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4820" w:rsidRPr="0092099F" w:rsidRDefault="002E4820" w:rsidP="0092099F">
      <w:pPr>
        <w:spacing w:line="240" w:lineRule="auto"/>
        <w:jc w:val="right"/>
        <w:rPr>
          <w:rFonts w:ascii="Times New Roman" w:hAnsi="Times New Roman"/>
          <w:sz w:val="24"/>
        </w:rPr>
      </w:pPr>
      <w:r w:rsidRPr="0092099F">
        <w:rPr>
          <w:rFonts w:ascii="Times New Roman" w:hAnsi="Times New Roman"/>
          <w:sz w:val="24"/>
        </w:rPr>
        <w:t>Yerba Buena, 08 de Junio de 1993</w:t>
      </w:r>
    </w:p>
    <w:p w:rsidR="002E4820" w:rsidRPr="0092099F" w:rsidRDefault="002E4820" w:rsidP="0092099F">
      <w:pPr>
        <w:spacing w:line="240" w:lineRule="auto"/>
        <w:jc w:val="left"/>
        <w:rPr>
          <w:rFonts w:ascii="Times New Roman" w:hAnsi="Times New Roman"/>
          <w:sz w:val="24"/>
        </w:rPr>
      </w:pPr>
      <w:r w:rsidRPr="0092099F">
        <w:rPr>
          <w:rFonts w:ascii="Times New Roman" w:hAnsi="Times New Roman"/>
          <w:sz w:val="24"/>
        </w:rPr>
        <w:t>ORDENANZA Nº 557</w:t>
      </w:r>
    </w:p>
    <w:p w:rsidR="00DD7177" w:rsidRPr="0092099F" w:rsidRDefault="002E4820" w:rsidP="0092099F">
      <w:pPr>
        <w:spacing w:line="240" w:lineRule="auto"/>
        <w:rPr>
          <w:rFonts w:ascii="Times New Roman" w:hAnsi="Times New Roman"/>
          <w:sz w:val="24"/>
        </w:rPr>
      </w:pPr>
      <w:r w:rsidRPr="0092099F">
        <w:rPr>
          <w:rFonts w:ascii="Times New Roman" w:hAnsi="Times New Roman"/>
          <w:sz w:val="24"/>
        </w:rPr>
        <w:t xml:space="preserve">VISTO: </w:t>
      </w:r>
      <w:r w:rsidR="00DD7177" w:rsidRPr="0092099F">
        <w:rPr>
          <w:rFonts w:ascii="Times New Roman" w:hAnsi="Times New Roman"/>
          <w:sz w:val="24"/>
        </w:rPr>
        <w:t>Las disposiciones del Código Tributario Municipal Ordenanza 430/91; y</w:t>
      </w:r>
    </w:p>
    <w:p w:rsidR="00DD7177" w:rsidRPr="0092099F" w:rsidRDefault="002E4820" w:rsidP="0092099F">
      <w:pPr>
        <w:spacing w:line="240" w:lineRule="auto"/>
        <w:rPr>
          <w:rFonts w:ascii="Times New Roman" w:hAnsi="Times New Roman"/>
          <w:sz w:val="24"/>
        </w:rPr>
      </w:pPr>
      <w:r w:rsidRPr="0092099F">
        <w:rPr>
          <w:rFonts w:ascii="Times New Roman" w:hAnsi="Times New Roman"/>
          <w:sz w:val="24"/>
        </w:rPr>
        <w:t xml:space="preserve">CONSIDERANDO: </w:t>
      </w:r>
      <w:r w:rsidR="00DD7177" w:rsidRPr="0092099F">
        <w:rPr>
          <w:rFonts w:ascii="Times New Roman" w:hAnsi="Times New Roman"/>
          <w:sz w:val="24"/>
        </w:rPr>
        <w:t>Que el Artículo 11, del Código Tributario Municipal expresa: “La Dirección de Rentas Municipales tiene a su cargo las siguientes funciones:</w:t>
      </w:r>
    </w:p>
    <w:p w:rsidR="00DD7177" w:rsidRPr="0092099F" w:rsidRDefault="00DD7177" w:rsidP="0092099F">
      <w:pPr>
        <w:spacing w:line="240" w:lineRule="auto"/>
        <w:rPr>
          <w:rFonts w:ascii="Times New Roman" w:hAnsi="Times New Roman"/>
          <w:sz w:val="24"/>
        </w:rPr>
      </w:pPr>
      <w:r w:rsidRPr="0092099F">
        <w:rPr>
          <w:rFonts w:ascii="Times New Roman" w:hAnsi="Times New Roman"/>
          <w:sz w:val="24"/>
        </w:rPr>
        <w:t>3</w:t>
      </w:r>
      <w:r w:rsidR="0092099F">
        <w:rPr>
          <w:rFonts w:ascii="Times New Roman" w:hAnsi="Times New Roman"/>
          <w:sz w:val="24"/>
        </w:rPr>
        <w:t xml:space="preserve">) </w:t>
      </w:r>
      <w:r w:rsidR="002E4820" w:rsidRPr="0092099F">
        <w:rPr>
          <w:rFonts w:ascii="Times New Roman" w:hAnsi="Times New Roman"/>
          <w:sz w:val="24"/>
        </w:rPr>
        <w:t xml:space="preserve"> </w:t>
      </w:r>
      <w:r w:rsidRPr="0092099F">
        <w:rPr>
          <w:rFonts w:ascii="Times New Roman" w:hAnsi="Times New Roman"/>
          <w:sz w:val="24"/>
        </w:rPr>
        <w:t>Determinar las infracciones a las disposiciones de este código y demás Ordenanzas Tributarias municipales y aplicar las sanciones”</w:t>
      </w:r>
    </w:p>
    <w:p w:rsidR="00E1515B" w:rsidRPr="0092099F" w:rsidRDefault="00DD7177" w:rsidP="0092099F">
      <w:pPr>
        <w:spacing w:line="240" w:lineRule="auto"/>
        <w:rPr>
          <w:rFonts w:ascii="Times New Roman" w:hAnsi="Times New Roman"/>
          <w:sz w:val="24"/>
        </w:rPr>
      </w:pPr>
      <w:r w:rsidRPr="0092099F">
        <w:rPr>
          <w:rFonts w:ascii="Times New Roman" w:hAnsi="Times New Roman"/>
          <w:sz w:val="24"/>
        </w:rPr>
        <w:t>Que la Ordenanza 430/91 en sus artículos 22,88,89,90,91,96 y 141 tipifica las infracciones y establece las respectivas sanciones, que deben adecuarse dentro de un sistema de normas claras y simple;</w:t>
      </w:r>
    </w:p>
    <w:p w:rsidR="00E1515B" w:rsidRPr="0092099F" w:rsidRDefault="00DD7177" w:rsidP="0092099F">
      <w:pPr>
        <w:spacing w:line="240" w:lineRule="auto"/>
        <w:rPr>
          <w:rFonts w:ascii="Times New Roman" w:hAnsi="Times New Roman"/>
          <w:sz w:val="24"/>
        </w:rPr>
      </w:pPr>
      <w:r w:rsidRPr="0092099F">
        <w:rPr>
          <w:rFonts w:ascii="Times New Roman" w:hAnsi="Times New Roman"/>
          <w:sz w:val="24"/>
        </w:rPr>
        <w:t>Que en algunos montos fijados – Ordenanza 188/86 para multas por infracciones previstas por el Código Tributario Municipal no se comprometen con la realidad;</w:t>
      </w:r>
    </w:p>
    <w:p w:rsidR="00DD7177" w:rsidRPr="0092099F" w:rsidRDefault="00DD7177" w:rsidP="0092099F">
      <w:pPr>
        <w:spacing w:line="240" w:lineRule="auto"/>
        <w:rPr>
          <w:rFonts w:ascii="Times New Roman" w:hAnsi="Times New Roman"/>
          <w:sz w:val="24"/>
        </w:rPr>
      </w:pPr>
      <w:r w:rsidRPr="0092099F">
        <w:rPr>
          <w:rFonts w:ascii="Times New Roman" w:hAnsi="Times New Roman"/>
          <w:sz w:val="24"/>
        </w:rPr>
        <w:t>Que es necesario la instrumentación de un sistema de premios y castigos con sanciones que generen una sensación de riego en aquellos que vulneren la conciencia tributaria y lesionan el interés municipal, con su incumplimiento;</w:t>
      </w:r>
    </w:p>
    <w:p w:rsidR="002D575E" w:rsidRPr="0092099F" w:rsidRDefault="00DD7177" w:rsidP="0092099F">
      <w:pPr>
        <w:spacing w:line="240" w:lineRule="auto"/>
        <w:jc w:val="center"/>
        <w:rPr>
          <w:rFonts w:ascii="Times New Roman" w:hAnsi="Times New Roman"/>
          <w:sz w:val="24"/>
        </w:rPr>
      </w:pPr>
      <w:r w:rsidRPr="0092099F">
        <w:rPr>
          <w:rFonts w:ascii="Times New Roman" w:hAnsi="Times New Roman"/>
          <w:sz w:val="24"/>
        </w:rPr>
        <w:t xml:space="preserve">POR </w:t>
      </w:r>
      <w:r w:rsidR="002E4820" w:rsidRPr="0092099F">
        <w:rPr>
          <w:rFonts w:ascii="Times New Roman" w:hAnsi="Times New Roman"/>
          <w:sz w:val="24"/>
        </w:rPr>
        <w:t>EL CONCEJO DELIBERANTE SANCIONA CON FUERZA DE ORDENANZA</w:t>
      </w:r>
      <w:r w:rsidR="002D575E" w:rsidRPr="0092099F">
        <w:rPr>
          <w:rFonts w:ascii="Times New Roman" w:hAnsi="Times New Roman"/>
          <w:sz w:val="24"/>
        </w:rPr>
        <w:t>:</w:t>
      </w:r>
    </w:p>
    <w:p w:rsidR="000D6F58" w:rsidRPr="0092099F" w:rsidRDefault="00BD3BE1" w:rsidP="0092099F">
      <w:pPr>
        <w:spacing w:line="240" w:lineRule="auto"/>
        <w:rPr>
          <w:rFonts w:ascii="Times New Roman" w:hAnsi="Times New Roman"/>
          <w:sz w:val="24"/>
        </w:rPr>
      </w:pPr>
      <w:r w:rsidRPr="0092099F">
        <w:rPr>
          <w:rFonts w:ascii="Times New Roman" w:hAnsi="Times New Roman"/>
          <w:sz w:val="24"/>
        </w:rPr>
        <w:t>ARTICULO PRIMERO</w:t>
      </w:r>
      <w:r w:rsidR="002E4820" w:rsidRPr="0092099F">
        <w:rPr>
          <w:rFonts w:ascii="Times New Roman" w:hAnsi="Times New Roman"/>
          <w:sz w:val="24"/>
        </w:rPr>
        <w:t xml:space="preserve">: </w:t>
      </w:r>
      <w:r w:rsidR="006D2EA6" w:rsidRPr="0092099F">
        <w:rPr>
          <w:rFonts w:ascii="Times New Roman" w:hAnsi="Times New Roman"/>
          <w:sz w:val="24"/>
        </w:rPr>
        <w:t>FIJANSE los siguientes montos para las multas previstas en el Artículo 22 y 88 del Código Tributario Municipal – Ordenanza N° 430/91:</w:t>
      </w:r>
    </w:p>
    <w:p w:rsidR="0092099F" w:rsidRDefault="006D2EA6" w:rsidP="0092099F">
      <w:pPr>
        <w:spacing w:line="240" w:lineRule="auto"/>
        <w:rPr>
          <w:rFonts w:ascii="Times New Roman" w:hAnsi="Times New Roman"/>
          <w:sz w:val="24"/>
        </w:rPr>
      </w:pPr>
      <w:r w:rsidRPr="0092099F">
        <w:rPr>
          <w:rFonts w:ascii="Times New Roman" w:hAnsi="Times New Roman"/>
          <w:sz w:val="24"/>
        </w:rPr>
        <w:t>1.- Cuando el Contribuyente no sea reincidente de $ 120</w:t>
      </w:r>
      <w:r w:rsidR="002E4820" w:rsidRPr="0092099F">
        <w:rPr>
          <w:rFonts w:ascii="Times New Roman" w:hAnsi="Times New Roman"/>
          <w:sz w:val="24"/>
        </w:rPr>
        <w:t xml:space="preserve"> </w:t>
      </w:r>
      <w:r w:rsidR="0092099F">
        <w:rPr>
          <w:rFonts w:ascii="Times New Roman" w:hAnsi="Times New Roman"/>
          <w:sz w:val="24"/>
        </w:rPr>
        <w:t xml:space="preserve">                    (</w:t>
      </w:r>
      <w:r w:rsidRPr="0092099F">
        <w:rPr>
          <w:rFonts w:ascii="Times New Roman" w:hAnsi="Times New Roman"/>
          <w:sz w:val="24"/>
        </w:rPr>
        <w:t>pesos ciento veinte</w:t>
      </w:r>
      <w:r w:rsidR="0092099F">
        <w:rPr>
          <w:rFonts w:ascii="Times New Roman" w:hAnsi="Times New Roman"/>
          <w:sz w:val="24"/>
        </w:rPr>
        <w:t xml:space="preserve">) </w:t>
      </w:r>
      <w:r w:rsidR="002E4820" w:rsidRPr="0092099F">
        <w:rPr>
          <w:rFonts w:ascii="Times New Roman" w:hAnsi="Times New Roman"/>
          <w:sz w:val="24"/>
        </w:rPr>
        <w:t xml:space="preserve"> </w:t>
      </w:r>
      <w:r w:rsidRPr="0092099F">
        <w:rPr>
          <w:rFonts w:ascii="Times New Roman" w:hAnsi="Times New Roman"/>
          <w:sz w:val="24"/>
        </w:rPr>
        <w:t>hasta $ 150</w:t>
      </w:r>
      <w:r w:rsidR="002E4820" w:rsidRPr="0092099F">
        <w:rPr>
          <w:rFonts w:ascii="Times New Roman" w:hAnsi="Times New Roman"/>
          <w:sz w:val="24"/>
        </w:rPr>
        <w:t xml:space="preserve"> </w:t>
      </w:r>
      <w:r w:rsidR="0092099F">
        <w:rPr>
          <w:rFonts w:ascii="Times New Roman" w:hAnsi="Times New Roman"/>
          <w:sz w:val="24"/>
        </w:rPr>
        <w:t xml:space="preserve">                    (</w:t>
      </w:r>
      <w:r w:rsidRPr="0092099F">
        <w:rPr>
          <w:rFonts w:ascii="Times New Roman" w:hAnsi="Times New Roman"/>
          <w:sz w:val="24"/>
        </w:rPr>
        <w:t>pesos ciento cincuenta</w:t>
      </w:r>
      <w:r w:rsidR="0092099F">
        <w:rPr>
          <w:rFonts w:ascii="Times New Roman" w:hAnsi="Times New Roman"/>
          <w:sz w:val="24"/>
        </w:rPr>
        <w:t xml:space="preserve">) </w:t>
      </w:r>
    </w:p>
    <w:p w:rsidR="006D2EA6" w:rsidRPr="0092099F" w:rsidRDefault="00ED3DF3" w:rsidP="0092099F">
      <w:pPr>
        <w:spacing w:line="240" w:lineRule="auto"/>
        <w:rPr>
          <w:rFonts w:ascii="Times New Roman" w:hAnsi="Times New Roman"/>
          <w:sz w:val="24"/>
        </w:rPr>
      </w:pPr>
      <w:r w:rsidRPr="0092099F">
        <w:rPr>
          <w:rFonts w:ascii="Times New Roman" w:hAnsi="Times New Roman"/>
          <w:sz w:val="24"/>
        </w:rPr>
        <w:t>2- Cuando el Contribuyente o responsable sea reincidente de $ 200</w:t>
      </w:r>
      <w:r w:rsidR="002E4820" w:rsidRPr="0092099F">
        <w:rPr>
          <w:rFonts w:ascii="Times New Roman" w:hAnsi="Times New Roman"/>
          <w:sz w:val="24"/>
        </w:rPr>
        <w:t xml:space="preserve"> </w:t>
      </w:r>
      <w:r w:rsidR="0092099F">
        <w:rPr>
          <w:rFonts w:ascii="Times New Roman" w:hAnsi="Times New Roman"/>
          <w:sz w:val="24"/>
        </w:rPr>
        <w:t xml:space="preserve">                    (</w:t>
      </w:r>
      <w:r w:rsidRPr="0092099F">
        <w:rPr>
          <w:rFonts w:ascii="Times New Roman" w:hAnsi="Times New Roman"/>
          <w:sz w:val="24"/>
        </w:rPr>
        <w:t>pesos doscientos</w:t>
      </w:r>
      <w:r w:rsidR="0092099F">
        <w:rPr>
          <w:rFonts w:ascii="Times New Roman" w:hAnsi="Times New Roman"/>
          <w:sz w:val="24"/>
        </w:rPr>
        <w:t xml:space="preserve">) </w:t>
      </w:r>
      <w:r w:rsidR="002E4820" w:rsidRPr="0092099F">
        <w:rPr>
          <w:rFonts w:ascii="Times New Roman" w:hAnsi="Times New Roman"/>
          <w:sz w:val="24"/>
        </w:rPr>
        <w:t xml:space="preserve"> </w:t>
      </w:r>
      <w:r w:rsidRPr="0092099F">
        <w:rPr>
          <w:rFonts w:ascii="Times New Roman" w:hAnsi="Times New Roman"/>
          <w:sz w:val="24"/>
        </w:rPr>
        <w:t>hasta $ 220</w:t>
      </w:r>
      <w:r w:rsidR="002E4820" w:rsidRPr="0092099F">
        <w:rPr>
          <w:rFonts w:ascii="Times New Roman" w:hAnsi="Times New Roman"/>
          <w:sz w:val="24"/>
        </w:rPr>
        <w:t xml:space="preserve"> </w:t>
      </w:r>
      <w:r w:rsidR="0092099F">
        <w:rPr>
          <w:rFonts w:ascii="Times New Roman" w:hAnsi="Times New Roman"/>
          <w:sz w:val="24"/>
        </w:rPr>
        <w:t xml:space="preserve">                    (</w:t>
      </w:r>
      <w:r w:rsidRPr="0092099F">
        <w:rPr>
          <w:rFonts w:ascii="Times New Roman" w:hAnsi="Times New Roman"/>
          <w:sz w:val="24"/>
        </w:rPr>
        <w:t>pesos doscientos veinte</w:t>
      </w:r>
      <w:r w:rsidR="0092099F">
        <w:rPr>
          <w:rFonts w:ascii="Times New Roman" w:hAnsi="Times New Roman"/>
          <w:sz w:val="24"/>
        </w:rPr>
        <w:t xml:space="preserve">) . </w:t>
      </w:r>
    </w:p>
    <w:p w:rsidR="00ED3DF3" w:rsidRPr="0092099F" w:rsidRDefault="00BD3BE1" w:rsidP="0092099F">
      <w:pPr>
        <w:spacing w:line="240" w:lineRule="auto"/>
        <w:rPr>
          <w:rFonts w:ascii="Times New Roman" w:hAnsi="Times New Roman"/>
          <w:sz w:val="24"/>
        </w:rPr>
      </w:pPr>
      <w:r w:rsidRPr="0092099F">
        <w:rPr>
          <w:rFonts w:ascii="Times New Roman" w:hAnsi="Times New Roman"/>
          <w:sz w:val="24"/>
        </w:rPr>
        <w:t>ARTICULO SEGUNDO</w:t>
      </w:r>
      <w:r w:rsidR="002E4820" w:rsidRPr="0092099F">
        <w:rPr>
          <w:rFonts w:ascii="Times New Roman" w:hAnsi="Times New Roman"/>
          <w:sz w:val="24"/>
        </w:rPr>
        <w:t xml:space="preserve">: </w:t>
      </w:r>
      <w:r w:rsidR="00ED3DF3" w:rsidRPr="0092099F">
        <w:rPr>
          <w:rFonts w:ascii="Times New Roman" w:hAnsi="Times New Roman"/>
          <w:sz w:val="24"/>
        </w:rPr>
        <w:t>La aplicación de las sanciones previstas en ésta Ordenanza, por parte de la Autoridad de Aplicación es independiente de la que pudiera corresponder poa culpa en la inobservancia de las obligaciones tributarias o defraudación fiscal.</w:t>
      </w:r>
    </w:p>
    <w:p w:rsidR="00ED3DF3" w:rsidRPr="0092099F" w:rsidRDefault="00BD3BE1" w:rsidP="0092099F">
      <w:pPr>
        <w:spacing w:line="240" w:lineRule="auto"/>
        <w:rPr>
          <w:rFonts w:ascii="Times New Roman" w:hAnsi="Times New Roman"/>
          <w:sz w:val="24"/>
        </w:rPr>
      </w:pPr>
      <w:r w:rsidRPr="0092099F">
        <w:rPr>
          <w:rFonts w:ascii="Times New Roman" w:hAnsi="Times New Roman"/>
          <w:sz w:val="24"/>
        </w:rPr>
        <w:t xml:space="preserve">ARTICULO TERCERO: </w:t>
      </w:r>
      <w:r w:rsidR="00ED3DF3" w:rsidRPr="0092099F">
        <w:rPr>
          <w:rFonts w:ascii="Times New Roman" w:hAnsi="Times New Roman"/>
          <w:sz w:val="24"/>
        </w:rPr>
        <w:t>DEROGANSE las normas fiscales o Tributarias Municipales anteriores, en cuanto se opongan a lo establecido por ésta ordenanza.</w:t>
      </w:r>
    </w:p>
    <w:p w:rsidR="006F2884" w:rsidRPr="0092099F" w:rsidRDefault="00BD3BE1" w:rsidP="0092099F">
      <w:pPr>
        <w:spacing w:line="240" w:lineRule="auto"/>
        <w:rPr>
          <w:rFonts w:ascii="Times New Roman" w:hAnsi="Times New Roman"/>
          <w:sz w:val="24"/>
        </w:rPr>
      </w:pPr>
      <w:r w:rsidRPr="0092099F">
        <w:rPr>
          <w:rFonts w:ascii="Times New Roman" w:hAnsi="Times New Roman"/>
          <w:sz w:val="24"/>
        </w:rPr>
        <w:t>ARTICULO CUARTO</w:t>
      </w:r>
      <w:r w:rsidR="002E4820" w:rsidRPr="0092099F">
        <w:rPr>
          <w:rFonts w:ascii="Times New Roman" w:hAnsi="Times New Roman"/>
          <w:sz w:val="24"/>
        </w:rPr>
        <w:t xml:space="preserve">: </w:t>
      </w:r>
      <w:r w:rsidR="003E657F" w:rsidRPr="0092099F">
        <w:rPr>
          <w:rFonts w:ascii="Times New Roman" w:hAnsi="Times New Roman"/>
          <w:sz w:val="24"/>
        </w:rPr>
        <w:t>COMUNÍQUESE, CÓPIESE y ARCHÍVESE.</w:t>
      </w:r>
      <w:r w:rsidR="0092099F" w:rsidRPr="0092099F">
        <w:rPr>
          <w:rFonts w:ascii="Times New Roman" w:hAnsi="Times New Roman"/>
          <w:sz w:val="24"/>
        </w:rPr>
        <w:t xml:space="preserve"> </w:t>
      </w:r>
    </w:p>
    <w:sectPr w:rsidR="006F2884" w:rsidRPr="0092099F" w:rsidSect="0092099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DD7177"/>
    <w:rsid w:val="00075762"/>
    <w:rsid w:val="000776C1"/>
    <w:rsid w:val="000805A7"/>
    <w:rsid w:val="000D6F58"/>
    <w:rsid w:val="000D78AD"/>
    <w:rsid w:val="000E5460"/>
    <w:rsid w:val="001E3BD5"/>
    <w:rsid w:val="00222916"/>
    <w:rsid w:val="00253921"/>
    <w:rsid w:val="002D575E"/>
    <w:rsid w:val="002E4820"/>
    <w:rsid w:val="00332EE7"/>
    <w:rsid w:val="0035435E"/>
    <w:rsid w:val="003B7737"/>
    <w:rsid w:val="003D56A3"/>
    <w:rsid w:val="003E657F"/>
    <w:rsid w:val="0047614C"/>
    <w:rsid w:val="005952EA"/>
    <w:rsid w:val="005A3351"/>
    <w:rsid w:val="006B6A9B"/>
    <w:rsid w:val="006D2EA6"/>
    <w:rsid w:val="006F2884"/>
    <w:rsid w:val="00702C1B"/>
    <w:rsid w:val="007351D3"/>
    <w:rsid w:val="007B73E1"/>
    <w:rsid w:val="007E6ABD"/>
    <w:rsid w:val="007F1AB9"/>
    <w:rsid w:val="008028F9"/>
    <w:rsid w:val="008160E3"/>
    <w:rsid w:val="00830C88"/>
    <w:rsid w:val="00835039"/>
    <w:rsid w:val="00841FFD"/>
    <w:rsid w:val="008C0C86"/>
    <w:rsid w:val="008E4275"/>
    <w:rsid w:val="0090339F"/>
    <w:rsid w:val="0092099F"/>
    <w:rsid w:val="00921E50"/>
    <w:rsid w:val="009952E0"/>
    <w:rsid w:val="00A10E7E"/>
    <w:rsid w:val="00A703B2"/>
    <w:rsid w:val="00B923D8"/>
    <w:rsid w:val="00BB2ED4"/>
    <w:rsid w:val="00BD3BE1"/>
    <w:rsid w:val="00C049C7"/>
    <w:rsid w:val="00CB4EF9"/>
    <w:rsid w:val="00CE1123"/>
    <w:rsid w:val="00DD7177"/>
    <w:rsid w:val="00E13685"/>
    <w:rsid w:val="00E1515B"/>
    <w:rsid w:val="00E34AE4"/>
    <w:rsid w:val="00E47BB3"/>
    <w:rsid w:val="00ED3DF3"/>
    <w:rsid w:val="00F7253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1</Pages>
  <Words>305</Words>
  <Characters>1678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18</cp:revision>
  <dcterms:created xsi:type="dcterms:W3CDTF">2017-01-11T23:11:00Z</dcterms:created>
  <dcterms:modified xsi:type="dcterms:W3CDTF">2017-06-06T11:49:00Z</dcterms:modified>
</cp:coreProperties>
</file>