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7649" w:rsidRPr="008B17B6" w:rsidRDefault="006E7649" w:rsidP="008B17B6">
      <w:pPr>
        <w:spacing w:line="240" w:lineRule="auto"/>
        <w:jc w:val="right"/>
        <w:rPr>
          <w:rFonts w:ascii="Times New Roman" w:hAnsi="Times New Roman"/>
          <w:sz w:val="24"/>
        </w:rPr>
      </w:pPr>
      <w:r w:rsidRPr="008B17B6">
        <w:rPr>
          <w:rFonts w:ascii="Times New Roman" w:hAnsi="Times New Roman"/>
          <w:sz w:val="24"/>
        </w:rPr>
        <w:t>Yerba Buena, 25 de Abril de 1994</w:t>
      </w:r>
    </w:p>
    <w:p w:rsidR="006E7649" w:rsidRPr="008B17B6" w:rsidRDefault="006E7649" w:rsidP="008B17B6">
      <w:pPr>
        <w:spacing w:line="240" w:lineRule="auto"/>
        <w:jc w:val="left"/>
        <w:rPr>
          <w:rFonts w:ascii="Times New Roman" w:hAnsi="Times New Roman"/>
          <w:sz w:val="24"/>
        </w:rPr>
      </w:pPr>
      <w:r w:rsidRPr="008B17B6">
        <w:rPr>
          <w:rFonts w:ascii="Times New Roman" w:hAnsi="Times New Roman"/>
          <w:sz w:val="24"/>
        </w:rPr>
        <w:t>ORDENANZA Nº 632</w:t>
      </w:r>
    </w:p>
    <w:p w:rsidR="00E34AE4" w:rsidRPr="008B17B6" w:rsidRDefault="006E7649" w:rsidP="008B17B6">
      <w:pPr>
        <w:spacing w:line="240" w:lineRule="auto"/>
        <w:rPr>
          <w:rFonts w:ascii="Times New Roman" w:hAnsi="Times New Roman"/>
          <w:sz w:val="24"/>
        </w:rPr>
      </w:pPr>
      <w:r w:rsidRPr="008B17B6">
        <w:rPr>
          <w:rFonts w:ascii="Times New Roman" w:hAnsi="Times New Roman"/>
          <w:sz w:val="24"/>
        </w:rPr>
        <w:t xml:space="preserve">VISTO: </w:t>
      </w:r>
      <w:r w:rsidR="00265A5B" w:rsidRPr="008B17B6">
        <w:rPr>
          <w:rFonts w:ascii="Times New Roman" w:hAnsi="Times New Roman"/>
          <w:sz w:val="24"/>
        </w:rPr>
        <w:t>Las Ordenanzas Municipales N° 095 y 314 del 06/11/84 y 06/09/88 respectivamente; y</w:t>
      </w:r>
    </w:p>
    <w:p w:rsidR="000D6F58" w:rsidRPr="008B17B6" w:rsidRDefault="006E7649" w:rsidP="008B17B6">
      <w:pPr>
        <w:spacing w:line="240" w:lineRule="auto"/>
        <w:rPr>
          <w:rFonts w:ascii="Times New Roman" w:hAnsi="Times New Roman"/>
          <w:sz w:val="24"/>
        </w:rPr>
      </w:pPr>
      <w:r w:rsidRPr="008B17B6">
        <w:rPr>
          <w:rFonts w:ascii="Times New Roman" w:hAnsi="Times New Roman"/>
          <w:sz w:val="24"/>
        </w:rPr>
        <w:t xml:space="preserve">CONSIDERANDO: </w:t>
      </w:r>
      <w:r w:rsidR="00265A5B" w:rsidRPr="008B17B6">
        <w:rPr>
          <w:rFonts w:ascii="Times New Roman" w:hAnsi="Times New Roman"/>
          <w:sz w:val="24"/>
        </w:rPr>
        <w:t>Que las contribuciones que se perciben por los conceptos que allí se mencionan, de</w:t>
      </w:r>
      <w:r w:rsidR="00191427" w:rsidRPr="008B17B6">
        <w:rPr>
          <w:rFonts w:ascii="Times New Roman" w:hAnsi="Times New Roman"/>
          <w:sz w:val="24"/>
        </w:rPr>
        <w:t>ben ser efectuadas en su totalidad a garantizar el crédito autorizado por Ordenanza N° 623/94;</w:t>
      </w:r>
    </w:p>
    <w:p w:rsidR="00191427" w:rsidRPr="008B17B6" w:rsidRDefault="00191427" w:rsidP="008B17B6">
      <w:pPr>
        <w:spacing w:line="240" w:lineRule="auto"/>
        <w:rPr>
          <w:rFonts w:ascii="Times New Roman" w:hAnsi="Times New Roman"/>
          <w:sz w:val="24"/>
        </w:rPr>
      </w:pPr>
      <w:r w:rsidRPr="008B17B6">
        <w:rPr>
          <w:rFonts w:ascii="Times New Roman" w:hAnsi="Times New Roman"/>
          <w:sz w:val="24"/>
        </w:rPr>
        <w:t>Que atento a ello deben derogarse las cláusulas de afectación de su producido a otras áreas municipales;</w:t>
      </w:r>
    </w:p>
    <w:p w:rsidR="00191427" w:rsidRPr="008B17B6" w:rsidRDefault="00191427" w:rsidP="008B17B6">
      <w:pPr>
        <w:spacing w:line="240" w:lineRule="auto"/>
        <w:rPr>
          <w:rFonts w:ascii="Times New Roman" w:hAnsi="Times New Roman"/>
          <w:sz w:val="24"/>
        </w:rPr>
      </w:pPr>
      <w:r w:rsidRPr="008B17B6">
        <w:rPr>
          <w:rFonts w:ascii="Times New Roman" w:hAnsi="Times New Roman"/>
          <w:sz w:val="24"/>
        </w:rPr>
        <w:t>Que esto no implica de ninguna manera que se deje de atender las áreas de Educacion, Salud y Obras Publicas, ya que los fondos del crédito según Ordenanza N° 582/93 tienen destino especifico que engloban estas obligaciones municipales;</w:t>
      </w:r>
    </w:p>
    <w:p w:rsidR="002D575E" w:rsidRPr="008B17B6" w:rsidRDefault="00191427" w:rsidP="008B17B6">
      <w:pPr>
        <w:spacing w:line="240" w:lineRule="auto"/>
        <w:jc w:val="center"/>
        <w:rPr>
          <w:rFonts w:ascii="Times New Roman" w:hAnsi="Times New Roman"/>
          <w:sz w:val="24"/>
        </w:rPr>
      </w:pPr>
      <w:r w:rsidRPr="008B17B6">
        <w:rPr>
          <w:rFonts w:ascii="Times New Roman" w:hAnsi="Times New Roman"/>
          <w:sz w:val="24"/>
        </w:rPr>
        <w:t xml:space="preserve">POR </w:t>
      </w:r>
      <w:r w:rsidR="006E7649" w:rsidRPr="008B17B6">
        <w:rPr>
          <w:rFonts w:ascii="Times New Roman" w:hAnsi="Times New Roman"/>
          <w:sz w:val="24"/>
        </w:rPr>
        <w:t>EL CONCEJO DELIBERANTE SANCIONA CON FUERZA DE ORDENANZA</w:t>
      </w:r>
      <w:r w:rsidR="002D575E" w:rsidRPr="008B17B6">
        <w:rPr>
          <w:rFonts w:ascii="Times New Roman" w:hAnsi="Times New Roman"/>
          <w:sz w:val="24"/>
        </w:rPr>
        <w:t>:</w:t>
      </w:r>
    </w:p>
    <w:p w:rsidR="000D6F58" w:rsidRPr="008B17B6" w:rsidRDefault="00A2024F" w:rsidP="008B17B6">
      <w:pPr>
        <w:spacing w:line="240" w:lineRule="auto"/>
        <w:rPr>
          <w:rFonts w:ascii="Times New Roman" w:hAnsi="Times New Roman"/>
          <w:sz w:val="24"/>
        </w:rPr>
      </w:pPr>
      <w:r w:rsidRPr="008B17B6">
        <w:rPr>
          <w:rFonts w:ascii="Times New Roman" w:hAnsi="Times New Roman"/>
          <w:sz w:val="24"/>
        </w:rPr>
        <w:t>ARTICULO PRIMERO</w:t>
      </w:r>
      <w:r w:rsidR="006E7649" w:rsidRPr="008B17B6">
        <w:rPr>
          <w:rFonts w:ascii="Times New Roman" w:hAnsi="Times New Roman"/>
          <w:sz w:val="24"/>
        </w:rPr>
        <w:t xml:space="preserve">: </w:t>
      </w:r>
      <w:r w:rsidR="00191427" w:rsidRPr="008B17B6">
        <w:rPr>
          <w:rFonts w:ascii="Times New Roman" w:hAnsi="Times New Roman"/>
          <w:sz w:val="24"/>
        </w:rPr>
        <w:t xml:space="preserve">DEROGASE el </w:t>
      </w:r>
      <w:r w:rsidR="00A1264B" w:rsidRPr="008B17B6">
        <w:rPr>
          <w:rFonts w:ascii="Times New Roman" w:hAnsi="Times New Roman"/>
          <w:sz w:val="24"/>
        </w:rPr>
        <w:t>artículo</w:t>
      </w:r>
      <w:r w:rsidR="00191427" w:rsidRPr="008B17B6">
        <w:rPr>
          <w:rFonts w:ascii="Times New Roman" w:hAnsi="Times New Roman"/>
          <w:sz w:val="24"/>
        </w:rPr>
        <w:t xml:space="preserve"> sexto de la Ordenanza Municipal N° 095 del 06/11/1984.</w:t>
      </w:r>
    </w:p>
    <w:p w:rsidR="008B17B6" w:rsidRDefault="00A2024F" w:rsidP="008B17B6">
      <w:pPr>
        <w:spacing w:line="240" w:lineRule="auto"/>
        <w:rPr>
          <w:rFonts w:ascii="Times New Roman" w:hAnsi="Times New Roman"/>
          <w:sz w:val="24"/>
        </w:rPr>
      </w:pPr>
      <w:r w:rsidRPr="008B17B6">
        <w:rPr>
          <w:rFonts w:ascii="Times New Roman" w:hAnsi="Times New Roman"/>
          <w:sz w:val="24"/>
        </w:rPr>
        <w:t>ARTICULO SEGUNDO</w:t>
      </w:r>
      <w:r w:rsidR="006E7649" w:rsidRPr="008B17B6">
        <w:rPr>
          <w:rFonts w:ascii="Times New Roman" w:hAnsi="Times New Roman"/>
          <w:sz w:val="24"/>
        </w:rPr>
        <w:t xml:space="preserve">: </w:t>
      </w:r>
      <w:r w:rsidR="00191427" w:rsidRPr="008B17B6">
        <w:rPr>
          <w:rFonts w:ascii="Times New Roman" w:hAnsi="Times New Roman"/>
          <w:sz w:val="24"/>
        </w:rPr>
        <w:t>DEROGASE</w:t>
      </w:r>
      <w:r w:rsidR="00A1264B" w:rsidRPr="008B17B6">
        <w:rPr>
          <w:rFonts w:ascii="Times New Roman" w:hAnsi="Times New Roman"/>
          <w:sz w:val="24"/>
        </w:rPr>
        <w:t xml:space="preserve"> el artículo séptimo de la Ordenanza Municipal N° 314 del 06/09/1988.</w:t>
      </w:r>
    </w:p>
    <w:p w:rsidR="006F2884" w:rsidRPr="008B17B6" w:rsidRDefault="00A2024F" w:rsidP="008B17B6">
      <w:pPr>
        <w:spacing w:line="240" w:lineRule="auto"/>
        <w:rPr>
          <w:rFonts w:ascii="Times New Roman" w:hAnsi="Times New Roman"/>
          <w:sz w:val="24"/>
        </w:rPr>
      </w:pPr>
      <w:bookmarkStart w:id="0" w:name="_GoBack"/>
      <w:r w:rsidRPr="008B17B6">
        <w:rPr>
          <w:rFonts w:ascii="Times New Roman" w:hAnsi="Times New Roman"/>
          <w:sz w:val="24"/>
        </w:rPr>
        <w:t>ARTICULO TERCERO</w:t>
      </w:r>
      <w:r w:rsidR="006E7649" w:rsidRPr="008B17B6">
        <w:rPr>
          <w:rFonts w:ascii="Times New Roman" w:hAnsi="Times New Roman"/>
          <w:sz w:val="24"/>
        </w:rPr>
        <w:t xml:space="preserve">: </w:t>
      </w:r>
      <w:r w:rsidR="003E657F" w:rsidRPr="008B17B6">
        <w:rPr>
          <w:rFonts w:ascii="Times New Roman" w:hAnsi="Times New Roman"/>
          <w:sz w:val="24"/>
        </w:rPr>
        <w:t>COMUNÍQUESE, CÓPIESE y ARCHÍVESE.</w:t>
      </w:r>
      <w:bookmarkEnd w:id="0"/>
      <w:r w:rsidR="008B17B6" w:rsidRPr="008B17B6">
        <w:rPr>
          <w:rFonts w:ascii="Times New Roman" w:hAnsi="Times New Roman"/>
          <w:sz w:val="24"/>
        </w:rPr>
        <w:t xml:space="preserve"> </w:t>
      </w:r>
    </w:p>
    <w:sectPr w:rsidR="006F2884" w:rsidRPr="008B17B6" w:rsidSect="008B17B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265A5B"/>
    <w:rsid w:val="000776C1"/>
    <w:rsid w:val="00093AA8"/>
    <w:rsid w:val="000A47A7"/>
    <w:rsid w:val="000D6F58"/>
    <w:rsid w:val="000E4C76"/>
    <w:rsid w:val="00191427"/>
    <w:rsid w:val="00214DFD"/>
    <w:rsid w:val="00222916"/>
    <w:rsid w:val="00265A5B"/>
    <w:rsid w:val="002D575E"/>
    <w:rsid w:val="003A18E6"/>
    <w:rsid w:val="003E657F"/>
    <w:rsid w:val="005952EA"/>
    <w:rsid w:val="005A2B53"/>
    <w:rsid w:val="006043A6"/>
    <w:rsid w:val="00614D80"/>
    <w:rsid w:val="006219C0"/>
    <w:rsid w:val="006A6C6F"/>
    <w:rsid w:val="006E7649"/>
    <w:rsid w:val="006F2884"/>
    <w:rsid w:val="007B73E1"/>
    <w:rsid w:val="007E6ABD"/>
    <w:rsid w:val="007F1AB9"/>
    <w:rsid w:val="007F2939"/>
    <w:rsid w:val="008B17B6"/>
    <w:rsid w:val="0099358F"/>
    <w:rsid w:val="00994F54"/>
    <w:rsid w:val="00A06A16"/>
    <w:rsid w:val="00A1264B"/>
    <w:rsid w:val="00A2024F"/>
    <w:rsid w:val="00A354A5"/>
    <w:rsid w:val="00A703B2"/>
    <w:rsid w:val="00AC19BF"/>
    <w:rsid w:val="00B60742"/>
    <w:rsid w:val="00B63DC0"/>
    <w:rsid w:val="00B814C4"/>
    <w:rsid w:val="00B923D8"/>
    <w:rsid w:val="00BB2ED4"/>
    <w:rsid w:val="00C049C7"/>
    <w:rsid w:val="00CE1123"/>
    <w:rsid w:val="00D14371"/>
    <w:rsid w:val="00D2617B"/>
    <w:rsid w:val="00E34AE4"/>
    <w:rsid w:val="00E47BB3"/>
    <w:rsid w:val="00EA7AB4"/>
    <w:rsid w:val="00EC7416"/>
    <w:rsid w:val="00F11A4D"/>
    <w:rsid w:val="00F22EA1"/>
    <w:rsid w:val="00F959BD"/>
    <w:rsid w:val="00FC52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23</TotalTime>
  <Pages>1</Pages>
  <Words>150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</cp:lastModifiedBy>
  <cp:revision>18</cp:revision>
  <dcterms:created xsi:type="dcterms:W3CDTF">2016-12-29T12:10:00Z</dcterms:created>
  <dcterms:modified xsi:type="dcterms:W3CDTF">2017-06-06T11:50:00Z</dcterms:modified>
</cp:coreProperties>
</file>