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400" w:rsidRPr="00D50BF3" w:rsidRDefault="00DD2400" w:rsidP="00D50BF3">
      <w:pPr>
        <w:spacing w:line="240" w:lineRule="auto"/>
        <w:jc w:val="right"/>
        <w:rPr>
          <w:rFonts w:ascii="Times New Roman" w:hAnsi="Times New Roman"/>
          <w:sz w:val="24"/>
        </w:rPr>
      </w:pPr>
      <w:r w:rsidRPr="00D50BF3">
        <w:rPr>
          <w:rFonts w:ascii="Times New Roman" w:hAnsi="Times New Roman"/>
          <w:sz w:val="24"/>
        </w:rPr>
        <w:t>Yerba Buena, 13 de Diciembre de 1995</w:t>
      </w:r>
    </w:p>
    <w:p w:rsidR="00DD2400" w:rsidRPr="00D50BF3" w:rsidRDefault="00DD2400" w:rsidP="00D50BF3">
      <w:pPr>
        <w:spacing w:line="240" w:lineRule="auto"/>
        <w:jc w:val="left"/>
        <w:rPr>
          <w:rFonts w:ascii="Times New Roman" w:hAnsi="Times New Roman"/>
          <w:sz w:val="24"/>
        </w:rPr>
      </w:pPr>
      <w:r w:rsidRPr="00D50BF3">
        <w:rPr>
          <w:rFonts w:ascii="Times New Roman" w:hAnsi="Times New Roman"/>
          <w:sz w:val="24"/>
        </w:rPr>
        <w:t>ORDENANZA Nº 722</w:t>
      </w:r>
    </w:p>
    <w:p w:rsidR="00167B57" w:rsidRPr="00D50BF3" w:rsidRDefault="00DD2400" w:rsidP="00D50BF3">
      <w:pPr>
        <w:spacing w:line="240" w:lineRule="auto"/>
        <w:rPr>
          <w:rFonts w:ascii="Times New Roman" w:hAnsi="Times New Roman"/>
          <w:sz w:val="24"/>
        </w:rPr>
      </w:pPr>
      <w:r w:rsidRPr="00D50BF3">
        <w:rPr>
          <w:rFonts w:ascii="Times New Roman" w:hAnsi="Times New Roman"/>
          <w:sz w:val="24"/>
        </w:rPr>
        <w:t xml:space="preserve">VISTO: </w:t>
      </w:r>
      <w:r w:rsidR="00167B57" w:rsidRPr="00D50BF3">
        <w:rPr>
          <w:rFonts w:ascii="Times New Roman" w:hAnsi="Times New Roman"/>
          <w:sz w:val="24"/>
        </w:rPr>
        <w:t>La actuación N° 2.333/95 mediante la cual el Sr. Director de Cultura de la Municipalidad de Yerba Buena, propone la denominación de “JOSE HERNANDEZ” a la plazoleta ubicada en los jardines del anexo de la Sede Municipal, sito en Av. Aconquija N° 1.910, de esta Ciudad; y</w:t>
      </w:r>
    </w:p>
    <w:p w:rsidR="00167B57" w:rsidRPr="00D50BF3" w:rsidRDefault="00DD2400" w:rsidP="00D50BF3">
      <w:pPr>
        <w:spacing w:line="240" w:lineRule="auto"/>
        <w:rPr>
          <w:rFonts w:ascii="Times New Roman" w:hAnsi="Times New Roman"/>
          <w:sz w:val="24"/>
        </w:rPr>
      </w:pPr>
      <w:r w:rsidRPr="00D50BF3">
        <w:rPr>
          <w:rFonts w:ascii="Times New Roman" w:hAnsi="Times New Roman"/>
          <w:sz w:val="24"/>
        </w:rPr>
        <w:t xml:space="preserve">CONSIDERANDO: </w:t>
      </w:r>
      <w:r w:rsidR="00167B57" w:rsidRPr="00D50BF3">
        <w:rPr>
          <w:rFonts w:ascii="Times New Roman" w:hAnsi="Times New Roman"/>
          <w:sz w:val="24"/>
        </w:rPr>
        <w:t>Que además, propone habilitar en el patio mencionado un monumento con el busto del ilustre literato, autor, entre otros, del MARTN FIERRO;</w:t>
      </w:r>
    </w:p>
    <w:p w:rsidR="00167B57" w:rsidRPr="00D50BF3" w:rsidRDefault="00167B57" w:rsidP="00D50BF3">
      <w:pPr>
        <w:spacing w:line="240" w:lineRule="auto"/>
        <w:rPr>
          <w:rFonts w:ascii="Times New Roman" w:hAnsi="Times New Roman"/>
          <w:sz w:val="24"/>
        </w:rPr>
      </w:pPr>
      <w:r w:rsidRPr="00D50BF3">
        <w:rPr>
          <w:rFonts w:ascii="Times New Roman" w:hAnsi="Times New Roman"/>
          <w:sz w:val="24"/>
        </w:rPr>
        <w:t>Que el busto en cuestión ya obra en poder de esa dirección, habiendo sido generosamente realizado por el escultor Mario Moyano, en base a una gentil colaboración de la Municipalidad de San Miguel de Tucumán;</w:t>
      </w:r>
    </w:p>
    <w:p w:rsidR="00167B57" w:rsidRPr="00D50BF3" w:rsidRDefault="00167B57" w:rsidP="00D50BF3">
      <w:pPr>
        <w:spacing w:line="240" w:lineRule="auto"/>
        <w:rPr>
          <w:rFonts w:ascii="Times New Roman" w:hAnsi="Times New Roman"/>
          <w:sz w:val="24"/>
        </w:rPr>
      </w:pPr>
      <w:r w:rsidRPr="00D50BF3">
        <w:rPr>
          <w:rFonts w:ascii="Times New Roman" w:hAnsi="Times New Roman"/>
          <w:sz w:val="24"/>
        </w:rPr>
        <w:t>Que no existen objeciones al respecto por lo que debe emitirse el instrumento legal pertinente;</w:t>
      </w:r>
    </w:p>
    <w:p w:rsidR="002D575E" w:rsidRPr="00D50BF3" w:rsidRDefault="00167B57" w:rsidP="00D50BF3">
      <w:pPr>
        <w:spacing w:line="240" w:lineRule="auto"/>
        <w:jc w:val="center"/>
        <w:rPr>
          <w:rFonts w:ascii="Times New Roman" w:hAnsi="Times New Roman"/>
          <w:sz w:val="24"/>
        </w:rPr>
      </w:pPr>
      <w:r w:rsidRPr="00D50BF3">
        <w:rPr>
          <w:rFonts w:ascii="Times New Roman" w:hAnsi="Times New Roman"/>
          <w:sz w:val="24"/>
        </w:rPr>
        <w:t xml:space="preserve">POR </w:t>
      </w:r>
      <w:r w:rsidR="00DD2400" w:rsidRPr="00D50BF3">
        <w:rPr>
          <w:rFonts w:ascii="Times New Roman" w:hAnsi="Times New Roman"/>
          <w:sz w:val="24"/>
        </w:rPr>
        <w:t>EL CONCEJO DELIBERANTE SANCIONA CON FUERZA DE ORDENANZA</w:t>
      </w:r>
      <w:r w:rsidR="002D575E" w:rsidRPr="00D50BF3">
        <w:rPr>
          <w:rFonts w:ascii="Times New Roman" w:hAnsi="Times New Roman"/>
          <w:sz w:val="24"/>
        </w:rPr>
        <w:t>:</w:t>
      </w:r>
    </w:p>
    <w:p w:rsidR="00D50BF3" w:rsidRDefault="00321138" w:rsidP="00D50BF3">
      <w:pPr>
        <w:spacing w:line="240" w:lineRule="auto"/>
        <w:rPr>
          <w:rFonts w:ascii="Times New Roman" w:hAnsi="Times New Roman"/>
          <w:sz w:val="24"/>
        </w:rPr>
      </w:pPr>
      <w:r w:rsidRPr="00D50BF3">
        <w:rPr>
          <w:rFonts w:ascii="Times New Roman" w:hAnsi="Times New Roman"/>
          <w:sz w:val="24"/>
        </w:rPr>
        <w:t>ARTICULO PRIMERO</w:t>
      </w:r>
      <w:r w:rsidR="00DD2400" w:rsidRPr="00D50BF3">
        <w:rPr>
          <w:rFonts w:ascii="Times New Roman" w:hAnsi="Times New Roman"/>
          <w:sz w:val="24"/>
        </w:rPr>
        <w:t xml:space="preserve">: </w:t>
      </w:r>
      <w:r w:rsidR="00167B57" w:rsidRPr="00D50BF3">
        <w:rPr>
          <w:rFonts w:ascii="Times New Roman" w:hAnsi="Times New Roman"/>
          <w:sz w:val="24"/>
        </w:rPr>
        <w:t>ACEPTASE la donación del Busto realizado por el escultor Mario Moyano en base a una colaboración de la Municipalidad de San Miguel de Tucumán, el cual ya se encuentra en poder de la Casa de la Cultura de la Municipalidad de Yerba Buena.</w:t>
      </w:r>
    </w:p>
    <w:p w:rsidR="00D50BF3" w:rsidRDefault="00321138" w:rsidP="00D50BF3">
      <w:pPr>
        <w:spacing w:line="240" w:lineRule="auto"/>
        <w:rPr>
          <w:rFonts w:ascii="Times New Roman" w:hAnsi="Times New Roman"/>
          <w:sz w:val="24"/>
        </w:rPr>
      </w:pPr>
      <w:r w:rsidRPr="00D50BF3">
        <w:rPr>
          <w:rFonts w:ascii="Times New Roman" w:hAnsi="Times New Roman"/>
          <w:sz w:val="24"/>
        </w:rPr>
        <w:t>ARTICULO SEGUNDO</w:t>
      </w:r>
      <w:r w:rsidR="00DD2400" w:rsidRPr="00D50BF3">
        <w:rPr>
          <w:rFonts w:ascii="Times New Roman" w:hAnsi="Times New Roman"/>
          <w:sz w:val="24"/>
        </w:rPr>
        <w:t xml:space="preserve">: </w:t>
      </w:r>
      <w:r w:rsidR="00167B57" w:rsidRPr="00D50BF3">
        <w:rPr>
          <w:rFonts w:ascii="Times New Roman" w:hAnsi="Times New Roman"/>
          <w:sz w:val="24"/>
        </w:rPr>
        <w:t xml:space="preserve">IMPONESE </w:t>
      </w:r>
      <w:r w:rsidR="00C12B21" w:rsidRPr="00D50BF3">
        <w:rPr>
          <w:rFonts w:ascii="Times New Roman" w:hAnsi="Times New Roman"/>
          <w:sz w:val="24"/>
        </w:rPr>
        <w:t>el nombre de “JOSE HERNANDEZ” a la plazoleta ubicada en los jardines del Anexo de la Sede Municipal. Sito en Av. Aconquija N° 1.910, de esta ciudad, emplazándose en el lugar el busto donado del célebre escritor.</w:t>
      </w:r>
    </w:p>
    <w:p w:rsidR="006F2884" w:rsidRPr="00D50BF3" w:rsidRDefault="003E657F" w:rsidP="00D50BF3">
      <w:pPr>
        <w:spacing w:line="240" w:lineRule="auto"/>
        <w:rPr>
          <w:rFonts w:ascii="Times New Roman" w:hAnsi="Times New Roman"/>
          <w:sz w:val="24"/>
        </w:rPr>
      </w:pPr>
      <w:r w:rsidRPr="00D50BF3">
        <w:rPr>
          <w:rFonts w:ascii="Times New Roman" w:hAnsi="Times New Roman"/>
          <w:sz w:val="24"/>
        </w:rPr>
        <w:t xml:space="preserve">ARTÍCULO </w:t>
      </w:r>
      <w:r w:rsidR="00C12B21" w:rsidRPr="00D50BF3">
        <w:rPr>
          <w:rFonts w:ascii="Times New Roman" w:hAnsi="Times New Roman"/>
          <w:sz w:val="24"/>
        </w:rPr>
        <w:t>TERCERO</w:t>
      </w:r>
      <w:r w:rsidR="000776C1" w:rsidRPr="00D50BF3">
        <w:rPr>
          <w:rFonts w:ascii="Times New Roman" w:hAnsi="Times New Roman"/>
          <w:sz w:val="24"/>
        </w:rPr>
        <w:t>.-</w:t>
      </w:r>
      <w:r w:rsidRPr="00D50BF3">
        <w:rPr>
          <w:rFonts w:ascii="Times New Roman" w:hAnsi="Times New Roman"/>
          <w:sz w:val="24"/>
        </w:rPr>
        <w:t>COMUNÍQUES</w:t>
      </w:r>
      <w:bookmarkStart w:id="0" w:name="_GoBack"/>
      <w:bookmarkEnd w:id="0"/>
      <w:r w:rsidRPr="00D50BF3">
        <w:rPr>
          <w:rFonts w:ascii="Times New Roman" w:hAnsi="Times New Roman"/>
          <w:sz w:val="24"/>
        </w:rPr>
        <w:t>E, CÓPIESE y ARCHÍVESE.</w:t>
      </w:r>
      <w:r w:rsidR="00D50BF3" w:rsidRPr="00D50BF3">
        <w:rPr>
          <w:rFonts w:ascii="Times New Roman" w:hAnsi="Times New Roman"/>
          <w:sz w:val="24"/>
        </w:rPr>
        <w:t xml:space="preserve"> </w:t>
      </w:r>
    </w:p>
    <w:sectPr w:rsidR="006F2884" w:rsidRPr="00D50BF3" w:rsidSect="00D50BF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167B57"/>
    <w:rsid w:val="00020620"/>
    <w:rsid w:val="000776C1"/>
    <w:rsid w:val="000D6F58"/>
    <w:rsid w:val="000D7BDD"/>
    <w:rsid w:val="00167B57"/>
    <w:rsid w:val="00222916"/>
    <w:rsid w:val="00224B54"/>
    <w:rsid w:val="002324E5"/>
    <w:rsid w:val="00247164"/>
    <w:rsid w:val="00284597"/>
    <w:rsid w:val="002C7532"/>
    <w:rsid w:val="002D575E"/>
    <w:rsid w:val="00321138"/>
    <w:rsid w:val="003526A2"/>
    <w:rsid w:val="00364881"/>
    <w:rsid w:val="003E657F"/>
    <w:rsid w:val="004011DA"/>
    <w:rsid w:val="004F3E43"/>
    <w:rsid w:val="00501C81"/>
    <w:rsid w:val="005952EA"/>
    <w:rsid w:val="005B1B8C"/>
    <w:rsid w:val="005B2E60"/>
    <w:rsid w:val="006502B8"/>
    <w:rsid w:val="006F2884"/>
    <w:rsid w:val="00745785"/>
    <w:rsid w:val="007B73E1"/>
    <w:rsid w:val="007E6ABD"/>
    <w:rsid w:val="007F1AB9"/>
    <w:rsid w:val="0086698E"/>
    <w:rsid w:val="009747ED"/>
    <w:rsid w:val="009A19C2"/>
    <w:rsid w:val="009D483B"/>
    <w:rsid w:val="00A46DA3"/>
    <w:rsid w:val="00A703B2"/>
    <w:rsid w:val="00AA3BAF"/>
    <w:rsid w:val="00AD7035"/>
    <w:rsid w:val="00B923D8"/>
    <w:rsid w:val="00BB2ED4"/>
    <w:rsid w:val="00C049C7"/>
    <w:rsid w:val="00C12B21"/>
    <w:rsid w:val="00CE1123"/>
    <w:rsid w:val="00CE6EA0"/>
    <w:rsid w:val="00D50BF3"/>
    <w:rsid w:val="00DC34A0"/>
    <w:rsid w:val="00DD2400"/>
    <w:rsid w:val="00E34AE4"/>
    <w:rsid w:val="00E47BB3"/>
    <w:rsid w:val="00E833C3"/>
    <w:rsid w:val="00FA02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1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16</cp:revision>
  <dcterms:created xsi:type="dcterms:W3CDTF">2017-01-10T20:16:00Z</dcterms:created>
  <dcterms:modified xsi:type="dcterms:W3CDTF">2017-06-06T11:51:00Z</dcterms:modified>
</cp:coreProperties>
</file>