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32CB" w:rsidRPr="003D20BB" w:rsidRDefault="001F32CB" w:rsidP="003D20BB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3D20BB">
        <w:rPr>
          <w:rFonts w:ascii="Times New Roman" w:hAnsi="Times New Roman" w:cs="Times New Roman"/>
          <w:sz w:val="24"/>
        </w:rPr>
        <w:t>Yerba Buena, 27 de Marzo de 1996</w:t>
      </w:r>
    </w:p>
    <w:p w:rsidR="001F32CB" w:rsidRPr="003D20BB" w:rsidRDefault="001F32CB" w:rsidP="003D20BB">
      <w:pPr>
        <w:spacing w:line="240" w:lineRule="auto"/>
        <w:rPr>
          <w:rFonts w:ascii="Times New Roman" w:hAnsi="Times New Roman" w:cs="Times New Roman"/>
          <w:sz w:val="24"/>
        </w:rPr>
      </w:pPr>
      <w:r w:rsidRPr="003D20BB">
        <w:rPr>
          <w:rFonts w:ascii="Times New Roman" w:hAnsi="Times New Roman" w:cs="Times New Roman"/>
          <w:sz w:val="24"/>
        </w:rPr>
        <w:t>ORDENANZA Nº 738</w:t>
      </w:r>
    </w:p>
    <w:p w:rsidR="0017699D" w:rsidRPr="003D20BB" w:rsidRDefault="001F32CB" w:rsidP="003D20BB">
      <w:pPr>
        <w:spacing w:line="240" w:lineRule="auto"/>
        <w:rPr>
          <w:rFonts w:ascii="Times New Roman" w:hAnsi="Times New Roman" w:cs="Times New Roman"/>
          <w:sz w:val="24"/>
        </w:rPr>
      </w:pPr>
      <w:r w:rsidRPr="003D20BB">
        <w:rPr>
          <w:rFonts w:ascii="Times New Roman" w:hAnsi="Times New Roman" w:cs="Times New Roman"/>
          <w:sz w:val="24"/>
        </w:rPr>
        <w:t xml:space="preserve">VISTO: </w:t>
      </w:r>
      <w:r w:rsidR="00E12431" w:rsidRPr="003D20BB">
        <w:rPr>
          <w:rFonts w:ascii="Times New Roman" w:hAnsi="Times New Roman" w:cs="Times New Roman"/>
          <w:sz w:val="24"/>
        </w:rPr>
        <w:br/>
      </w:r>
      <w:r w:rsidR="00E12431" w:rsidRPr="003D20BB">
        <w:rPr>
          <w:rFonts w:ascii="Times New Roman" w:hAnsi="Times New Roman" w:cs="Times New Roman"/>
          <w:sz w:val="24"/>
        </w:rPr>
        <w:tab/>
      </w:r>
      <w:r w:rsidR="0017699D" w:rsidRPr="003D20BB">
        <w:rPr>
          <w:rFonts w:ascii="Times New Roman" w:hAnsi="Times New Roman" w:cs="Times New Roman"/>
          <w:sz w:val="24"/>
        </w:rPr>
        <w:t>La ordenanza n730/96 de fecha 12/01/96, en la que se autoriza al departamento ejecutivo municipal a contraer un préstamo</w:t>
      </w:r>
      <w:r w:rsidR="00776747" w:rsidRPr="003D20BB">
        <w:rPr>
          <w:rFonts w:ascii="Times New Roman" w:hAnsi="Times New Roman" w:cs="Times New Roman"/>
          <w:sz w:val="24"/>
        </w:rPr>
        <w:t xml:space="preserve"> </w:t>
      </w:r>
      <w:r w:rsidR="0017699D" w:rsidRPr="003D20BB">
        <w:rPr>
          <w:rFonts w:ascii="Times New Roman" w:hAnsi="Times New Roman" w:cs="Times New Roman"/>
          <w:sz w:val="24"/>
        </w:rPr>
        <w:t>por la suma de un millón quinientos mil $ 1500000 y;</w:t>
      </w:r>
    </w:p>
    <w:p w:rsidR="00776747" w:rsidRPr="003D20BB" w:rsidRDefault="001F32CB" w:rsidP="003D20BB">
      <w:pPr>
        <w:spacing w:line="240" w:lineRule="auto"/>
        <w:rPr>
          <w:rFonts w:ascii="Times New Roman" w:hAnsi="Times New Roman" w:cs="Times New Roman"/>
          <w:sz w:val="24"/>
        </w:rPr>
      </w:pPr>
      <w:r w:rsidRPr="003D20BB">
        <w:rPr>
          <w:rFonts w:ascii="Times New Roman" w:hAnsi="Times New Roman" w:cs="Times New Roman"/>
          <w:sz w:val="24"/>
        </w:rPr>
        <w:t xml:space="preserve">CONSIDERANDO: </w:t>
      </w:r>
      <w:r w:rsidR="00D83FE6" w:rsidRPr="003D20BB">
        <w:rPr>
          <w:rFonts w:ascii="Times New Roman" w:hAnsi="Times New Roman" w:cs="Times New Roman"/>
          <w:sz w:val="24"/>
        </w:rPr>
        <w:br/>
      </w:r>
      <w:r w:rsidR="00D83FE6" w:rsidRPr="003D20BB">
        <w:rPr>
          <w:rFonts w:ascii="Times New Roman" w:hAnsi="Times New Roman" w:cs="Times New Roman"/>
          <w:sz w:val="24"/>
        </w:rPr>
        <w:tab/>
      </w:r>
      <w:r w:rsidR="00D83FE6" w:rsidRPr="003D20BB">
        <w:rPr>
          <w:rFonts w:ascii="Times New Roman" w:hAnsi="Times New Roman" w:cs="Times New Roman"/>
          <w:sz w:val="24"/>
        </w:rPr>
        <w:tab/>
      </w:r>
      <w:r w:rsidR="0017699D" w:rsidRPr="003D20BB">
        <w:rPr>
          <w:rFonts w:ascii="Times New Roman" w:hAnsi="Times New Roman" w:cs="Times New Roman"/>
          <w:sz w:val="24"/>
        </w:rPr>
        <w:t>Que del texto literal del articulo primero del citado instrumento legal surge como una limitación a la gestión de obtención del préstamo, el hecho de que el monto máximo que se autoriza esta expresada en pesos;</w:t>
      </w:r>
      <w:r w:rsidR="0017699D" w:rsidRPr="003D20BB">
        <w:rPr>
          <w:rFonts w:ascii="Times New Roman" w:hAnsi="Times New Roman" w:cs="Times New Roman"/>
          <w:sz w:val="24"/>
        </w:rPr>
        <w:br/>
      </w:r>
      <w:r w:rsidR="0017699D" w:rsidRPr="003D20BB">
        <w:rPr>
          <w:rFonts w:ascii="Times New Roman" w:hAnsi="Times New Roman" w:cs="Times New Roman"/>
          <w:sz w:val="24"/>
        </w:rPr>
        <w:tab/>
      </w:r>
      <w:r w:rsidR="0017699D" w:rsidRPr="003D20BB">
        <w:rPr>
          <w:rFonts w:ascii="Times New Roman" w:hAnsi="Times New Roman" w:cs="Times New Roman"/>
          <w:sz w:val="24"/>
        </w:rPr>
        <w:tab/>
        <w:t>Que tal limitación no se condice con la gestión ante la banca internacional donde lo normal es que la operación se pacta en dólares estadounidenses u otra moneda extranjera;</w:t>
      </w:r>
      <w:r w:rsidR="0017699D" w:rsidRPr="003D20BB">
        <w:rPr>
          <w:rFonts w:ascii="Times New Roman" w:hAnsi="Times New Roman" w:cs="Times New Roman"/>
          <w:sz w:val="24"/>
        </w:rPr>
        <w:br/>
      </w:r>
      <w:r w:rsidR="0017699D" w:rsidRPr="003D20BB">
        <w:rPr>
          <w:rFonts w:ascii="Times New Roman" w:hAnsi="Times New Roman" w:cs="Times New Roman"/>
          <w:sz w:val="24"/>
        </w:rPr>
        <w:tab/>
      </w:r>
      <w:r w:rsidR="0017699D" w:rsidRPr="003D20BB">
        <w:rPr>
          <w:rFonts w:ascii="Times New Roman" w:hAnsi="Times New Roman" w:cs="Times New Roman"/>
          <w:sz w:val="24"/>
        </w:rPr>
        <w:tab/>
        <w:t>Que siendo ello asi corresponde remover tal obstáculo o limitación a fin de acceder también al préstamo de entidades financieras extranjeras, modificando la citada ordenanza agregándose a continuación de pesos las palabras ö su equivalente en moneda extranjera” quedando el resto del articulo sin modificación alguna;</w:t>
      </w:r>
      <w:r w:rsidR="0017699D" w:rsidRPr="003D20BB">
        <w:rPr>
          <w:rFonts w:ascii="Times New Roman" w:hAnsi="Times New Roman" w:cs="Times New Roman"/>
          <w:sz w:val="24"/>
        </w:rPr>
        <w:br/>
        <w:t xml:space="preserve"> </w:t>
      </w:r>
      <w:r w:rsidR="0017699D" w:rsidRPr="003D20BB">
        <w:rPr>
          <w:rFonts w:ascii="Times New Roman" w:hAnsi="Times New Roman" w:cs="Times New Roman"/>
          <w:sz w:val="24"/>
        </w:rPr>
        <w:tab/>
      </w:r>
      <w:r w:rsidR="0017699D" w:rsidRPr="003D20BB">
        <w:rPr>
          <w:rFonts w:ascii="Times New Roman" w:hAnsi="Times New Roman" w:cs="Times New Roman"/>
          <w:sz w:val="24"/>
        </w:rPr>
        <w:tab/>
        <w:t>Que la modificación señalada en nada contraria el espíritu de la ordenanza originaria;</w:t>
      </w:r>
    </w:p>
    <w:p w:rsidR="00BA61A1" w:rsidRPr="003D20BB" w:rsidRDefault="0017699D" w:rsidP="003D20BB">
      <w:pPr>
        <w:spacing w:line="240" w:lineRule="auto"/>
        <w:rPr>
          <w:rFonts w:ascii="Times New Roman" w:hAnsi="Times New Roman" w:cs="Times New Roman"/>
          <w:sz w:val="24"/>
        </w:rPr>
      </w:pPr>
      <w:r w:rsidRPr="003D20BB">
        <w:rPr>
          <w:rFonts w:ascii="Times New Roman" w:hAnsi="Times New Roman" w:cs="Times New Roman"/>
          <w:sz w:val="24"/>
        </w:rPr>
        <w:t>Por Ello:</w:t>
      </w:r>
    </w:p>
    <w:p w:rsidR="00464387" w:rsidRPr="003D20BB" w:rsidRDefault="001F32CB" w:rsidP="003D20BB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3D20BB">
        <w:rPr>
          <w:rFonts w:ascii="Times New Roman" w:hAnsi="Times New Roman" w:cs="Times New Roman"/>
          <w:sz w:val="24"/>
        </w:rPr>
        <w:t>EL CONCEJO DELIBERANTE SANCIONA CON FUERZA DE ORDENANZA</w:t>
      </w:r>
    </w:p>
    <w:p w:rsidR="00F731EB" w:rsidRPr="003D20BB" w:rsidRDefault="00616A67" w:rsidP="003D20BB">
      <w:pPr>
        <w:spacing w:line="240" w:lineRule="auto"/>
        <w:rPr>
          <w:rFonts w:ascii="Times New Roman" w:hAnsi="Times New Roman" w:cs="Times New Roman"/>
          <w:sz w:val="24"/>
        </w:rPr>
      </w:pPr>
      <w:r w:rsidRPr="003D20BB">
        <w:rPr>
          <w:rFonts w:ascii="Times New Roman" w:hAnsi="Times New Roman" w:cs="Times New Roman"/>
          <w:sz w:val="24"/>
        </w:rPr>
        <w:t xml:space="preserve">ARTICULO PRIMERO: </w:t>
      </w:r>
      <w:r w:rsidR="0017699D" w:rsidRPr="003D20BB">
        <w:rPr>
          <w:rFonts w:ascii="Times New Roman" w:hAnsi="Times New Roman" w:cs="Times New Roman"/>
          <w:sz w:val="24"/>
        </w:rPr>
        <w:t>MODIFICASE el articulo primero de la ordenanza municipal n 730 de fecha 12/01/96, el que quedara redactado de la siguiente manera: “AUTORIZASE al departamento ejecutivo municipal a contratar un préstamo de hasta $1500000</w:t>
      </w:r>
      <w:r w:rsidR="001F32CB" w:rsidRPr="003D20BB">
        <w:rPr>
          <w:rFonts w:ascii="Times New Roman" w:hAnsi="Times New Roman" w:cs="Times New Roman"/>
          <w:sz w:val="24"/>
        </w:rPr>
        <w:t xml:space="preserve"> </w:t>
      </w:r>
      <w:r w:rsidR="003D20BB">
        <w:rPr>
          <w:rFonts w:ascii="Times New Roman" w:hAnsi="Times New Roman" w:cs="Times New Roman"/>
          <w:sz w:val="24"/>
        </w:rPr>
        <w:t xml:space="preserve">                    (</w:t>
      </w:r>
      <w:r w:rsidR="0017699D" w:rsidRPr="003D20BB">
        <w:rPr>
          <w:rFonts w:ascii="Times New Roman" w:hAnsi="Times New Roman" w:cs="Times New Roman"/>
          <w:sz w:val="24"/>
        </w:rPr>
        <w:t>pesos un millón quinietos mil</w:t>
      </w:r>
      <w:r w:rsidR="003D20BB">
        <w:rPr>
          <w:rFonts w:ascii="Times New Roman" w:hAnsi="Times New Roman" w:cs="Times New Roman"/>
          <w:sz w:val="24"/>
        </w:rPr>
        <w:t xml:space="preserve">) </w:t>
      </w:r>
      <w:r w:rsidR="001F32CB" w:rsidRPr="003D20BB">
        <w:rPr>
          <w:rFonts w:ascii="Times New Roman" w:hAnsi="Times New Roman" w:cs="Times New Roman"/>
          <w:sz w:val="24"/>
        </w:rPr>
        <w:t xml:space="preserve"> </w:t>
      </w:r>
      <w:r w:rsidR="0017699D" w:rsidRPr="003D20BB">
        <w:rPr>
          <w:rFonts w:ascii="Times New Roman" w:hAnsi="Times New Roman" w:cs="Times New Roman"/>
          <w:sz w:val="24"/>
        </w:rPr>
        <w:t>o su equivalente en moneda extranjera, en entidades financieras</w:t>
      </w:r>
      <w:r w:rsidR="00F731EB" w:rsidRPr="003D20BB">
        <w:rPr>
          <w:rFonts w:ascii="Times New Roman" w:hAnsi="Times New Roman" w:cs="Times New Roman"/>
          <w:sz w:val="24"/>
        </w:rPr>
        <w:t xml:space="preserve"> oficiales o privadas, nacionales e internacionales”</w:t>
      </w:r>
    </w:p>
    <w:p w:rsidR="00F731EB" w:rsidRPr="003D20BB" w:rsidRDefault="00616A67" w:rsidP="003D20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3D20BB">
        <w:rPr>
          <w:rFonts w:ascii="Times New Roman" w:hAnsi="Times New Roman" w:cs="Times New Roman"/>
          <w:sz w:val="24"/>
        </w:rPr>
        <w:t xml:space="preserve">ARTICULO SEGUNDO: </w:t>
      </w:r>
      <w:r w:rsidR="00F731EB" w:rsidRPr="003D20BB">
        <w:rPr>
          <w:rFonts w:ascii="Times New Roman" w:hAnsi="Times New Roman" w:cs="Times New Roman"/>
          <w:sz w:val="24"/>
        </w:rPr>
        <w:t>DEJASE sin efecto el Art. Segundo de la ordenanza municipal n 730/96.</w:t>
      </w:r>
    </w:p>
    <w:p w:rsidR="00502F43" w:rsidRPr="003D20BB" w:rsidRDefault="00616A67" w:rsidP="003D20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3D20BB">
        <w:rPr>
          <w:rFonts w:ascii="Times New Roman" w:hAnsi="Times New Roman" w:cs="Times New Roman"/>
          <w:sz w:val="24"/>
        </w:rPr>
        <w:t xml:space="preserve">ARTICULO TERCERO: </w:t>
      </w:r>
      <w:r w:rsidR="007A115D" w:rsidRPr="003D20BB">
        <w:rPr>
          <w:rFonts w:ascii="Times New Roman" w:hAnsi="Times New Roman" w:cs="Times New Roman"/>
          <w:sz w:val="24"/>
        </w:rPr>
        <w:t>C</w:t>
      </w:r>
      <w:r w:rsidR="00486367" w:rsidRPr="003D20BB">
        <w:rPr>
          <w:rFonts w:ascii="Times New Roman" w:hAnsi="Times New Roman" w:cs="Times New Roman"/>
          <w:sz w:val="24"/>
        </w:rPr>
        <w:t>OMINIQUESE</w:t>
      </w:r>
      <w:r w:rsidR="001E2CFA" w:rsidRPr="003D20BB">
        <w:rPr>
          <w:rFonts w:ascii="Times New Roman" w:hAnsi="Times New Roman" w:cs="Times New Roman"/>
          <w:sz w:val="24"/>
        </w:rPr>
        <w:t>, COPIESE Y ARCHIVESE.</w:t>
      </w:r>
      <w:r w:rsidR="003D20BB" w:rsidRPr="003D20BB">
        <w:rPr>
          <w:rFonts w:ascii="Times New Roman" w:hAnsi="Times New Roman" w:cs="Times New Roman"/>
          <w:sz w:val="24"/>
        </w:rPr>
        <w:t xml:space="preserve"> </w:t>
      </w:r>
    </w:p>
    <w:sectPr w:rsidR="00502F43" w:rsidRPr="003D20BB" w:rsidSect="003D20BB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464387"/>
    <w:rsid w:val="000A30C2"/>
    <w:rsid w:val="000C19C9"/>
    <w:rsid w:val="000E1B84"/>
    <w:rsid w:val="000E2F6A"/>
    <w:rsid w:val="000E59F4"/>
    <w:rsid w:val="00140B57"/>
    <w:rsid w:val="0017699D"/>
    <w:rsid w:val="001B304A"/>
    <w:rsid w:val="001E2CFA"/>
    <w:rsid w:val="001F32CB"/>
    <w:rsid w:val="0021569B"/>
    <w:rsid w:val="002337F9"/>
    <w:rsid w:val="00285967"/>
    <w:rsid w:val="002A533B"/>
    <w:rsid w:val="002F3BA6"/>
    <w:rsid w:val="00340C48"/>
    <w:rsid w:val="003A648B"/>
    <w:rsid w:val="003A7318"/>
    <w:rsid w:val="003D20BB"/>
    <w:rsid w:val="003E259D"/>
    <w:rsid w:val="00421F0C"/>
    <w:rsid w:val="00464387"/>
    <w:rsid w:val="00486367"/>
    <w:rsid w:val="004A6B75"/>
    <w:rsid w:val="004B5A62"/>
    <w:rsid w:val="00502F43"/>
    <w:rsid w:val="00566F5E"/>
    <w:rsid w:val="005D6CFF"/>
    <w:rsid w:val="00616A67"/>
    <w:rsid w:val="00683731"/>
    <w:rsid w:val="006925C5"/>
    <w:rsid w:val="00694586"/>
    <w:rsid w:val="00753055"/>
    <w:rsid w:val="00776747"/>
    <w:rsid w:val="007A115D"/>
    <w:rsid w:val="007D6853"/>
    <w:rsid w:val="007E6140"/>
    <w:rsid w:val="007F0D33"/>
    <w:rsid w:val="009706A9"/>
    <w:rsid w:val="009B5C8C"/>
    <w:rsid w:val="00A14B38"/>
    <w:rsid w:val="00A73CCF"/>
    <w:rsid w:val="00A76062"/>
    <w:rsid w:val="00A842D4"/>
    <w:rsid w:val="00AA0C2D"/>
    <w:rsid w:val="00AA5F97"/>
    <w:rsid w:val="00AF13E4"/>
    <w:rsid w:val="00AF2C07"/>
    <w:rsid w:val="00B85195"/>
    <w:rsid w:val="00BA1063"/>
    <w:rsid w:val="00BA61A1"/>
    <w:rsid w:val="00BE188B"/>
    <w:rsid w:val="00C11C00"/>
    <w:rsid w:val="00C16478"/>
    <w:rsid w:val="00CC2673"/>
    <w:rsid w:val="00D32AF1"/>
    <w:rsid w:val="00D83FE6"/>
    <w:rsid w:val="00DC34F1"/>
    <w:rsid w:val="00DD544C"/>
    <w:rsid w:val="00DE2AC0"/>
    <w:rsid w:val="00E12431"/>
    <w:rsid w:val="00E16A4E"/>
    <w:rsid w:val="00E810BD"/>
    <w:rsid w:val="00EA1744"/>
    <w:rsid w:val="00EF47AD"/>
    <w:rsid w:val="00F731EB"/>
    <w:rsid w:val="00F731F9"/>
    <w:rsid w:val="00F83022"/>
    <w:rsid w:val="00F913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</cp:lastModifiedBy>
  <cp:revision>17</cp:revision>
  <dcterms:created xsi:type="dcterms:W3CDTF">2017-01-23T13:29:00Z</dcterms:created>
  <dcterms:modified xsi:type="dcterms:W3CDTF">2017-06-06T11:51:00Z</dcterms:modified>
</cp:coreProperties>
</file>