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31F" w:rsidRPr="00FD6B73" w:rsidRDefault="00E2531F" w:rsidP="00FD6B73">
      <w:pPr>
        <w:spacing w:line="240" w:lineRule="auto"/>
        <w:jc w:val="right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Yerba Buena, 28 de Junio de 1996</w:t>
      </w:r>
    </w:p>
    <w:p w:rsidR="00E2531F" w:rsidRPr="00FD6B73" w:rsidRDefault="00E2531F" w:rsidP="00FD6B73">
      <w:pPr>
        <w:spacing w:line="240" w:lineRule="auto"/>
        <w:jc w:val="left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ORDENANZA Nº 753</w:t>
      </w:r>
    </w:p>
    <w:p w:rsidR="004B38D3" w:rsidRPr="00FD6B73" w:rsidRDefault="00E2531F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 xml:space="preserve">VISTO: </w:t>
      </w:r>
      <w:r w:rsidR="004B38D3" w:rsidRPr="00FD6B73">
        <w:rPr>
          <w:rFonts w:ascii="Times New Roman" w:hAnsi="Times New Roman"/>
          <w:sz w:val="24"/>
        </w:rPr>
        <w:t>La Ley Provincial 6.765 mediante la cual se implementen los BOSO; y</w:t>
      </w:r>
    </w:p>
    <w:p w:rsidR="008A4D4A" w:rsidRPr="00FD6B73" w:rsidRDefault="00E2531F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 xml:space="preserve">CONSIDERANDO: </w:t>
      </w:r>
      <w:r w:rsidR="004B38D3" w:rsidRPr="00FD6B73">
        <w:rPr>
          <w:rFonts w:ascii="Times New Roman" w:hAnsi="Times New Roman"/>
          <w:sz w:val="24"/>
        </w:rPr>
        <w:t>Que la adhesión a la misma resultaría beneficios para nuestra Municipalidad;</w:t>
      </w:r>
    </w:p>
    <w:p w:rsidR="004B38D3" w:rsidRPr="00FD6B73" w:rsidRDefault="004B38D3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Por ello:</w:t>
      </w:r>
    </w:p>
    <w:p w:rsidR="002D575E" w:rsidRPr="00FD6B73" w:rsidRDefault="00E2531F" w:rsidP="00FD6B73">
      <w:pPr>
        <w:spacing w:line="240" w:lineRule="auto"/>
        <w:jc w:val="center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EL CONCEJO DELIBERANTE SANCIONA CON FUERZA DE ORDENANZA</w:t>
      </w:r>
      <w:r w:rsidR="002D575E" w:rsidRPr="00FD6B73">
        <w:rPr>
          <w:rFonts w:ascii="Times New Roman" w:hAnsi="Times New Roman"/>
          <w:sz w:val="24"/>
        </w:rPr>
        <w:t>:</w:t>
      </w:r>
    </w:p>
    <w:p w:rsidR="000D6F58" w:rsidRPr="00FD6B73" w:rsidRDefault="00860CC0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ARTICULO PRIMERO</w:t>
      </w:r>
      <w:r w:rsidR="00E2531F" w:rsidRPr="00FD6B73">
        <w:rPr>
          <w:rFonts w:ascii="Times New Roman" w:hAnsi="Times New Roman"/>
          <w:sz w:val="24"/>
        </w:rPr>
        <w:t xml:space="preserve">: </w:t>
      </w:r>
      <w:r w:rsidR="004B38D3" w:rsidRPr="00FD6B73">
        <w:rPr>
          <w:rFonts w:ascii="Times New Roman" w:hAnsi="Times New Roman"/>
          <w:sz w:val="24"/>
        </w:rPr>
        <w:t>ADHERIR en un todo a lo dispuesto por la Ley 6.765 que faculta al poder Ejecutivo provincial a emitir, en una o más series, Títulos dela Deuda Interna</w:t>
      </w:r>
      <w:r w:rsidR="008A4D4A" w:rsidRPr="00FD6B73">
        <w:rPr>
          <w:rFonts w:ascii="Times New Roman" w:hAnsi="Times New Roman"/>
          <w:sz w:val="24"/>
        </w:rPr>
        <w:t xml:space="preserve"> </w:t>
      </w:r>
      <w:r w:rsidR="004B38D3" w:rsidRPr="00FD6B73">
        <w:rPr>
          <w:rFonts w:ascii="Times New Roman" w:hAnsi="Times New Roman"/>
          <w:sz w:val="24"/>
        </w:rPr>
        <w:t>de la provincia, hasta la suma de U$S40.000.000</w:t>
      </w:r>
      <w:r w:rsidR="00E2531F" w:rsidRPr="00FD6B73">
        <w:rPr>
          <w:rFonts w:ascii="Times New Roman" w:hAnsi="Times New Roman"/>
          <w:sz w:val="24"/>
        </w:rPr>
        <w:t xml:space="preserve"> </w:t>
      </w:r>
      <w:r w:rsidR="00FD6B73">
        <w:rPr>
          <w:rFonts w:ascii="Times New Roman" w:hAnsi="Times New Roman"/>
          <w:sz w:val="24"/>
        </w:rPr>
        <w:t xml:space="preserve">                    (</w:t>
      </w:r>
      <w:r w:rsidR="004B38D3" w:rsidRPr="00FD6B73">
        <w:rPr>
          <w:rFonts w:ascii="Times New Roman" w:hAnsi="Times New Roman"/>
          <w:sz w:val="24"/>
        </w:rPr>
        <w:t>Dólares estadounidenses cuarenta millones</w:t>
      </w:r>
      <w:r w:rsidR="00FD6B73">
        <w:rPr>
          <w:rFonts w:ascii="Times New Roman" w:hAnsi="Times New Roman"/>
          <w:sz w:val="24"/>
        </w:rPr>
        <w:t xml:space="preserve">) </w:t>
      </w:r>
      <w:r w:rsidR="00E2531F" w:rsidRPr="00FD6B73">
        <w:rPr>
          <w:rFonts w:ascii="Times New Roman" w:hAnsi="Times New Roman"/>
          <w:sz w:val="24"/>
        </w:rPr>
        <w:t xml:space="preserve"> </w:t>
      </w:r>
      <w:r w:rsidR="004B38D3" w:rsidRPr="00FD6B73">
        <w:rPr>
          <w:rFonts w:ascii="Times New Roman" w:hAnsi="Times New Roman"/>
          <w:sz w:val="24"/>
        </w:rPr>
        <w:t>|, para ser aplicados al pago de las indemnizaciones de los Agentes de la Administración pública Centralizada, descentralizada y autárquica; que cesaren en sus cargos por reestructuraciones y otra causas no imputables a dichos agentes; siempre que éstas estuvieran en condiciones de acogerse a los beneficios de la Jubilación Ordinaria reducida en los términos del artículo 40 de la Ley 6.446.</w:t>
      </w:r>
    </w:p>
    <w:p w:rsidR="004B38D3" w:rsidRPr="00FD6B73" w:rsidRDefault="00860CC0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ARTICULO SEGUNDO</w:t>
      </w:r>
      <w:r w:rsidR="00E2531F" w:rsidRPr="00FD6B73">
        <w:rPr>
          <w:rFonts w:ascii="Times New Roman" w:hAnsi="Times New Roman"/>
          <w:sz w:val="24"/>
        </w:rPr>
        <w:t xml:space="preserve">: </w:t>
      </w:r>
      <w:r w:rsidR="004B38D3" w:rsidRPr="00FD6B73">
        <w:rPr>
          <w:rFonts w:ascii="Times New Roman" w:hAnsi="Times New Roman"/>
          <w:sz w:val="24"/>
        </w:rPr>
        <w:t>El departamento Ejecutivo Municipal precederá a suscribir el respectivo convenio para la entrega de los títulos citados cediendo el porcentaje correspondiente de la coparticipación Federal de Impuestos, Ley 6316</w:t>
      </w:r>
      <w:r w:rsidR="00943BA6" w:rsidRPr="00FD6B73">
        <w:rPr>
          <w:rFonts w:ascii="Times New Roman" w:hAnsi="Times New Roman"/>
          <w:sz w:val="24"/>
        </w:rPr>
        <w:t>.</w:t>
      </w:r>
    </w:p>
    <w:p w:rsidR="006F2884" w:rsidRPr="00FD6B73" w:rsidRDefault="00860CC0" w:rsidP="00FD6B73">
      <w:pPr>
        <w:spacing w:line="240" w:lineRule="auto"/>
        <w:rPr>
          <w:rFonts w:ascii="Times New Roman" w:hAnsi="Times New Roman"/>
          <w:sz w:val="24"/>
        </w:rPr>
      </w:pPr>
      <w:r w:rsidRPr="00FD6B73">
        <w:rPr>
          <w:rFonts w:ascii="Times New Roman" w:hAnsi="Times New Roman"/>
          <w:sz w:val="24"/>
        </w:rPr>
        <w:t>ARTICULO TERCERO</w:t>
      </w:r>
      <w:r w:rsidR="00E2531F" w:rsidRPr="00FD6B73">
        <w:rPr>
          <w:rFonts w:ascii="Times New Roman" w:hAnsi="Times New Roman"/>
          <w:sz w:val="24"/>
        </w:rPr>
        <w:t xml:space="preserve">: </w:t>
      </w:r>
      <w:r w:rsidR="003E657F" w:rsidRPr="00FD6B73">
        <w:rPr>
          <w:rFonts w:ascii="Times New Roman" w:hAnsi="Times New Roman"/>
          <w:sz w:val="24"/>
        </w:rPr>
        <w:t>COMUNÍQUESE, CÓPIESE y ARCHÍVESE.</w:t>
      </w:r>
      <w:r w:rsidR="00FD6B73" w:rsidRPr="00FD6B73">
        <w:rPr>
          <w:rFonts w:ascii="Times New Roman" w:hAnsi="Times New Roman"/>
          <w:sz w:val="24"/>
        </w:rPr>
        <w:t xml:space="preserve"> </w:t>
      </w:r>
    </w:p>
    <w:sectPr w:rsidR="006F2884" w:rsidRPr="00FD6B73" w:rsidSect="00FD6B7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B38D3"/>
    <w:rsid w:val="00000E4C"/>
    <w:rsid w:val="000776C1"/>
    <w:rsid w:val="000D6F58"/>
    <w:rsid w:val="00175C8C"/>
    <w:rsid w:val="001C1370"/>
    <w:rsid w:val="00222916"/>
    <w:rsid w:val="002D575E"/>
    <w:rsid w:val="003E657F"/>
    <w:rsid w:val="003F554C"/>
    <w:rsid w:val="004707FE"/>
    <w:rsid w:val="004A3CEC"/>
    <w:rsid w:val="004B38D3"/>
    <w:rsid w:val="0051222D"/>
    <w:rsid w:val="005234D2"/>
    <w:rsid w:val="005456BF"/>
    <w:rsid w:val="005952EA"/>
    <w:rsid w:val="005B280B"/>
    <w:rsid w:val="005C708A"/>
    <w:rsid w:val="00630D7D"/>
    <w:rsid w:val="006F2884"/>
    <w:rsid w:val="0071077C"/>
    <w:rsid w:val="007B73E1"/>
    <w:rsid w:val="007E6ABD"/>
    <w:rsid w:val="007F1AB9"/>
    <w:rsid w:val="00815838"/>
    <w:rsid w:val="00860CC0"/>
    <w:rsid w:val="008A4D4A"/>
    <w:rsid w:val="00943BA6"/>
    <w:rsid w:val="009534E1"/>
    <w:rsid w:val="00976938"/>
    <w:rsid w:val="00A703B2"/>
    <w:rsid w:val="00AA3902"/>
    <w:rsid w:val="00B06C1E"/>
    <w:rsid w:val="00B923D8"/>
    <w:rsid w:val="00BB2ED4"/>
    <w:rsid w:val="00BE0966"/>
    <w:rsid w:val="00BF5A89"/>
    <w:rsid w:val="00C049C7"/>
    <w:rsid w:val="00CE1123"/>
    <w:rsid w:val="00D24FC3"/>
    <w:rsid w:val="00D900FF"/>
    <w:rsid w:val="00E2531F"/>
    <w:rsid w:val="00E34AE4"/>
    <w:rsid w:val="00E47BB3"/>
    <w:rsid w:val="00ED0F26"/>
    <w:rsid w:val="00FC3046"/>
    <w:rsid w:val="00FD6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15</cp:revision>
  <dcterms:created xsi:type="dcterms:W3CDTF">2016-12-21T21:58:00Z</dcterms:created>
  <dcterms:modified xsi:type="dcterms:W3CDTF">2017-06-06T11:51:00Z</dcterms:modified>
</cp:coreProperties>
</file>