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CDF" w:rsidRPr="00AB5A91" w:rsidRDefault="004E3CDF" w:rsidP="00AB5A91">
      <w:pPr>
        <w:spacing w:line="240" w:lineRule="auto"/>
        <w:jc w:val="right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>Yerba Buena, 21 de Agosto de 1996</w:t>
      </w:r>
    </w:p>
    <w:p w:rsidR="004E3CDF" w:rsidRPr="00AB5A91" w:rsidRDefault="004E3CDF" w:rsidP="00AB5A91">
      <w:pPr>
        <w:spacing w:line="240" w:lineRule="auto"/>
        <w:jc w:val="left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>ORDENANZA Nº 765</w:t>
      </w:r>
    </w:p>
    <w:p w:rsidR="003B499F" w:rsidRPr="00AB5A91" w:rsidRDefault="004E3CD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 xml:space="preserve">VISTO: </w:t>
      </w:r>
      <w:r w:rsidR="003B499F" w:rsidRPr="00AB5A91">
        <w:rPr>
          <w:rFonts w:ascii="Times New Roman" w:hAnsi="Times New Roman"/>
          <w:sz w:val="24"/>
        </w:rPr>
        <w:t>Que en el ámbito Municipal no existen registros de infracciones de tránsito cometidas por unidades afectadas al transporte público; y</w:t>
      </w:r>
    </w:p>
    <w:p w:rsidR="000D6F58" w:rsidRPr="00AB5A91" w:rsidRDefault="004E3CD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 xml:space="preserve">CONSIDERANDO: </w:t>
      </w:r>
      <w:r w:rsidR="003B499F" w:rsidRPr="00AB5A91">
        <w:rPr>
          <w:rFonts w:ascii="Times New Roman" w:hAnsi="Times New Roman"/>
          <w:sz w:val="24"/>
        </w:rPr>
        <w:t>Que resulta necesaria la creación de un registro de infracciones;</w:t>
      </w:r>
    </w:p>
    <w:p w:rsidR="00B0016F" w:rsidRPr="00AB5A91" w:rsidRDefault="003B499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ab/>
      </w:r>
      <w:r w:rsidRPr="00AB5A91">
        <w:rPr>
          <w:rFonts w:ascii="Times New Roman" w:hAnsi="Times New Roman"/>
          <w:sz w:val="24"/>
        </w:rPr>
        <w:tab/>
      </w:r>
      <w:r w:rsidRPr="00AB5A91">
        <w:rPr>
          <w:rFonts w:ascii="Times New Roman" w:hAnsi="Times New Roman"/>
          <w:sz w:val="24"/>
        </w:rPr>
        <w:tab/>
        <w:t>Que en las diferentes ordenanzas de creación y/o reglamentación de los servicios públicos del Municipio, existen sanciones</w:t>
      </w:r>
      <w:r w:rsidR="004E3CDF" w:rsidRPr="00AB5A91">
        <w:rPr>
          <w:rFonts w:ascii="Times New Roman" w:hAnsi="Times New Roman"/>
          <w:sz w:val="24"/>
        </w:rPr>
        <w:t xml:space="preserve"> </w:t>
      </w:r>
      <w:r w:rsidR="00AB5A91">
        <w:rPr>
          <w:rFonts w:ascii="Times New Roman" w:hAnsi="Times New Roman"/>
          <w:sz w:val="24"/>
        </w:rPr>
        <w:t xml:space="preserve">                    (</w:t>
      </w:r>
      <w:r w:rsidRPr="00AB5A91">
        <w:rPr>
          <w:rFonts w:ascii="Times New Roman" w:hAnsi="Times New Roman"/>
          <w:sz w:val="24"/>
        </w:rPr>
        <w:t>apercibimiento, suspensión de licencia, inhabilitación, etc.</w:t>
      </w:r>
      <w:r w:rsidR="00AB5A91">
        <w:rPr>
          <w:rFonts w:ascii="Times New Roman" w:hAnsi="Times New Roman"/>
          <w:sz w:val="24"/>
        </w:rPr>
        <w:t xml:space="preserve">) </w:t>
      </w:r>
      <w:r w:rsidR="004E3CDF" w:rsidRPr="00AB5A91">
        <w:rPr>
          <w:rFonts w:ascii="Times New Roman" w:hAnsi="Times New Roman"/>
          <w:sz w:val="24"/>
        </w:rPr>
        <w:t xml:space="preserve"> </w:t>
      </w:r>
      <w:r w:rsidRPr="00AB5A91">
        <w:rPr>
          <w:rFonts w:ascii="Times New Roman" w:hAnsi="Times New Roman"/>
          <w:sz w:val="24"/>
        </w:rPr>
        <w:t>para el caso de reincidentes en infracciones;</w:t>
      </w:r>
    </w:p>
    <w:p w:rsidR="003B499F" w:rsidRPr="00AB5A91" w:rsidRDefault="003B499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ab/>
      </w:r>
      <w:r w:rsidRPr="00AB5A91">
        <w:rPr>
          <w:rFonts w:ascii="Times New Roman" w:hAnsi="Times New Roman"/>
          <w:sz w:val="24"/>
        </w:rPr>
        <w:tab/>
      </w:r>
      <w:r w:rsidRPr="00AB5A91">
        <w:rPr>
          <w:rFonts w:ascii="Times New Roman" w:hAnsi="Times New Roman"/>
          <w:sz w:val="24"/>
        </w:rPr>
        <w:tab/>
        <w:t xml:space="preserve">Que para implementación eficaz de un registro de infracciones se hace imprescindible un cruzamiento de información entre la Dirección de tránsito, quien debe informar sobre los datos de las unidades </w:t>
      </w:r>
      <w:r w:rsidR="00914B1F" w:rsidRPr="00AB5A91">
        <w:rPr>
          <w:rFonts w:ascii="Times New Roman" w:hAnsi="Times New Roman"/>
          <w:sz w:val="24"/>
        </w:rPr>
        <w:t>afectadas al transporte público y sus Titulares; y el H. Tribunal de Faltas, quien debe informar sobre las infracciones cometidas por dichos prestatarios;</w:t>
      </w:r>
    </w:p>
    <w:p w:rsidR="002D575E" w:rsidRPr="00AB5A91" w:rsidRDefault="00914B1F" w:rsidP="00AB5A91">
      <w:pPr>
        <w:spacing w:line="240" w:lineRule="auto"/>
        <w:jc w:val="center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 xml:space="preserve">POR </w:t>
      </w:r>
      <w:r w:rsidR="004E3CDF" w:rsidRPr="00AB5A91">
        <w:rPr>
          <w:rFonts w:ascii="Times New Roman" w:hAnsi="Times New Roman"/>
          <w:sz w:val="24"/>
        </w:rPr>
        <w:t>EL CONCEJO DELIBERANTE SANCIONA CON FUERZA DE ORDENANZA</w:t>
      </w:r>
      <w:r w:rsidR="002D575E" w:rsidRPr="00AB5A91">
        <w:rPr>
          <w:rFonts w:ascii="Times New Roman" w:hAnsi="Times New Roman"/>
          <w:sz w:val="24"/>
        </w:rPr>
        <w:t>:</w:t>
      </w:r>
    </w:p>
    <w:p w:rsidR="000D6F58" w:rsidRPr="00AB5A91" w:rsidRDefault="000252F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>ARTICULO PRIMERO</w:t>
      </w:r>
      <w:r w:rsidR="004E3CDF" w:rsidRPr="00AB5A91">
        <w:rPr>
          <w:rFonts w:ascii="Times New Roman" w:hAnsi="Times New Roman"/>
          <w:sz w:val="24"/>
        </w:rPr>
        <w:t xml:space="preserve">: </w:t>
      </w:r>
      <w:r w:rsidR="00914B1F" w:rsidRPr="00AB5A91">
        <w:rPr>
          <w:rFonts w:ascii="Times New Roman" w:hAnsi="Times New Roman"/>
          <w:sz w:val="24"/>
        </w:rPr>
        <w:t>INSTRUMENTESE en el ámbito de la Dirección de Tránsito de la Municipalidad de Yerba Buena con afectación de recursos materiales y humanos existentes, la “Oficina de Registros de Infracciones a las normas reguladoras del Tránsito cometidas por automotores afectados al servicio de Transporte público</w:t>
      </w:r>
      <w:r w:rsidR="004E3CDF" w:rsidRPr="00AB5A91">
        <w:rPr>
          <w:rFonts w:ascii="Times New Roman" w:hAnsi="Times New Roman"/>
          <w:sz w:val="24"/>
        </w:rPr>
        <w:t xml:space="preserve"> </w:t>
      </w:r>
      <w:r w:rsidR="00AB5A91">
        <w:rPr>
          <w:rFonts w:ascii="Times New Roman" w:hAnsi="Times New Roman"/>
          <w:sz w:val="24"/>
        </w:rPr>
        <w:t xml:space="preserve">                    (</w:t>
      </w:r>
      <w:r w:rsidR="00914B1F" w:rsidRPr="00AB5A91">
        <w:rPr>
          <w:rFonts w:ascii="Times New Roman" w:hAnsi="Times New Roman"/>
          <w:sz w:val="24"/>
        </w:rPr>
        <w:t>ómnibus, taxis, remises, transportes escolares</w:t>
      </w:r>
      <w:r w:rsidR="00AB5A91">
        <w:rPr>
          <w:rFonts w:ascii="Times New Roman" w:hAnsi="Times New Roman"/>
          <w:sz w:val="24"/>
        </w:rPr>
        <w:t xml:space="preserve">) </w:t>
      </w:r>
      <w:r w:rsidR="004E3CDF" w:rsidRPr="00AB5A91">
        <w:rPr>
          <w:rFonts w:ascii="Times New Roman" w:hAnsi="Times New Roman"/>
          <w:sz w:val="24"/>
        </w:rPr>
        <w:t xml:space="preserve"> </w:t>
      </w:r>
      <w:r w:rsidR="00914B1F" w:rsidRPr="00AB5A91">
        <w:rPr>
          <w:rFonts w:ascii="Times New Roman" w:hAnsi="Times New Roman"/>
          <w:sz w:val="24"/>
        </w:rPr>
        <w:t>¨.</w:t>
      </w:r>
    </w:p>
    <w:p w:rsidR="00AB5A91" w:rsidRDefault="000252F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>ARTICULO SEGUNDO</w:t>
      </w:r>
      <w:r w:rsidR="004E3CDF" w:rsidRPr="00AB5A91">
        <w:rPr>
          <w:rFonts w:ascii="Times New Roman" w:hAnsi="Times New Roman"/>
          <w:sz w:val="24"/>
        </w:rPr>
        <w:t xml:space="preserve">: </w:t>
      </w:r>
      <w:r w:rsidR="00914B1F" w:rsidRPr="00AB5A91">
        <w:rPr>
          <w:rFonts w:ascii="Times New Roman" w:hAnsi="Times New Roman"/>
          <w:sz w:val="24"/>
        </w:rPr>
        <w:t>La Dirección de Transito comunicará al Honorable Tribunal de Faltas el registro completo y actualizado de las matrículas</w:t>
      </w:r>
      <w:r w:rsidR="004E3CDF" w:rsidRPr="00AB5A91">
        <w:rPr>
          <w:rFonts w:ascii="Times New Roman" w:hAnsi="Times New Roman"/>
          <w:sz w:val="24"/>
        </w:rPr>
        <w:t xml:space="preserve"> </w:t>
      </w:r>
      <w:r w:rsidR="00AB5A91">
        <w:rPr>
          <w:rFonts w:ascii="Times New Roman" w:hAnsi="Times New Roman"/>
          <w:sz w:val="24"/>
        </w:rPr>
        <w:t xml:space="preserve">                    (</w:t>
      </w:r>
      <w:r w:rsidR="00914B1F" w:rsidRPr="00AB5A91">
        <w:rPr>
          <w:rFonts w:ascii="Times New Roman" w:hAnsi="Times New Roman"/>
          <w:sz w:val="24"/>
        </w:rPr>
        <w:t>dominiales y de servicio</w:t>
      </w:r>
      <w:r w:rsidR="00AB5A91">
        <w:rPr>
          <w:rFonts w:ascii="Times New Roman" w:hAnsi="Times New Roman"/>
          <w:sz w:val="24"/>
        </w:rPr>
        <w:t xml:space="preserve">) </w:t>
      </w:r>
      <w:r w:rsidR="004E3CDF" w:rsidRPr="00AB5A91">
        <w:rPr>
          <w:rFonts w:ascii="Times New Roman" w:hAnsi="Times New Roman"/>
          <w:sz w:val="24"/>
        </w:rPr>
        <w:t xml:space="preserve"> </w:t>
      </w:r>
      <w:r w:rsidR="00914B1F" w:rsidRPr="00AB5A91">
        <w:rPr>
          <w:rFonts w:ascii="Times New Roman" w:hAnsi="Times New Roman"/>
          <w:sz w:val="24"/>
        </w:rPr>
        <w:t>de las unidades automotores afectadas a la prestación de los servicios públicos objeto de la presente norma, como así también toda modificación, alta o baja, que se produjere.</w:t>
      </w:r>
    </w:p>
    <w:p w:rsidR="00AB5A91" w:rsidRDefault="000252F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 xml:space="preserve">ARTICULO TERCERO: </w:t>
      </w:r>
      <w:r w:rsidR="00914B1F" w:rsidRPr="00AB5A91">
        <w:rPr>
          <w:rFonts w:ascii="Times New Roman" w:hAnsi="Times New Roman"/>
          <w:sz w:val="24"/>
        </w:rPr>
        <w:t>El Honorable Tribunal Municipal de Faltas, mensualmente y a través de la secretaría, informará a la Dirección de Tránsito, a los fines de su registración</w:t>
      </w:r>
      <w:r w:rsidR="004E3CDF" w:rsidRPr="00AB5A91">
        <w:rPr>
          <w:rFonts w:ascii="Times New Roman" w:hAnsi="Times New Roman"/>
          <w:sz w:val="24"/>
        </w:rPr>
        <w:t xml:space="preserve">, </w:t>
      </w:r>
      <w:r w:rsidR="00914B1F" w:rsidRPr="00AB5A91">
        <w:rPr>
          <w:rFonts w:ascii="Times New Roman" w:hAnsi="Times New Roman"/>
          <w:sz w:val="24"/>
        </w:rPr>
        <w:t>de toda infracción a las normas reguladoras de tránsito cometidas por las unidades automotores prestadoras de los servicios públicos, sobre</w:t>
      </w:r>
      <w:r w:rsidR="00B0016F" w:rsidRPr="00AB5A91">
        <w:rPr>
          <w:rFonts w:ascii="Times New Roman" w:hAnsi="Times New Roman"/>
          <w:sz w:val="24"/>
        </w:rPr>
        <w:t xml:space="preserve"> </w:t>
      </w:r>
      <w:r w:rsidR="00BF5B09" w:rsidRPr="00AB5A91">
        <w:rPr>
          <w:rFonts w:ascii="Times New Roman" w:hAnsi="Times New Roman"/>
          <w:sz w:val="24"/>
        </w:rPr>
        <w:t xml:space="preserve">las cuales haya recaído resolución condenatoria con carácter de cosa juzgada o hubiese sido saneado mediante el pago </w:t>
      </w:r>
      <w:r w:rsidR="00B5077B" w:rsidRPr="00AB5A91">
        <w:rPr>
          <w:rFonts w:ascii="Times New Roman" w:hAnsi="Times New Roman"/>
          <w:sz w:val="24"/>
        </w:rPr>
        <w:t>voluntario</w:t>
      </w:r>
      <w:r w:rsidR="00BF5B09" w:rsidRPr="00AB5A91">
        <w:rPr>
          <w:rFonts w:ascii="Times New Roman" w:hAnsi="Times New Roman"/>
          <w:sz w:val="24"/>
        </w:rPr>
        <w:t>.</w:t>
      </w:r>
    </w:p>
    <w:p w:rsidR="00AB5A91" w:rsidRDefault="000252F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 xml:space="preserve">ARTICULO CUARTO: </w:t>
      </w:r>
      <w:r w:rsidR="00BF5B09" w:rsidRPr="00AB5A91">
        <w:rPr>
          <w:rFonts w:ascii="Times New Roman" w:hAnsi="Times New Roman"/>
          <w:sz w:val="24"/>
        </w:rPr>
        <w:t xml:space="preserve">La Dirección de Tránsito no aceptará el inicio de </w:t>
      </w:r>
      <w:r w:rsidR="00B5077B" w:rsidRPr="00AB5A91">
        <w:rPr>
          <w:rFonts w:ascii="Times New Roman" w:hAnsi="Times New Roman"/>
          <w:sz w:val="24"/>
        </w:rPr>
        <w:t>ningún</w:t>
      </w:r>
      <w:r w:rsidR="00BF5B09" w:rsidRPr="00AB5A91">
        <w:rPr>
          <w:rFonts w:ascii="Times New Roman" w:hAnsi="Times New Roman"/>
          <w:sz w:val="24"/>
        </w:rPr>
        <w:t xml:space="preserve"> trámite relacionado con los servicios públicos aludidos en la presente norma, ni se expedirá respecto del mismo, sin exigir un Libre </w:t>
      </w:r>
      <w:r w:rsidR="00B5077B" w:rsidRPr="00AB5A91">
        <w:rPr>
          <w:rFonts w:ascii="Times New Roman" w:hAnsi="Times New Roman"/>
          <w:sz w:val="24"/>
        </w:rPr>
        <w:t>Deuda</w:t>
      </w:r>
      <w:r w:rsidR="00BF5B09" w:rsidRPr="00AB5A91">
        <w:rPr>
          <w:rFonts w:ascii="Times New Roman" w:hAnsi="Times New Roman"/>
          <w:sz w:val="24"/>
        </w:rPr>
        <w:t xml:space="preserve"> originado en el Honorable tribunal de Faltas, por las </w:t>
      </w:r>
      <w:r w:rsidR="00B5077B" w:rsidRPr="00AB5A91">
        <w:rPr>
          <w:rFonts w:ascii="Times New Roman" w:hAnsi="Times New Roman"/>
          <w:sz w:val="24"/>
        </w:rPr>
        <w:t>infracciones a las normas reguladoras del tránsito.</w:t>
      </w:r>
    </w:p>
    <w:p w:rsidR="006F2884" w:rsidRPr="00AB5A91" w:rsidRDefault="003E657F" w:rsidP="00AB5A91">
      <w:pPr>
        <w:spacing w:line="240" w:lineRule="auto"/>
        <w:rPr>
          <w:rFonts w:ascii="Times New Roman" w:hAnsi="Times New Roman"/>
          <w:sz w:val="24"/>
        </w:rPr>
      </w:pPr>
      <w:r w:rsidRPr="00AB5A91">
        <w:rPr>
          <w:rFonts w:ascii="Times New Roman" w:hAnsi="Times New Roman"/>
          <w:sz w:val="24"/>
        </w:rPr>
        <w:t xml:space="preserve">ARTÍCULO </w:t>
      </w:r>
      <w:r w:rsidR="00B5077B" w:rsidRPr="00AB5A91">
        <w:rPr>
          <w:rFonts w:ascii="Times New Roman" w:hAnsi="Times New Roman"/>
          <w:sz w:val="24"/>
        </w:rPr>
        <w:t>QUINTO</w:t>
      </w:r>
      <w:r w:rsidR="000776C1" w:rsidRPr="00AB5A91">
        <w:rPr>
          <w:rFonts w:ascii="Times New Roman" w:hAnsi="Times New Roman"/>
          <w:sz w:val="24"/>
        </w:rPr>
        <w:t>.-</w:t>
      </w:r>
      <w:r w:rsidRPr="00AB5A91">
        <w:rPr>
          <w:rFonts w:ascii="Times New Roman" w:hAnsi="Times New Roman"/>
          <w:sz w:val="24"/>
        </w:rPr>
        <w:t xml:space="preserve"> COMUNÍQUESE, CÓPIESE y ARCHÍVESE.</w:t>
      </w:r>
      <w:r w:rsidR="00AB5A91" w:rsidRPr="00AB5A91">
        <w:rPr>
          <w:rFonts w:ascii="Times New Roman" w:hAnsi="Times New Roman"/>
          <w:sz w:val="24"/>
        </w:rPr>
        <w:t xml:space="preserve"> </w:t>
      </w:r>
    </w:p>
    <w:sectPr w:rsidR="006F2884" w:rsidRPr="00AB5A91" w:rsidSect="00AB5A9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B499F"/>
    <w:rsid w:val="000202F0"/>
    <w:rsid w:val="0002323F"/>
    <w:rsid w:val="000252FF"/>
    <w:rsid w:val="00053B85"/>
    <w:rsid w:val="000776C1"/>
    <w:rsid w:val="000A2970"/>
    <w:rsid w:val="000D6F58"/>
    <w:rsid w:val="00142935"/>
    <w:rsid w:val="001605B7"/>
    <w:rsid w:val="0017074E"/>
    <w:rsid w:val="001D2E57"/>
    <w:rsid w:val="00222916"/>
    <w:rsid w:val="002C0060"/>
    <w:rsid w:val="002D575E"/>
    <w:rsid w:val="002E6A82"/>
    <w:rsid w:val="003B499F"/>
    <w:rsid w:val="003E657F"/>
    <w:rsid w:val="004E3CDF"/>
    <w:rsid w:val="005952EA"/>
    <w:rsid w:val="005F5FFA"/>
    <w:rsid w:val="006D4BD2"/>
    <w:rsid w:val="006F2884"/>
    <w:rsid w:val="007B73E1"/>
    <w:rsid w:val="007C048E"/>
    <w:rsid w:val="007E6ABD"/>
    <w:rsid w:val="007F1AB9"/>
    <w:rsid w:val="008228A1"/>
    <w:rsid w:val="0084261D"/>
    <w:rsid w:val="00843209"/>
    <w:rsid w:val="00914B1F"/>
    <w:rsid w:val="00A12EE3"/>
    <w:rsid w:val="00A703B2"/>
    <w:rsid w:val="00AB5A91"/>
    <w:rsid w:val="00B0016F"/>
    <w:rsid w:val="00B127BD"/>
    <w:rsid w:val="00B5077B"/>
    <w:rsid w:val="00B923D8"/>
    <w:rsid w:val="00BB2ED4"/>
    <w:rsid w:val="00BF5B09"/>
    <w:rsid w:val="00C049C7"/>
    <w:rsid w:val="00CD4D7F"/>
    <w:rsid w:val="00CE1123"/>
    <w:rsid w:val="00D03461"/>
    <w:rsid w:val="00D20008"/>
    <w:rsid w:val="00D22278"/>
    <w:rsid w:val="00D856A2"/>
    <w:rsid w:val="00DB3F33"/>
    <w:rsid w:val="00E34AE4"/>
    <w:rsid w:val="00E47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41</TotalTime>
  <Pages>1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</cp:lastModifiedBy>
  <cp:revision>15</cp:revision>
  <dcterms:created xsi:type="dcterms:W3CDTF">2017-01-26T20:53:00Z</dcterms:created>
  <dcterms:modified xsi:type="dcterms:W3CDTF">2017-06-06T11:51:00Z</dcterms:modified>
</cp:coreProperties>
</file>