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5582" w:rsidRPr="005D6D60" w:rsidRDefault="007E5582" w:rsidP="005D6D60">
      <w:pPr>
        <w:shd w:val="clear" w:color="auto" w:fill="FFFFFF"/>
        <w:spacing w:after="200" w:line="240" w:lineRule="auto"/>
        <w:jc w:val="right"/>
        <w:rPr>
          <w:rFonts w:ascii="Times New Roman" w:eastAsia="Times New Roman" w:hAnsi="Times New Roman"/>
          <w:sz w:val="24"/>
          <w:szCs w:val="24"/>
          <w:lang w:eastAsia="es-AR"/>
        </w:rPr>
      </w:pPr>
      <w:r w:rsidRPr="005D6D60">
        <w:rPr>
          <w:rFonts w:ascii="Times New Roman" w:eastAsia="Times New Roman" w:hAnsi="Times New Roman"/>
          <w:sz w:val="24"/>
          <w:szCs w:val="24"/>
          <w:lang w:eastAsia="es-AR"/>
        </w:rPr>
        <w:t>Yerba Buena, 04 de Septiembre de 1996</w:t>
      </w:r>
    </w:p>
    <w:p w:rsidR="007E5582" w:rsidRPr="005D6D60" w:rsidRDefault="007E5582" w:rsidP="005D6D60">
      <w:pPr>
        <w:shd w:val="clear" w:color="auto" w:fill="FFFFFF"/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5D6D60">
        <w:rPr>
          <w:rFonts w:ascii="Times New Roman" w:eastAsia="Times New Roman" w:hAnsi="Times New Roman"/>
          <w:sz w:val="24"/>
          <w:szCs w:val="24"/>
          <w:lang w:eastAsia="es-AR"/>
        </w:rPr>
        <w:t>ORDENANZA Nº 772</w:t>
      </w:r>
    </w:p>
    <w:p w:rsidR="00402F64" w:rsidRPr="005D6D60" w:rsidRDefault="007E5582" w:rsidP="005D6D60">
      <w:pPr>
        <w:shd w:val="clear" w:color="auto" w:fill="FFFFFF"/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5D6D60">
        <w:rPr>
          <w:rFonts w:ascii="Times New Roman" w:eastAsia="Times New Roman" w:hAnsi="Times New Roman"/>
          <w:sz w:val="24"/>
          <w:szCs w:val="24"/>
          <w:lang w:eastAsia="es-AR"/>
        </w:rPr>
        <w:t xml:space="preserve">VISTO: </w:t>
      </w:r>
      <w:r w:rsidR="00016237" w:rsidRPr="005D6D60">
        <w:rPr>
          <w:rFonts w:ascii="Times New Roman" w:eastAsia="Times New Roman" w:hAnsi="Times New Roman"/>
          <w:sz w:val="24"/>
          <w:szCs w:val="24"/>
          <w:lang w:eastAsia="es-AR"/>
        </w:rPr>
        <w:t>La Ordenanza Nº 753 sancionada el 28 de Junio del corriente año, mediante la cual la Municipalidad de Yerba Buena se adhiere a la Ley Provincial 6.765; y</w:t>
      </w:r>
    </w:p>
    <w:p w:rsidR="00016237" w:rsidRPr="005D6D60" w:rsidRDefault="007E5582" w:rsidP="005D6D60">
      <w:pPr>
        <w:shd w:val="clear" w:color="auto" w:fill="FFFFFF"/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5D6D60">
        <w:rPr>
          <w:rFonts w:ascii="Times New Roman" w:eastAsia="Times New Roman" w:hAnsi="Times New Roman"/>
          <w:sz w:val="24"/>
          <w:szCs w:val="24"/>
          <w:lang w:eastAsia="es-AR"/>
        </w:rPr>
        <w:t xml:space="preserve">CONSIDERANDO: </w:t>
      </w:r>
      <w:r w:rsidR="00016237" w:rsidRPr="005D6D60">
        <w:rPr>
          <w:rFonts w:ascii="Times New Roman" w:eastAsia="Times New Roman" w:hAnsi="Times New Roman"/>
          <w:sz w:val="24"/>
          <w:szCs w:val="24"/>
          <w:lang w:eastAsia="es-AR"/>
        </w:rPr>
        <w:t xml:space="preserve">Que la citada Ley faculta al Peder Ejecutivo Provincial a emitir Títulos de la Deuda interna de la Provincia, para ser aplicados al pago de las indemnizaciones de los Agentes de la Administración Pública; que cesarán a sus cargos por reestructuraciones y otras </w:t>
      </w:r>
      <w:r w:rsidR="008C6F45" w:rsidRPr="005D6D60">
        <w:rPr>
          <w:rFonts w:ascii="Times New Roman" w:eastAsia="Times New Roman" w:hAnsi="Times New Roman"/>
          <w:sz w:val="24"/>
          <w:szCs w:val="24"/>
          <w:lang w:eastAsia="es-AR"/>
        </w:rPr>
        <w:t>causas no imputables a los mismos, siempre que estos estuvieran en condiciones de acogerse a los beneficios de la Jubilación Ordinaria reducida en los términos del Artículo 40 de la Ley Nº 6.446;</w:t>
      </w:r>
    </w:p>
    <w:p w:rsidR="008C6F45" w:rsidRPr="005D6D60" w:rsidRDefault="00402F64" w:rsidP="005D6D60">
      <w:pPr>
        <w:shd w:val="clear" w:color="auto" w:fill="FFFFFF"/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5D6D60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8C6F45" w:rsidRPr="005D6D60">
        <w:rPr>
          <w:rFonts w:ascii="Times New Roman" w:eastAsia="Times New Roman" w:hAnsi="Times New Roman"/>
          <w:sz w:val="24"/>
          <w:szCs w:val="24"/>
          <w:lang w:eastAsia="es-AR"/>
        </w:rPr>
        <w:t>Que la Ordenanza de marras faculta al D.E.M. a suscribir el respectivo Convenio para la entrega de los Títulos citados, cediendo el porcentaje correspondiente de la Coparticipación Federal de Impuestos, Ley 6.316;</w:t>
      </w:r>
    </w:p>
    <w:p w:rsidR="008C6F45" w:rsidRPr="005D6D60" w:rsidRDefault="00402F64" w:rsidP="005D6D60">
      <w:pPr>
        <w:shd w:val="clear" w:color="auto" w:fill="FFFFFF"/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5D6D60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8C6F45" w:rsidRPr="005D6D60">
        <w:rPr>
          <w:rFonts w:ascii="Times New Roman" w:eastAsia="Times New Roman" w:hAnsi="Times New Roman"/>
          <w:sz w:val="24"/>
          <w:szCs w:val="24"/>
          <w:lang w:eastAsia="es-AR"/>
        </w:rPr>
        <w:t>Que el Poder Ejecutivo Provincial mediante Decreto</w:t>
      </w:r>
      <w:r w:rsidR="007E5582" w:rsidRPr="005D6D60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5D6D60">
        <w:rPr>
          <w:rFonts w:ascii="Times New Roman" w:eastAsia="Times New Roman" w:hAnsi="Times New Roman"/>
          <w:sz w:val="24"/>
          <w:szCs w:val="24"/>
          <w:lang w:eastAsia="es-AR"/>
        </w:rPr>
        <w:t xml:space="preserve">                    (</w:t>
      </w:r>
      <w:r w:rsidR="008C6F45" w:rsidRPr="005D6D60">
        <w:rPr>
          <w:rFonts w:ascii="Times New Roman" w:eastAsia="Times New Roman" w:hAnsi="Times New Roman"/>
          <w:sz w:val="24"/>
          <w:szCs w:val="24"/>
          <w:lang w:eastAsia="es-AR"/>
        </w:rPr>
        <w:t>M.A.S</w:t>
      </w:r>
      <w:r w:rsidR="005D6D60">
        <w:rPr>
          <w:rFonts w:ascii="Times New Roman" w:eastAsia="Times New Roman" w:hAnsi="Times New Roman"/>
          <w:sz w:val="24"/>
          <w:szCs w:val="24"/>
          <w:lang w:eastAsia="es-AR"/>
        </w:rPr>
        <w:t xml:space="preserve">) </w:t>
      </w:r>
      <w:r w:rsidR="007E5582" w:rsidRPr="005D6D60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8C6F45" w:rsidRPr="005D6D60">
        <w:rPr>
          <w:rFonts w:ascii="Times New Roman" w:eastAsia="Times New Roman" w:hAnsi="Times New Roman"/>
          <w:sz w:val="24"/>
          <w:szCs w:val="24"/>
          <w:lang w:eastAsia="es-AR"/>
        </w:rPr>
        <w:t>1.548/21 del 16 de agosto de 1.996, facul</w:t>
      </w:r>
      <w:r w:rsidR="0014640A" w:rsidRPr="005D6D60">
        <w:rPr>
          <w:rFonts w:ascii="Times New Roman" w:eastAsia="Times New Roman" w:hAnsi="Times New Roman"/>
          <w:sz w:val="24"/>
          <w:szCs w:val="24"/>
          <w:lang w:eastAsia="es-AR"/>
        </w:rPr>
        <w:t>ta a los servicios Administrativo de la Administración Pública Provincial, a hacer efectivo el pago de haberes a los ex – agentes que cesaron sus funciones por acogimiento al artículo 40 de la Ley Nº 6.446;</w:t>
      </w:r>
    </w:p>
    <w:p w:rsidR="00402F64" w:rsidRPr="005D6D60" w:rsidRDefault="00402F64" w:rsidP="005D6D60">
      <w:pPr>
        <w:shd w:val="clear" w:color="auto" w:fill="FFFFFF"/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5D6D60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14640A" w:rsidRPr="005D6D60">
        <w:rPr>
          <w:rFonts w:ascii="Times New Roman" w:eastAsia="Times New Roman" w:hAnsi="Times New Roman"/>
          <w:sz w:val="24"/>
          <w:szCs w:val="24"/>
          <w:lang w:eastAsia="es-AR"/>
        </w:rPr>
        <w:t>Que resulta pertinente dictar los actos necesarios para la implementación de este sistema en nuestra administración Municipal;</w:t>
      </w:r>
    </w:p>
    <w:p w:rsidR="00402F64" w:rsidRPr="005D6D60" w:rsidRDefault="008213C0" w:rsidP="005D6D60">
      <w:pPr>
        <w:shd w:val="clear" w:color="auto" w:fill="FFFFFF"/>
        <w:spacing w:after="200" w:line="240" w:lineRule="auto"/>
        <w:jc w:val="center"/>
        <w:rPr>
          <w:rFonts w:ascii="Times New Roman" w:eastAsia="Times New Roman" w:hAnsi="Times New Roman"/>
          <w:sz w:val="24"/>
          <w:szCs w:val="24"/>
          <w:lang w:eastAsia="es-AR"/>
        </w:rPr>
      </w:pPr>
      <w:r w:rsidRPr="005D6D60">
        <w:rPr>
          <w:rFonts w:ascii="Times New Roman" w:eastAsia="Times New Roman" w:hAnsi="Times New Roman"/>
          <w:sz w:val="24"/>
          <w:szCs w:val="24"/>
          <w:lang w:eastAsia="es-AR"/>
        </w:rPr>
        <w:t xml:space="preserve">POR </w:t>
      </w:r>
      <w:r w:rsidR="007E5582" w:rsidRPr="005D6D60">
        <w:rPr>
          <w:rFonts w:ascii="Times New Roman" w:eastAsia="Times New Roman" w:hAnsi="Times New Roman"/>
          <w:sz w:val="24"/>
          <w:szCs w:val="24"/>
          <w:lang w:eastAsia="es-AR"/>
        </w:rPr>
        <w:t>EL CONCEJO DELIBERANTE SANCIONA CON FUERZA DE ORDENANZA</w:t>
      </w:r>
    </w:p>
    <w:p w:rsidR="00335277" w:rsidRPr="005D6D60" w:rsidRDefault="002C38B5" w:rsidP="005D6D60">
      <w:pPr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5D6D60">
        <w:rPr>
          <w:rFonts w:ascii="Times New Roman" w:eastAsia="Times New Roman" w:hAnsi="Times New Roman"/>
          <w:sz w:val="24"/>
          <w:szCs w:val="24"/>
          <w:lang w:eastAsia="es-AR"/>
        </w:rPr>
        <w:t>ARTICULO PRIMERO</w:t>
      </w:r>
      <w:r w:rsidR="007E5582" w:rsidRPr="005D6D60">
        <w:rPr>
          <w:rFonts w:ascii="Times New Roman" w:eastAsia="Times New Roman" w:hAnsi="Times New Roman"/>
          <w:sz w:val="24"/>
          <w:szCs w:val="24"/>
          <w:lang w:eastAsia="es-AR"/>
        </w:rPr>
        <w:t xml:space="preserve">: </w:t>
      </w:r>
      <w:r w:rsidR="0014640A" w:rsidRPr="005D6D60">
        <w:rPr>
          <w:rFonts w:ascii="Times New Roman" w:eastAsia="Times New Roman" w:hAnsi="Times New Roman"/>
          <w:sz w:val="24"/>
          <w:szCs w:val="24"/>
          <w:lang w:eastAsia="es-AR"/>
        </w:rPr>
        <w:t>AGREGUESE a la Ordenanza Nº 753 del 28 de Junio de 1.996 como artículo 3º lo siguiente:</w:t>
      </w:r>
    </w:p>
    <w:p w:rsidR="005D6D60" w:rsidRDefault="002C38B5" w:rsidP="005D6D60">
      <w:pPr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5D6D60">
        <w:rPr>
          <w:rFonts w:ascii="Times New Roman" w:eastAsia="Times New Roman" w:hAnsi="Times New Roman"/>
          <w:sz w:val="24"/>
          <w:szCs w:val="24"/>
          <w:lang w:eastAsia="es-AR"/>
        </w:rPr>
        <w:t>ARTICULO TERCERO</w:t>
      </w:r>
      <w:r w:rsidR="007E5582" w:rsidRPr="005D6D60">
        <w:rPr>
          <w:rFonts w:ascii="Times New Roman" w:eastAsia="Times New Roman" w:hAnsi="Times New Roman"/>
          <w:sz w:val="24"/>
          <w:szCs w:val="24"/>
          <w:lang w:eastAsia="es-AR"/>
        </w:rPr>
        <w:t xml:space="preserve">: </w:t>
      </w:r>
      <w:r w:rsidR="0014640A" w:rsidRPr="005D6D60">
        <w:rPr>
          <w:rFonts w:ascii="Times New Roman" w:eastAsia="Times New Roman" w:hAnsi="Times New Roman"/>
          <w:sz w:val="24"/>
          <w:szCs w:val="24"/>
          <w:lang w:eastAsia="es-AR"/>
        </w:rPr>
        <w:t>Los Agentes Municipales</w:t>
      </w:r>
      <w:r w:rsidR="00C63289" w:rsidRPr="005D6D60">
        <w:rPr>
          <w:rFonts w:ascii="Times New Roman" w:eastAsia="Times New Roman" w:hAnsi="Times New Roman"/>
          <w:sz w:val="24"/>
          <w:szCs w:val="24"/>
          <w:lang w:eastAsia="es-AR"/>
        </w:rPr>
        <w:t xml:space="preserve"> comprendidos en el presente régimen tendrán garantizados los servicios sociales y el 70%</w:t>
      </w:r>
      <w:r w:rsidR="007E5582" w:rsidRPr="005D6D60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5D6D60">
        <w:rPr>
          <w:rFonts w:ascii="Times New Roman" w:eastAsia="Times New Roman" w:hAnsi="Times New Roman"/>
          <w:sz w:val="24"/>
          <w:szCs w:val="24"/>
          <w:lang w:eastAsia="es-AR"/>
        </w:rPr>
        <w:t xml:space="preserve">                    (</w:t>
      </w:r>
      <w:r w:rsidR="00C63289" w:rsidRPr="005D6D60">
        <w:rPr>
          <w:rFonts w:ascii="Times New Roman" w:eastAsia="Times New Roman" w:hAnsi="Times New Roman"/>
          <w:sz w:val="24"/>
          <w:szCs w:val="24"/>
          <w:lang w:eastAsia="es-AR"/>
        </w:rPr>
        <w:t>setenta por ciento</w:t>
      </w:r>
      <w:r w:rsidR="005D6D60">
        <w:rPr>
          <w:rFonts w:ascii="Times New Roman" w:eastAsia="Times New Roman" w:hAnsi="Times New Roman"/>
          <w:sz w:val="24"/>
          <w:szCs w:val="24"/>
          <w:lang w:eastAsia="es-AR"/>
        </w:rPr>
        <w:t xml:space="preserve">) </w:t>
      </w:r>
      <w:r w:rsidR="007E5582" w:rsidRPr="005D6D60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C63289" w:rsidRPr="005D6D60">
        <w:rPr>
          <w:rFonts w:ascii="Times New Roman" w:eastAsia="Times New Roman" w:hAnsi="Times New Roman"/>
          <w:sz w:val="24"/>
          <w:szCs w:val="24"/>
          <w:lang w:eastAsia="es-AR"/>
        </w:rPr>
        <w:t>de su salario, durante el período intermedio entre el cese y la percepción del primer haber jubilatorio. El monto percibido por tal concepto se tendrá como pago cuenta de los aportes patronales y contribuciones personales que debe realizar la Municipalidad.</w:t>
      </w:r>
    </w:p>
    <w:p w:rsidR="005D6D60" w:rsidRDefault="002C38B5" w:rsidP="005D6D60">
      <w:pPr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5D6D60">
        <w:rPr>
          <w:rFonts w:ascii="Times New Roman" w:eastAsia="Times New Roman" w:hAnsi="Times New Roman"/>
          <w:sz w:val="24"/>
          <w:szCs w:val="24"/>
          <w:lang w:eastAsia="es-AR"/>
        </w:rPr>
        <w:t>ARTICULO CUARTO</w:t>
      </w:r>
      <w:r w:rsidR="007E5582" w:rsidRPr="005D6D60">
        <w:rPr>
          <w:rFonts w:ascii="Times New Roman" w:eastAsia="Times New Roman" w:hAnsi="Times New Roman"/>
          <w:sz w:val="24"/>
          <w:szCs w:val="24"/>
          <w:lang w:eastAsia="es-AR"/>
        </w:rPr>
        <w:t xml:space="preserve">: </w:t>
      </w:r>
      <w:r w:rsidR="008213C0" w:rsidRPr="005D6D60">
        <w:rPr>
          <w:rFonts w:ascii="Times New Roman" w:eastAsia="Times New Roman" w:hAnsi="Times New Roman"/>
          <w:sz w:val="24"/>
          <w:szCs w:val="24"/>
          <w:lang w:eastAsia="es-AR"/>
        </w:rPr>
        <w:t>COMUNIQUESE, COPIESE Y ARCHIVESE.</w:t>
      </w:r>
    </w:p>
    <w:p w:rsidR="00CF6761" w:rsidRPr="005D6D60" w:rsidRDefault="002C38B5" w:rsidP="005D6D60">
      <w:pPr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5D6D60">
        <w:rPr>
          <w:rFonts w:ascii="Times New Roman" w:eastAsia="Times New Roman" w:hAnsi="Times New Roman"/>
          <w:sz w:val="24"/>
          <w:szCs w:val="24"/>
          <w:lang w:eastAsia="es-AR"/>
        </w:rPr>
        <w:t>ARTICULO SEGUNDO</w:t>
      </w:r>
      <w:r w:rsidR="007E5582" w:rsidRPr="005D6D60">
        <w:rPr>
          <w:rFonts w:ascii="Times New Roman" w:eastAsia="Times New Roman" w:hAnsi="Times New Roman"/>
          <w:sz w:val="24"/>
          <w:szCs w:val="24"/>
          <w:lang w:eastAsia="es-AR"/>
        </w:rPr>
        <w:t xml:space="preserve">: </w:t>
      </w:r>
      <w:r w:rsidR="00CF6761" w:rsidRPr="005D6D60">
        <w:rPr>
          <w:rFonts w:ascii="Times New Roman" w:eastAsia="Times New Roman" w:hAnsi="Times New Roman"/>
          <w:sz w:val="24"/>
          <w:szCs w:val="24"/>
          <w:lang w:eastAsia="es-AR"/>
        </w:rPr>
        <w:t>COMUNIQUESE, COPIESE Y ARCHIVESE.</w:t>
      </w:r>
      <w:r w:rsidR="005D6D60" w:rsidRPr="005D6D60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</w:p>
    <w:sectPr w:rsidR="00CF6761" w:rsidRPr="005D6D60" w:rsidSect="005D6D60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16237"/>
    <w:rsid w:val="00005DE5"/>
    <w:rsid w:val="00016237"/>
    <w:rsid w:val="00025464"/>
    <w:rsid w:val="00073DA1"/>
    <w:rsid w:val="000C69A5"/>
    <w:rsid w:val="0010689E"/>
    <w:rsid w:val="0014640A"/>
    <w:rsid w:val="001F1D33"/>
    <w:rsid w:val="0020390B"/>
    <w:rsid w:val="00253262"/>
    <w:rsid w:val="002C38B5"/>
    <w:rsid w:val="003203FA"/>
    <w:rsid w:val="00335277"/>
    <w:rsid w:val="003D3A50"/>
    <w:rsid w:val="00402F64"/>
    <w:rsid w:val="00544515"/>
    <w:rsid w:val="00574508"/>
    <w:rsid w:val="005C1360"/>
    <w:rsid w:val="005D6D60"/>
    <w:rsid w:val="0067685B"/>
    <w:rsid w:val="00692FC5"/>
    <w:rsid w:val="007432B5"/>
    <w:rsid w:val="007C63AF"/>
    <w:rsid w:val="007E5582"/>
    <w:rsid w:val="007E7792"/>
    <w:rsid w:val="008213C0"/>
    <w:rsid w:val="00834472"/>
    <w:rsid w:val="00845509"/>
    <w:rsid w:val="008C6F45"/>
    <w:rsid w:val="009C09A8"/>
    <w:rsid w:val="009D1FE5"/>
    <w:rsid w:val="00AE4D30"/>
    <w:rsid w:val="00C32D1A"/>
    <w:rsid w:val="00C63289"/>
    <w:rsid w:val="00C84AEA"/>
    <w:rsid w:val="00CF67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8213C0"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dor\Escritorio\plantilla%20para%20ordenanza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para ordenanza.dot</Template>
  <TotalTime>0</TotalTime>
  <Pages>1</Pages>
  <Words>316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usuario</cp:lastModifiedBy>
  <cp:revision>11</cp:revision>
  <cp:lastPrinted>2017-05-11T14:07:00Z</cp:lastPrinted>
  <dcterms:created xsi:type="dcterms:W3CDTF">2017-05-11T14:07:00Z</dcterms:created>
  <dcterms:modified xsi:type="dcterms:W3CDTF">2017-06-06T11:52:00Z</dcterms:modified>
</cp:coreProperties>
</file>