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217E" w:rsidRPr="00E33078" w:rsidRDefault="000F217E" w:rsidP="00E33078">
      <w:pPr>
        <w:spacing w:line="240" w:lineRule="auto"/>
        <w:jc w:val="right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Yerba Buena, 23 de Diciembre de 1996</w:t>
      </w:r>
    </w:p>
    <w:p w:rsidR="000F217E" w:rsidRPr="00E33078" w:rsidRDefault="000F217E" w:rsidP="00E33078">
      <w:pPr>
        <w:spacing w:line="240" w:lineRule="auto"/>
        <w:jc w:val="left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ORDENANZA Nº 799</w:t>
      </w:r>
    </w:p>
    <w:p w:rsidR="002D575E" w:rsidRPr="00E33078" w:rsidRDefault="000F217E" w:rsidP="00E33078">
      <w:pPr>
        <w:spacing w:line="240" w:lineRule="auto"/>
        <w:jc w:val="center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EL CONCEJO DELIBERANTE SANCIONA CON FUERZA DE ORDENANZA</w:t>
      </w:r>
      <w:r w:rsidR="002D575E" w:rsidRPr="00E33078">
        <w:rPr>
          <w:rFonts w:ascii="Times New Roman" w:hAnsi="Times New Roman"/>
          <w:sz w:val="24"/>
        </w:rPr>
        <w:t>:</w:t>
      </w:r>
    </w:p>
    <w:p w:rsidR="006C60A2" w:rsidRPr="00E33078" w:rsidRDefault="000939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ARTICULO PRIMERO</w:t>
      </w:r>
      <w:r w:rsidR="000F217E" w:rsidRPr="00E33078">
        <w:rPr>
          <w:rFonts w:ascii="Times New Roman" w:hAnsi="Times New Roman"/>
          <w:sz w:val="24"/>
        </w:rPr>
        <w:t xml:space="preserve">: </w:t>
      </w:r>
      <w:r w:rsidR="006C60A2" w:rsidRPr="00E33078">
        <w:rPr>
          <w:rFonts w:ascii="Times New Roman" w:hAnsi="Times New Roman"/>
          <w:sz w:val="24"/>
        </w:rPr>
        <w:t>MODIFICASE la Ordenanza Nº 791 en su Artículo Cuarto el que quedará redactado de la siguiente forma:</w:t>
      </w:r>
    </w:p>
    <w:p w:rsidR="00E57A7E" w:rsidRPr="00E33078" w:rsidRDefault="006C60A2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“Fijase en 1%</w:t>
      </w:r>
      <w:r w:rsidR="000F217E" w:rsidRPr="00E33078">
        <w:rPr>
          <w:rFonts w:ascii="Times New Roman" w:hAnsi="Times New Roman"/>
          <w:sz w:val="24"/>
        </w:rPr>
        <w:t xml:space="preserve"> </w:t>
      </w:r>
      <w:r w:rsidR="00E33078">
        <w:rPr>
          <w:rFonts w:ascii="Times New Roman" w:hAnsi="Times New Roman"/>
          <w:sz w:val="24"/>
        </w:rPr>
        <w:t xml:space="preserve">                    (</w:t>
      </w:r>
      <w:r w:rsidRPr="00E33078">
        <w:rPr>
          <w:rFonts w:ascii="Times New Roman" w:hAnsi="Times New Roman"/>
          <w:sz w:val="24"/>
        </w:rPr>
        <w:t>uno por ciento</w:t>
      </w:r>
      <w:r w:rsidR="00E33078">
        <w:rPr>
          <w:rFonts w:ascii="Times New Roman" w:hAnsi="Times New Roman"/>
          <w:sz w:val="24"/>
        </w:rPr>
        <w:t xml:space="preserve">) </w:t>
      </w:r>
      <w:r w:rsidR="000F217E" w:rsidRPr="00E33078">
        <w:rPr>
          <w:rFonts w:ascii="Times New Roman" w:hAnsi="Times New Roman"/>
          <w:sz w:val="24"/>
        </w:rPr>
        <w:t xml:space="preserve"> </w:t>
      </w:r>
      <w:r w:rsidRPr="00E33078">
        <w:rPr>
          <w:rFonts w:ascii="Times New Roman" w:hAnsi="Times New Roman"/>
          <w:sz w:val="24"/>
        </w:rPr>
        <w:t>la alícuota de la contribución establecida en el artículo 162 del Código Tributario Municipal, Ordenanza 430/91, salvo lo dispuesto en el Art. 5to de la presente Ordenanza”.</w:t>
      </w:r>
    </w:p>
    <w:p w:rsidR="006C60A2" w:rsidRPr="00E33078" w:rsidRDefault="000939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ARTICULO SEGUNDO</w:t>
      </w:r>
      <w:r w:rsidR="000F217E" w:rsidRPr="00E33078">
        <w:rPr>
          <w:rFonts w:ascii="Times New Roman" w:hAnsi="Times New Roman"/>
          <w:sz w:val="24"/>
        </w:rPr>
        <w:t xml:space="preserve">: </w:t>
      </w:r>
      <w:r w:rsidR="006C60A2" w:rsidRPr="00E33078">
        <w:rPr>
          <w:rFonts w:ascii="Times New Roman" w:hAnsi="Times New Roman"/>
          <w:sz w:val="24"/>
        </w:rPr>
        <w:t>MODIFICASE la Ordenanza Nº 791 en su Artículo 24, inc. C</w:t>
      </w:r>
      <w:r w:rsidR="00E33078">
        <w:rPr>
          <w:rFonts w:ascii="Times New Roman" w:hAnsi="Times New Roman"/>
          <w:sz w:val="24"/>
        </w:rPr>
        <w:t xml:space="preserve">) </w:t>
      </w:r>
      <w:r w:rsidR="000F217E" w:rsidRPr="00E33078">
        <w:rPr>
          <w:rFonts w:ascii="Times New Roman" w:hAnsi="Times New Roman"/>
          <w:sz w:val="24"/>
        </w:rPr>
        <w:t xml:space="preserve"> </w:t>
      </w:r>
      <w:r w:rsidR="006C60A2" w:rsidRPr="00E33078">
        <w:rPr>
          <w:rFonts w:ascii="Times New Roman" w:hAnsi="Times New Roman"/>
          <w:sz w:val="24"/>
        </w:rPr>
        <w:t>Punto 2 el que quedará redactado de la siguiente manera:</w:t>
      </w:r>
    </w:p>
    <w:p w:rsidR="006C60A2" w:rsidRPr="00E33078" w:rsidRDefault="006C60A2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“c</w:t>
      </w:r>
      <w:r w:rsidR="00E33078">
        <w:rPr>
          <w:rFonts w:ascii="Times New Roman" w:hAnsi="Times New Roman"/>
          <w:sz w:val="24"/>
        </w:rPr>
        <w:t xml:space="preserve">) </w:t>
      </w:r>
      <w:r w:rsidR="000F217E" w:rsidRPr="00E33078">
        <w:rPr>
          <w:rFonts w:ascii="Times New Roman" w:hAnsi="Times New Roman"/>
          <w:sz w:val="24"/>
        </w:rPr>
        <w:t xml:space="preserve"> </w:t>
      </w:r>
      <w:r w:rsidRPr="00E33078">
        <w:rPr>
          <w:rFonts w:ascii="Times New Roman" w:hAnsi="Times New Roman"/>
          <w:sz w:val="24"/>
        </w:rPr>
        <w:t>2- Por cada procedimiento de desinfección de vehículos se pagará por unidad:</w:t>
      </w:r>
    </w:p>
    <w:p w:rsidR="006C60A2" w:rsidRPr="00E33078" w:rsidRDefault="006A029D" w:rsidP="00E33078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Ómnibus</w:t>
      </w:r>
      <w:r w:rsidR="006C60A2" w:rsidRPr="00E33078">
        <w:rPr>
          <w:rFonts w:ascii="Times New Roman" w:hAnsi="Times New Roman"/>
          <w:sz w:val="24"/>
        </w:rPr>
        <w:t>, camión o furgón, transporte escolar:</w:t>
      </w:r>
      <w:r w:rsidR="00212F2D" w:rsidRPr="00E33078">
        <w:rPr>
          <w:rFonts w:ascii="Times New Roman" w:hAnsi="Times New Roman"/>
          <w:sz w:val="24"/>
        </w:rPr>
        <w:t xml:space="preserve"> </w:t>
      </w:r>
      <w:r w:rsidR="006C60A2" w:rsidRPr="00E33078">
        <w:rPr>
          <w:rFonts w:ascii="Times New Roman" w:hAnsi="Times New Roman"/>
          <w:sz w:val="24"/>
        </w:rPr>
        <w:t>10,00</w:t>
      </w:r>
    </w:p>
    <w:p w:rsidR="006C60A2" w:rsidRPr="00E33078" w:rsidRDefault="006C60A2" w:rsidP="00E33078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Camionetas:</w:t>
      </w:r>
      <w:r w:rsidR="00212F2D" w:rsidRPr="00E33078">
        <w:rPr>
          <w:rFonts w:ascii="Times New Roman" w:hAnsi="Times New Roman"/>
          <w:sz w:val="24"/>
        </w:rPr>
        <w:t xml:space="preserve"> </w:t>
      </w:r>
      <w:r w:rsidRPr="00E33078">
        <w:rPr>
          <w:rFonts w:ascii="Times New Roman" w:hAnsi="Times New Roman"/>
          <w:sz w:val="24"/>
        </w:rPr>
        <w:t>5,00</w:t>
      </w:r>
    </w:p>
    <w:p w:rsidR="006C60A2" w:rsidRPr="00E33078" w:rsidRDefault="006C60A2" w:rsidP="00E33078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Taxis, automóviles o vehículos a tracción animal</w:t>
      </w:r>
      <w:r w:rsidR="00212F2D" w:rsidRPr="00E33078">
        <w:rPr>
          <w:rFonts w:ascii="Times New Roman" w:hAnsi="Times New Roman"/>
          <w:sz w:val="24"/>
        </w:rPr>
        <w:t xml:space="preserve"> </w:t>
      </w:r>
      <w:r w:rsidRPr="00E33078">
        <w:rPr>
          <w:rFonts w:ascii="Times New Roman" w:hAnsi="Times New Roman"/>
          <w:sz w:val="24"/>
        </w:rPr>
        <w:t>5,00</w:t>
      </w:r>
    </w:p>
    <w:p w:rsidR="006C60A2" w:rsidRPr="00E33078" w:rsidRDefault="006C60A2" w:rsidP="00E33078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Motocarros</w:t>
      </w:r>
      <w:r w:rsidR="00212F2D" w:rsidRPr="00E33078">
        <w:rPr>
          <w:rFonts w:ascii="Times New Roman" w:hAnsi="Times New Roman"/>
          <w:sz w:val="24"/>
        </w:rPr>
        <w:t xml:space="preserve"> </w:t>
      </w:r>
      <w:r w:rsidRPr="00E33078">
        <w:rPr>
          <w:rFonts w:ascii="Times New Roman" w:hAnsi="Times New Roman"/>
          <w:sz w:val="24"/>
        </w:rPr>
        <w:t>2,00</w:t>
      </w:r>
    </w:p>
    <w:p w:rsidR="006C60A2" w:rsidRPr="00E33078" w:rsidRDefault="006C60A2" w:rsidP="00E33078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Por desinfección de locales comerciales:</w:t>
      </w:r>
    </w:p>
    <w:p w:rsidR="006C60A2" w:rsidRPr="00E33078" w:rsidRDefault="006C60A2" w:rsidP="00E33078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Por superficie total; cada 200m2</w:t>
      </w:r>
      <w:r w:rsidR="00212F2D" w:rsidRPr="00E33078">
        <w:rPr>
          <w:rFonts w:ascii="Times New Roman" w:hAnsi="Times New Roman"/>
          <w:sz w:val="24"/>
        </w:rPr>
        <w:t xml:space="preserve"> </w:t>
      </w:r>
      <w:r w:rsidRPr="00E33078">
        <w:rPr>
          <w:rFonts w:ascii="Times New Roman" w:hAnsi="Times New Roman"/>
          <w:sz w:val="24"/>
        </w:rPr>
        <w:t>10,00</w:t>
      </w:r>
    </w:p>
    <w:p w:rsidR="006C60A2" w:rsidRPr="00E33078" w:rsidRDefault="006C60A2" w:rsidP="00E33078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Por desinfección de establecimientos educacionales, centros de recreación y deportivos privados, por superficie total; cada 800m2</w:t>
      </w:r>
      <w:r w:rsidR="00212F2D" w:rsidRPr="00E33078">
        <w:rPr>
          <w:rFonts w:ascii="Times New Roman" w:hAnsi="Times New Roman"/>
          <w:sz w:val="24"/>
        </w:rPr>
        <w:t xml:space="preserve"> </w:t>
      </w:r>
      <w:r w:rsidRPr="00E33078">
        <w:rPr>
          <w:rFonts w:ascii="Times New Roman" w:hAnsi="Times New Roman"/>
          <w:sz w:val="24"/>
        </w:rPr>
        <w:t>5,00</w:t>
      </w:r>
    </w:p>
    <w:p w:rsidR="006C60A2" w:rsidRPr="00E33078" w:rsidRDefault="006C60A2" w:rsidP="00E33078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Por limpieza de tanques de agua en establecimientos privados 10,00</w:t>
      </w:r>
    </w:p>
    <w:p w:rsidR="006C60A2" w:rsidRPr="00E33078" w:rsidRDefault="006C60A2" w:rsidP="00E33078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Los importes indicados regirán en todos los servicios que se presten, sean o no obligatorios.</w:t>
      </w:r>
    </w:p>
    <w:p w:rsidR="00E33078" w:rsidRDefault="000939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ARTICULO TERCERO</w:t>
      </w:r>
      <w:r w:rsidR="000F217E" w:rsidRPr="00E33078">
        <w:rPr>
          <w:rFonts w:ascii="Times New Roman" w:hAnsi="Times New Roman"/>
          <w:sz w:val="24"/>
        </w:rPr>
        <w:t xml:space="preserve">: </w:t>
      </w:r>
      <w:r w:rsidR="006A029D" w:rsidRPr="00E33078">
        <w:rPr>
          <w:rFonts w:ascii="Times New Roman" w:hAnsi="Times New Roman"/>
          <w:sz w:val="24"/>
        </w:rPr>
        <w:t>MODIFICASE el Artículo 32, inciso d</w:t>
      </w:r>
      <w:r w:rsidR="00E33078">
        <w:rPr>
          <w:rFonts w:ascii="Times New Roman" w:hAnsi="Times New Roman"/>
          <w:sz w:val="24"/>
        </w:rPr>
        <w:t xml:space="preserve">) </w:t>
      </w:r>
      <w:r w:rsidR="000F217E" w:rsidRPr="00E33078">
        <w:rPr>
          <w:rFonts w:ascii="Times New Roman" w:hAnsi="Times New Roman"/>
          <w:sz w:val="24"/>
        </w:rPr>
        <w:t xml:space="preserve"> </w:t>
      </w:r>
      <w:r w:rsidR="006A029D" w:rsidRPr="00E33078">
        <w:rPr>
          <w:rFonts w:ascii="Times New Roman" w:hAnsi="Times New Roman"/>
          <w:sz w:val="24"/>
        </w:rPr>
        <w:t>de la Ordenanza 731/96 el que deberá leerse como inciso e</w:t>
      </w:r>
      <w:r w:rsidR="00E33078">
        <w:rPr>
          <w:rFonts w:ascii="Times New Roman" w:hAnsi="Times New Roman"/>
          <w:sz w:val="24"/>
        </w:rPr>
        <w:t xml:space="preserve">) </w:t>
      </w:r>
    </w:p>
    <w:p w:rsidR="006A029D" w:rsidRPr="00E33078" w:rsidRDefault="000939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ARTICULO CUARTO</w:t>
      </w:r>
      <w:r w:rsidR="000F217E" w:rsidRPr="00E33078">
        <w:rPr>
          <w:rFonts w:ascii="Times New Roman" w:hAnsi="Times New Roman"/>
          <w:sz w:val="24"/>
        </w:rPr>
        <w:t xml:space="preserve">: </w:t>
      </w:r>
      <w:r w:rsidR="006A029D" w:rsidRPr="00E33078">
        <w:rPr>
          <w:rFonts w:ascii="Times New Roman" w:hAnsi="Times New Roman"/>
          <w:sz w:val="24"/>
        </w:rPr>
        <w:t>MODIFICASE el Artículo 38 de la Ordenanza Nº 791/96 el que deberá leerse de la siguiente forma:</w:t>
      </w:r>
    </w:p>
    <w:p w:rsidR="00E33078" w:rsidRDefault="006A02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“ La presente Ordenanza regirá a partir del día siguiente de su publicación, salvo en el caso de las contribuciones anuales legisladas en los TITULOS I, II, y V las que regirán a partir del día 1 de enero de 1996.”</w:t>
      </w:r>
    </w:p>
    <w:p w:rsidR="006A029D" w:rsidRPr="00E33078" w:rsidRDefault="00F56C76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 xml:space="preserve"> </w:t>
      </w:r>
      <w:r w:rsidR="0009399D" w:rsidRPr="00E33078">
        <w:rPr>
          <w:rFonts w:ascii="Times New Roman" w:hAnsi="Times New Roman"/>
          <w:sz w:val="24"/>
        </w:rPr>
        <w:t>ARTICULO QUINTO</w:t>
      </w:r>
      <w:r w:rsidR="000F217E" w:rsidRPr="00E33078">
        <w:rPr>
          <w:rFonts w:ascii="Times New Roman" w:hAnsi="Times New Roman"/>
          <w:sz w:val="24"/>
        </w:rPr>
        <w:t xml:space="preserve">: </w:t>
      </w:r>
      <w:r w:rsidR="006A029D" w:rsidRPr="00E33078">
        <w:rPr>
          <w:rFonts w:ascii="Times New Roman" w:hAnsi="Times New Roman"/>
          <w:sz w:val="24"/>
        </w:rPr>
        <w:t>AGREGUESE a la Ordenanza 791, Art. 18; Inc. B</w:t>
      </w:r>
      <w:r w:rsidR="00E33078">
        <w:rPr>
          <w:rFonts w:ascii="Times New Roman" w:hAnsi="Times New Roman"/>
          <w:sz w:val="24"/>
        </w:rPr>
        <w:t xml:space="preserve">) </w:t>
      </w:r>
      <w:r w:rsidR="000F217E" w:rsidRPr="00E33078">
        <w:rPr>
          <w:rFonts w:ascii="Times New Roman" w:hAnsi="Times New Roman"/>
          <w:sz w:val="24"/>
        </w:rPr>
        <w:t xml:space="preserve"> </w:t>
      </w:r>
      <w:r w:rsidR="006A029D" w:rsidRPr="00E33078">
        <w:rPr>
          <w:rFonts w:ascii="Times New Roman" w:hAnsi="Times New Roman"/>
          <w:sz w:val="24"/>
        </w:rPr>
        <w:t>…”el 50% de lo estipulado en el inciso a</w:t>
      </w:r>
      <w:r w:rsidR="00E33078">
        <w:rPr>
          <w:rFonts w:ascii="Times New Roman" w:hAnsi="Times New Roman"/>
          <w:sz w:val="24"/>
        </w:rPr>
        <w:t xml:space="preserve">) </w:t>
      </w:r>
      <w:r w:rsidR="000F217E" w:rsidRPr="00E33078">
        <w:rPr>
          <w:rFonts w:ascii="Times New Roman" w:hAnsi="Times New Roman"/>
          <w:sz w:val="24"/>
        </w:rPr>
        <w:t xml:space="preserve"> </w:t>
      </w:r>
      <w:r w:rsidR="006A029D" w:rsidRPr="00E33078">
        <w:rPr>
          <w:rFonts w:ascii="Times New Roman" w:hAnsi="Times New Roman"/>
          <w:sz w:val="24"/>
        </w:rPr>
        <w:t>”.</w:t>
      </w:r>
    </w:p>
    <w:p w:rsidR="006A029D" w:rsidRPr="00E33078" w:rsidRDefault="006A02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 xml:space="preserve"> </w:t>
      </w:r>
      <w:r w:rsidR="0009399D" w:rsidRPr="00E33078">
        <w:rPr>
          <w:rFonts w:ascii="Times New Roman" w:hAnsi="Times New Roman"/>
          <w:sz w:val="24"/>
        </w:rPr>
        <w:t>ARTICULO SEXTO</w:t>
      </w:r>
      <w:r w:rsidR="000F217E" w:rsidRPr="00E33078">
        <w:rPr>
          <w:rFonts w:ascii="Times New Roman" w:hAnsi="Times New Roman"/>
          <w:sz w:val="24"/>
        </w:rPr>
        <w:t xml:space="preserve">: </w:t>
      </w:r>
      <w:r w:rsidRPr="00E33078">
        <w:rPr>
          <w:rFonts w:ascii="Times New Roman" w:hAnsi="Times New Roman"/>
          <w:sz w:val="24"/>
        </w:rPr>
        <w:t>MODIFICANSE los Titulos de la Ordenanza 791/96 a partir del Título XIII, correspondiendo que se lean de la siguiente manera:</w:t>
      </w:r>
    </w:p>
    <w:p w:rsidR="006A029D" w:rsidRPr="00E33078" w:rsidRDefault="006A02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TITULO XV – Tasas de Actuación Administrativas.</w:t>
      </w:r>
    </w:p>
    <w:p w:rsidR="006A029D" w:rsidRPr="00E33078" w:rsidRDefault="006A02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TITULO XVI – Rentas Especiales.</w:t>
      </w:r>
    </w:p>
    <w:p w:rsidR="006A029D" w:rsidRPr="00E33078" w:rsidRDefault="006A02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>TITULO XVII- Disposiciones Generales y Complementarias.</w:t>
      </w:r>
    </w:p>
    <w:p w:rsidR="006F2884" w:rsidRPr="00E33078" w:rsidRDefault="006A029D" w:rsidP="00E33078">
      <w:pPr>
        <w:spacing w:line="240" w:lineRule="auto"/>
        <w:rPr>
          <w:rFonts w:ascii="Times New Roman" w:hAnsi="Times New Roman"/>
          <w:sz w:val="24"/>
        </w:rPr>
      </w:pPr>
      <w:r w:rsidRPr="00E33078">
        <w:rPr>
          <w:rFonts w:ascii="Times New Roman" w:hAnsi="Times New Roman"/>
          <w:sz w:val="24"/>
        </w:rPr>
        <w:t xml:space="preserve"> </w:t>
      </w:r>
      <w:r w:rsidR="0009399D" w:rsidRPr="00E33078">
        <w:rPr>
          <w:rFonts w:ascii="Times New Roman" w:hAnsi="Times New Roman"/>
          <w:sz w:val="24"/>
        </w:rPr>
        <w:t>ARTICULO SEPTIMO</w:t>
      </w:r>
      <w:r w:rsidR="000F217E" w:rsidRPr="00E33078">
        <w:rPr>
          <w:rFonts w:ascii="Times New Roman" w:hAnsi="Times New Roman"/>
          <w:sz w:val="24"/>
        </w:rPr>
        <w:t xml:space="preserve">: </w:t>
      </w:r>
      <w:r w:rsidR="003E657F" w:rsidRPr="00E33078">
        <w:rPr>
          <w:rFonts w:ascii="Times New Roman" w:hAnsi="Times New Roman"/>
          <w:sz w:val="24"/>
        </w:rPr>
        <w:t>COMUNÍQUESE, CÓPIESE y ARCHÍVESE.</w:t>
      </w:r>
      <w:r w:rsidR="00E33078" w:rsidRPr="00E33078">
        <w:rPr>
          <w:rFonts w:ascii="Times New Roman" w:hAnsi="Times New Roman"/>
          <w:sz w:val="24"/>
        </w:rPr>
        <w:t xml:space="preserve"> </w:t>
      </w:r>
    </w:p>
    <w:sectPr w:rsidR="006F2884" w:rsidRPr="00E33078" w:rsidSect="00E3307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65181"/>
    <w:multiLevelType w:val="hybridMultilevel"/>
    <w:tmpl w:val="67A214FA"/>
    <w:lvl w:ilvl="0" w:tplc="26D0615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87F7DC2"/>
    <w:multiLevelType w:val="hybridMultilevel"/>
    <w:tmpl w:val="083C646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B024FA"/>
    <w:rsid w:val="000776C1"/>
    <w:rsid w:val="0009399D"/>
    <w:rsid w:val="000D6F58"/>
    <w:rsid w:val="000F217E"/>
    <w:rsid w:val="001C15AE"/>
    <w:rsid w:val="00212F2D"/>
    <w:rsid w:val="00222916"/>
    <w:rsid w:val="00267037"/>
    <w:rsid w:val="002D575E"/>
    <w:rsid w:val="003E657F"/>
    <w:rsid w:val="003F4357"/>
    <w:rsid w:val="0047554C"/>
    <w:rsid w:val="00557430"/>
    <w:rsid w:val="005952EA"/>
    <w:rsid w:val="00683197"/>
    <w:rsid w:val="00697D8F"/>
    <w:rsid w:val="006A029D"/>
    <w:rsid w:val="006C60A2"/>
    <w:rsid w:val="006F2884"/>
    <w:rsid w:val="0075028A"/>
    <w:rsid w:val="007B73E1"/>
    <w:rsid w:val="007E6ABD"/>
    <w:rsid w:val="007F1AB9"/>
    <w:rsid w:val="008339F7"/>
    <w:rsid w:val="009102DD"/>
    <w:rsid w:val="00A703B2"/>
    <w:rsid w:val="00A80AA9"/>
    <w:rsid w:val="00B024FA"/>
    <w:rsid w:val="00B62743"/>
    <w:rsid w:val="00B923D8"/>
    <w:rsid w:val="00BB2ED4"/>
    <w:rsid w:val="00C049C7"/>
    <w:rsid w:val="00C25452"/>
    <w:rsid w:val="00CE1123"/>
    <w:rsid w:val="00D554CA"/>
    <w:rsid w:val="00D76296"/>
    <w:rsid w:val="00E059E0"/>
    <w:rsid w:val="00E33078"/>
    <w:rsid w:val="00E333AE"/>
    <w:rsid w:val="00E34AE4"/>
    <w:rsid w:val="00E47BB3"/>
    <w:rsid w:val="00E57A7E"/>
    <w:rsid w:val="00F56C76"/>
    <w:rsid w:val="00F81C82"/>
    <w:rsid w:val="00FA0B88"/>
    <w:rsid w:val="00FC1B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F56C7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</TotalTime>
  <Pages>1</Pages>
  <Words>319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2016-12-28T21:00:00Z</dcterms:created>
  <dcterms:modified xsi:type="dcterms:W3CDTF">2017-06-06T11:52:00Z</dcterms:modified>
</cp:coreProperties>
</file>