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860AF" w:rsidRPr="00E37C3F" w:rsidRDefault="00E860AF" w:rsidP="00E37C3F">
      <w:pPr>
        <w:spacing w:line="240" w:lineRule="auto"/>
        <w:jc w:val="right"/>
        <w:rPr>
          <w:rFonts w:ascii="Times New Roman" w:hAnsi="Times New Roman"/>
          <w:sz w:val="24"/>
        </w:rPr>
      </w:pPr>
      <w:r w:rsidRPr="00E37C3F">
        <w:rPr>
          <w:rFonts w:ascii="Times New Roman" w:hAnsi="Times New Roman"/>
          <w:sz w:val="24"/>
        </w:rPr>
        <w:t>Yerba Buena, 07 de Mayo de 1997</w:t>
      </w:r>
    </w:p>
    <w:p w:rsidR="00E860AF" w:rsidRPr="00E37C3F" w:rsidRDefault="00E860AF" w:rsidP="00E37C3F">
      <w:pPr>
        <w:spacing w:line="240" w:lineRule="auto"/>
        <w:jc w:val="left"/>
        <w:rPr>
          <w:rFonts w:ascii="Times New Roman" w:hAnsi="Times New Roman"/>
          <w:sz w:val="24"/>
        </w:rPr>
      </w:pPr>
      <w:r w:rsidRPr="00E37C3F">
        <w:rPr>
          <w:rFonts w:ascii="Times New Roman" w:hAnsi="Times New Roman"/>
          <w:sz w:val="24"/>
        </w:rPr>
        <w:t>ORDENANZA Nº 827</w:t>
      </w:r>
    </w:p>
    <w:p w:rsidR="00FB0D4E" w:rsidRPr="00E37C3F" w:rsidRDefault="00E860AF" w:rsidP="00E37C3F">
      <w:pPr>
        <w:spacing w:line="240" w:lineRule="auto"/>
        <w:rPr>
          <w:rFonts w:ascii="Times New Roman" w:hAnsi="Times New Roman"/>
          <w:sz w:val="24"/>
        </w:rPr>
      </w:pPr>
      <w:r w:rsidRPr="00E37C3F">
        <w:rPr>
          <w:rFonts w:ascii="Times New Roman" w:hAnsi="Times New Roman"/>
          <w:sz w:val="24"/>
        </w:rPr>
        <w:t xml:space="preserve">VISTO: </w:t>
      </w:r>
      <w:r w:rsidR="00FB0D4E" w:rsidRPr="00E37C3F">
        <w:rPr>
          <w:rFonts w:ascii="Times New Roman" w:hAnsi="Times New Roman"/>
          <w:sz w:val="24"/>
        </w:rPr>
        <w:t>Las frecuentes inundaciones que se producen en la zona Oeste de nuestra ciudad y que durante el periodo estival anegan las calles y avenidas causando innumerables inconvenientes al tránsito vehicular y peatonal.</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Los gastos que demandan año a año al erario Municipal la conservación de las distintas vías de circulación en las cuales se realizan continuamente trabajos de reposición de la carpeta granular, aporte de áridos, nivelación, abovedado, compactación, etc. Etc., ocasionados por la erosión que producen las aguas que descienden por las calles en dirección Oeste-Este y Norte-Sur tornándose en desagües naturales pedemontano, lo que obliga a una frecuente limpieza en la intersección de estas calles con Avenida Aconquija, por ejemplo, utilizando maquinarias viales, camiones y mano de obra para la extracción de una importante cantidad de áridos, tierra, etc. Que deposita la correntada.</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Los gastos de atención para evacuar a los vecinos, que poseen sus viviendas en lugares inundables, cuando sus viviendas son anegadas por las aguas.</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Las molestias y daños colectivos que originan cada tormenta del periodo estival al comercio y al desarrollo del quehacer cotidiano de toda la vecindad.</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 xml:space="preserve"> </w:t>
      </w:r>
      <w:r w:rsidR="00E860AF" w:rsidRPr="00E37C3F">
        <w:rPr>
          <w:rFonts w:ascii="Times New Roman" w:hAnsi="Times New Roman"/>
          <w:sz w:val="24"/>
        </w:rPr>
        <w:t xml:space="preserve">CONSIDERANDO: </w:t>
      </w:r>
      <w:r w:rsidR="009702D9" w:rsidRPr="00E37C3F">
        <w:rPr>
          <w:rFonts w:ascii="Times New Roman" w:hAnsi="Times New Roman"/>
          <w:sz w:val="24"/>
        </w:rPr>
        <w:t>Que</w:t>
      </w:r>
      <w:r w:rsidRPr="00E37C3F">
        <w:rPr>
          <w:rFonts w:ascii="Times New Roman" w:hAnsi="Times New Roman"/>
          <w:sz w:val="24"/>
        </w:rPr>
        <w:t xml:space="preserve"> todos los problemas enumerados en el </w:t>
      </w:r>
      <w:r w:rsidR="003223BC" w:rsidRPr="00E37C3F">
        <w:rPr>
          <w:rFonts w:ascii="Times New Roman" w:hAnsi="Times New Roman"/>
          <w:sz w:val="24"/>
        </w:rPr>
        <w:t>VISTO</w:t>
      </w:r>
      <w:r w:rsidRPr="00E37C3F">
        <w:rPr>
          <w:rFonts w:ascii="Times New Roman" w:hAnsi="Times New Roman"/>
          <w:sz w:val="24"/>
        </w:rPr>
        <w:t>son producidos por la falta o insuficiencia de los desagües pluviales.</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Que, con el avance de la urbanización y la pavimentación de calles la situación tiende a agravarse por la disminución de zonas de infiltración natural.</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Que, este tipo de obras son de competencia excluyente del Gobierno Municipal.</w:t>
      </w:r>
    </w:p>
    <w:p w:rsidR="00FB0D4E" w:rsidRPr="00E37C3F" w:rsidRDefault="00FB0D4E" w:rsidP="00E37C3F">
      <w:pPr>
        <w:spacing w:line="240" w:lineRule="auto"/>
        <w:rPr>
          <w:rFonts w:ascii="Times New Roman" w:hAnsi="Times New Roman"/>
          <w:sz w:val="24"/>
        </w:rPr>
      </w:pPr>
      <w:r w:rsidRPr="00E37C3F">
        <w:rPr>
          <w:rFonts w:ascii="Times New Roman" w:hAnsi="Times New Roman"/>
          <w:sz w:val="24"/>
        </w:rPr>
        <w:t>Que, esta obra es vital para el futuro de nuestra ciudad, en virtud de las características de la misma.</w:t>
      </w:r>
    </w:p>
    <w:p w:rsidR="007B2337" w:rsidRPr="00E37C3F" w:rsidRDefault="00FB0D4E" w:rsidP="00E37C3F">
      <w:pPr>
        <w:spacing w:line="240" w:lineRule="auto"/>
        <w:rPr>
          <w:rFonts w:ascii="Times New Roman" w:hAnsi="Times New Roman"/>
          <w:sz w:val="24"/>
        </w:rPr>
      </w:pPr>
      <w:r w:rsidRPr="00E37C3F">
        <w:rPr>
          <w:rFonts w:ascii="Times New Roman" w:hAnsi="Times New Roman"/>
          <w:sz w:val="24"/>
        </w:rPr>
        <w:t>Que, atento a lo estipulado en el Código de Planeamiento Urbano</w:t>
      </w:r>
      <w:r w:rsidR="00E860AF" w:rsidRPr="00E37C3F">
        <w:rPr>
          <w:rFonts w:ascii="Times New Roman" w:hAnsi="Times New Roman"/>
          <w:sz w:val="24"/>
        </w:rPr>
        <w:t xml:space="preserve"> </w:t>
      </w:r>
      <w:r w:rsidR="00E37C3F">
        <w:rPr>
          <w:rFonts w:ascii="Times New Roman" w:hAnsi="Times New Roman"/>
          <w:sz w:val="24"/>
        </w:rPr>
        <w:t xml:space="preserve">                    (</w:t>
      </w:r>
      <w:r w:rsidRPr="00E37C3F">
        <w:rPr>
          <w:rFonts w:ascii="Times New Roman" w:hAnsi="Times New Roman"/>
          <w:sz w:val="24"/>
        </w:rPr>
        <w:t>Ordenanza Nº613/94</w:t>
      </w:r>
      <w:r w:rsidR="00E37C3F">
        <w:rPr>
          <w:rFonts w:ascii="Times New Roman" w:hAnsi="Times New Roman"/>
          <w:sz w:val="24"/>
        </w:rPr>
        <w:t xml:space="preserve">) , </w:t>
      </w:r>
      <w:r w:rsidRPr="00E37C3F">
        <w:rPr>
          <w:rFonts w:ascii="Times New Roman" w:hAnsi="Times New Roman"/>
          <w:sz w:val="24"/>
        </w:rPr>
        <w:t xml:space="preserve"> en el análisis morfológico de la ciudad de Yerba Buena, especifica en el Ítems “</w:t>
      </w:r>
      <w:r w:rsidR="003242F3" w:rsidRPr="00E37C3F">
        <w:rPr>
          <w:rFonts w:ascii="Times New Roman" w:hAnsi="Times New Roman"/>
          <w:sz w:val="24"/>
        </w:rPr>
        <w:t>Interface</w:t>
      </w:r>
      <w:r w:rsidRPr="00E37C3F">
        <w:rPr>
          <w:rFonts w:ascii="Times New Roman" w:hAnsi="Times New Roman"/>
          <w:sz w:val="24"/>
        </w:rPr>
        <w:t xml:space="preserve"> de Recuperación”, la importancia que se debe dar a la recuperación de zonas inundables, insalubres, de reducida resistencia al suelo donde se encuentran zona de deyección de los acuíferos, como así también lo enunciado en la “Teoría del semáforo” sobre la necesidad de realizar obras de infraestructura para evitar inundaciones, impermeabilizaciones de los suelos,etc.</w:t>
      </w:r>
    </w:p>
    <w:p w:rsidR="002D575E" w:rsidRPr="00E37C3F" w:rsidRDefault="009702D9" w:rsidP="00E37C3F">
      <w:pPr>
        <w:spacing w:line="240" w:lineRule="auto"/>
        <w:jc w:val="center"/>
        <w:rPr>
          <w:rFonts w:ascii="Times New Roman" w:hAnsi="Times New Roman"/>
          <w:sz w:val="24"/>
        </w:rPr>
      </w:pPr>
      <w:r w:rsidRPr="00E37C3F">
        <w:rPr>
          <w:rFonts w:ascii="Times New Roman" w:hAnsi="Times New Roman"/>
          <w:sz w:val="24"/>
        </w:rPr>
        <w:t xml:space="preserve">POR </w:t>
      </w:r>
      <w:r w:rsidR="00E860AF" w:rsidRPr="00E37C3F">
        <w:rPr>
          <w:rFonts w:ascii="Times New Roman" w:hAnsi="Times New Roman"/>
          <w:sz w:val="24"/>
        </w:rPr>
        <w:t>EL CONCEJO DELIBERANTE SANCIONA CON FUERZA DE ORDENANZA</w:t>
      </w:r>
      <w:r w:rsidR="002D575E" w:rsidRPr="00E37C3F">
        <w:rPr>
          <w:rFonts w:ascii="Times New Roman" w:hAnsi="Times New Roman"/>
          <w:sz w:val="24"/>
        </w:rPr>
        <w:t>:</w:t>
      </w:r>
    </w:p>
    <w:p w:rsidR="00E37C3F" w:rsidRDefault="003223BC" w:rsidP="00E37C3F">
      <w:pPr>
        <w:spacing w:line="240" w:lineRule="auto"/>
        <w:rPr>
          <w:rFonts w:ascii="Times New Roman" w:hAnsi="Times New Roman"/>
          <w:sz w:val="24"/>
        </w:rPr>
      </w:pPr>
      <w:r w:rsidRPr="00E37C3F">
        <w:rPr>
          <w:rFonts w:ascii="Times New Roman" w:hAnsi="Times New Roman"/>
          <w:sz w:val="24"/>
        </w:rPr>
        <w:t>ARTICULO PRIMERO</w:t>
      </w:r>
      <w:r w:rsidR="00E860AF" w:rsidRPr="00E37C3F">
        <w:rPr>
          <w:rFonts w:ascii="Times New Roman" w:hAnsi="Times New Roman"/>
          <w:sz w:val="24"/>
        </w:rPr>
        <w:t xml:space="preserve">: </w:t>
      </w:r>
      <w:r w:rsidR="00FB0D4E" w:rsidRPr="00E37C3F">
        <w:rPr>
          <w:rFonts w:ascii="Times New Roman" w:hAnsi="Times New Roman"/>
          <w:sz w:val="24"/>
        </w:rPr>
        <w:t>FACULTASE al Departamento Ejecutivo Municipal a instrumentar las medidas necesarias para desarrollar un proyecto integral de remodelación y ampliación de las obras de desagües pluviales.</w:t>
      </w:r>
    </w:p>
    <w:p w:rsidR="006F2884" w:rsidRPr="00E37C3F" w:rsidRDefault="003A7873" w:rsidP="00E37C3F">
      <w:pPr>
        <w:spacing w:line="240" w:lineRule="auto"/>
        <w:rPr>
          <w:rFonts w:ascii="Times New Roman" w:hAnsi="Times New Roman"/>
          <w:sz w:val="24"/>
        </w:rPr>
      </w:pPr>
      <w:r w:rsidRPr="00E37C3F">
        <w:rPr>
          <w:rFonts w:ascii="Times New Roman" w:hAnsi="Times New Roman"/>
          <w:sz w:val="24"/>
        </w:rPr>
        <w:t xml:space="preserve"> </w:t>
      </w:r>
      <w:r w:rsidR="003223BC" w:rsidRPr="00E37C3F">
        <w:rPr>
          <w:rFonts w:ascii="Times New Roman" w:hAnsi="Times New Roman"/>
          <w:sz w:val="24"/>
        </w:rPr>
        <w:t>ARTICULO SEGUNDO</w:t>
      </w:r>
      <w:r w:rsidR="00E860AF" w:rsidRPr="00E37C3F">
        <w:rPr>
          <w:rFonts w:ascii="Times New Roman" w:hAnsi="Times New Roman"/>
          <w:sz w:val="24"/>
        </w:rPr>
        <w:t xml:space="preserve">: </w:t>
      </w:r>
      <w:r w:rsidR="009702D9" w:rsidRPr="00E37C3F">
        <w:rPr>
          <w:rFonts w:ascii="Times New Roman" w:hAnsi="Times New Roman"/>
          <w:sz w:val="24"/>
        </w:rPr>
        <w:t>COMUNIQUESE, COPIESE Y ARCHIVESE.</w:t>
      </w:r>
      <w:r w:rsidR="00E37C3F" w:rsidRPr="00E37C3F">
        <w:rPr>
          <w:rFonts w:ascii="Times New Roman" w:hAnsi="Times New Roman"/>
          <w:sz w:val="24"/>
        </w:rPr>
        <w:t xml:space="preserve"> </w:t>
      </w:r>
    </w:p>
    <w:sectPr w:rsidR="006F2884" w:rsidRPr="00E37C3F" w:rsidSect="00E37C3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702D9"/>
    <w:rsid w:val="00045F4A"/>
    <w:rsid w:val="000776C1"/>
    <w:rsid w:val="000D6F58"/>
    <w:rsid w:val="000E5C77"/>
    <w:rsid w:val="0017118F"/>
    <w:rsid w:val="001F10CF"/>
    <w:rsid w:val="00222916"/>
    <w:rsid w:val="002856B5"/>
    <w:rsid w:val="002D575E"/>
    <w:rsid w:val="003223BC"/>
    <w:rsid w:val="0032342E"/>
    <w:rsid w:val="003242F3"/>
    <w:rsid w:val="003A7873"/>
    <w:rsid w:val="003E657F"/>
    <w:rsid w:val="004040AE"/>
    <w:rsid w:val="004254D0"/>
    <w:rsid w:val="004541A0"/>
    <w:rsid w:val="00527354"/>
    <w:rsid w:val="005952EA"/>
    <w:rsid w:val="005D35A6"/>
    <w:rsid w:val="00654B1D"/>
    <w:rsid w:val="006F2884"/>
    <w:rsid w:val="007B2337"/>
    <w:rsid w:val="007B73E1"/>
    <w:rsid w:val="007E6ABD"/>
    <w:rsid w:val="007F1AB9"/>
    <w:rsid w:val="00964743"/>
    <w:rsid w:val="009702D9"/>
    <w:rsid w:val="009F5B72"/>
    <w:rsid w:val="00A32A6D"/>
    <w:rsid w:val="00A57C30"/>
    <w:rsid w:val="00A703B2"/>
    <w:rsid w:val="00AB4D21"/>
    <w:rsid w:val="00B77076"/>
    <w:rsid w:val="00B923D8"/>
    <w:rsid w:val="00BB2ED4"/>
    <w:rsid w:val="00C04670"/>
    <w:rsid w:val="00C049C7"/>
    <w:rsid w:val="00CE1123"/>
    <w:rsid w:val="00DE6CA2"/>
    <w:rsid w:val="00E34AE4"/>
    <w:rsid w:val="00E37C3F"/>
    <w:rsid w:val="00E47BB3"/>
    <w:rsid w:val="00E860AF"/>
    <w:rsid w:val="00E92E98"/>
    <w:rsid w:val="00F458A6"/>
    <w:rsid w:val="00F97F2E"/>
    <w:rsid w:val="00FB0D4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1</Pages>
  <Words>400</Words>
  <Characters>2206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2017-02-24T21:24:00Z</dcterms:created>
  <dcterms:modified xsi:type="dcterms:W3CDTF">2017-06-06T11:52:00Z</dcterms:modified>
</cp:coreProperties>
</file>