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6CB" w:rsidRPr="00CE601D" w:rsidRDefault="00BE66CB" w:rsidP="00CE601D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Yerba Buena, 25 de Marzo de 1998</w:t>
      </w:r>
    </w:p>
    <w:p w:rsidR="00BE66CB" w:rsidRPr="00CE601D" w:rsidRDefault="00BE66CB" w:rsidP="00CE601D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ORDENANZA Nº 907</w:t>
      </w:r>
    </w:p>
    <w:p w:rsidR="00774A82" w:rsidRPr="00CE601D" w:rsidRDefault="00BE66CB" w:rsidP="00CE601D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4A4A4F" w:rsidRPr="00CE601D">
        <w:rPr>
          <w:rFonts w:ascii="Times New Roman" w:eastAsia="Times New Roman" w:hAnsi="Times New Roman"/>
          <w:sz w:val="24"/>
          <w:szCs w:val="24"/>
          <w:lang w:eastAsia="es-AR"/>
        </w:rPr>
        <w:t>La Ordenanza Nº 891 del 12/12/97 mediante la cual</w:t>
      </w:r>
      <w:r w:rsidR="00774A82"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91897" w:rsidRPr="00CE601D">
        <w:rPr>
          <w:rFonts w:ascii="Times New Roman" w:eastAsia="Times New Roman" w:hAnsi="Times New Roman"/>
          <w:sz w:val="24"/>
          <w:szCs w:val="24"/>
          <w:lang w:eastAsia="es-AR"/>
        </w:rPr>
        <w:t>se determinan los valores por m2 de los terrenos ubicados en Vía Norte, entre Av. Aconquija y Salas y Valdez; y</w:t>
      </w:r>
    </w:p>
    <w:p w:rsidR="00891897" w:rsidRPr="00CE601D" w:rsidRDefault="00BE66CB" w:rsidP="00CE601D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891897" w:rsidRPr="00CE601D">
        <w:rPr>
          <w:rFonts w:ascii="Times New Roman" w:eastAsia="Times New Roman" w:hAnsi="Times New Roman"/>
          <w:sz w:val="24"/>
          <w:szCs w:val="24"/>
          <w:lang w:eastAsia="es-AR"/>
        </w:rPr>
        <w:t>Que la misma no es cl</w:t>
      </w:r>
      <w:r w:rsidR="006277E9" w:rsidRPr="00CE601D">
        <w:rPr>
          <w:rFonts w:ascii="Times New Roman" w:eastAsia="Times New Roman" w:hAnsi="Times New Roman"/>
          <w:sz w:val="24"/>
          <w:szCs w:val="24"/>
          <w:lang w:eastAsia="es-AR"/>
        </w:rPr>
        <w:t>ara en cuanto a las disposiciones que emanan del Art. 1º;</w:t>
      </w:r>
    </w:p>
    <w:p w:rsidR="006277E9" w:rsidRPr="00CE601D" w:rsidRDefault="00774A82" w:rsidP="00CE601D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6277E9" w:rsidRPr="00CE601D">
        <w:rPr>
          <w:rFonts w:ascii="Times New Roman" w:eastAsia="Times New Roman" w:hAnsi="Times New Roman"/>
          <w:sz w:val="24"/>
          <w:szCs w:val="24"/>
          <w:lang w:eastAsia="es-AR"/>
        </w:rPr>
        <w:t>Que se debe cumplir cabalmente con la premisa de que las Ordenanzas deben ser claras y taxativas a fin de evitar interpretaciones erróneas de las mismas;</w:t>
      </w:r>
    </w:p>
    <w:p w:rsidR="00774A82" w:rsidRPr="00CE601D" w:rsidRDefault="00774A82" w:rsidP="00CE601D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6277E9" w:rsidRPr="00CE601D">
        <w:rPr>
          <w:rFonts w:ascii="Times New Roman" w:eastAsia="Times New Roman" w:hAnsi="Times New Roman"/>
          <w:sz w:val="24"/>
          <w:szCs w:val="24"/>
          <w:lang w:eastAsia="es-AR"/>
        </w:rPr>
        <w:t>Que para ello es necesario modificar el Art. 1º de la Ord. Nº 891, expresando claramente la determinación de este H.C.D a fin de facilitar su aplicación;</w:t>
      </w:r>
    </w:p>
    <w:p w:rsidR="00774A82" w:rsidRPr="00CE601D" w:rsidRDefault="008213C0" w:rsidP="00CE601D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BE66CB" w:rsidRPr="00CE601D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335277" w:rsidRPr="00CE601D" w:rsidRDefault="00B35AD3" w:rsidP="00CE601D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BE66CB"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6277E9" w:rsidRPr="00CE601D">
        <w:rPr>
          <w:rFonts w:ascii="Times New Roman" w:eastAsia="Times New Roman" w:hAnsi="Times New Roman"/>
          <w:sz w:val="24"/>
          <w:szCs w:val="24"/>
          <w:lang w:eastAsia="es-AR"/>
        </w:rPr>
        <w:t>MODIFICASE el Art. 1º de la Ordenanza Nº 891/97 el que quedará redactado de la siguiente manera:</w:t>
      </w:r>
    </w:p>
    <w:p w:rsidR="006277E9" w:rsidRPr="00CE601D" w:rsidRDefault="006277E9" w:rsidP="00CE601D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Artículo 1º: DETERMINASE los siguientes valores por m2, para los terrenos ubicados en Vía Norte, en el sector comprendido entre Av. Aconquija y Salas y Valdez:</w:t>
      </w:r>
    </w:p>
    <w:p w:rsidR="00CE601D" w:rsidRDefault="006277E9" w:rsidP="00CE601D">
      <w:pPr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$ 100,00</w:t>
      </w:r>
      <w:r w:rsidR="00BE66CB"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Pesos cien</w:t>
      </w:r>
      <w:r w:rsid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BE66CB"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el m2, para los terrenos ubicados sobre Av. Aconquija.</w:t>
      </w:r>
    </w:p>
    <w:p w:rsidR="00CE601D" w:rsidRDefault="00F064C1" w:rsidP="00CE601D">
      <w:pPr>
        <w:numPr>
          <w:ilvl w:val="0"/>
          <w:numId w:val="2"/>
        </w:numPr>
        <w:spacing w:after="20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es-AR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$ 10,00</w:t>
      </w:r>
      <w:r w:rsidR="00BE66CB"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Pesos Diez</w:t>
      </w:r>
      <w:r w:rsid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BE66CB"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el m2 para el resto de los terrenos; con excepción de los lotes 42 y 43.</w:t>
      </w:r>
    </w:p>
    <w:p w:rsidR="008213C0" w:rsidRPr="00CE601D" w:rsidRDefault="00B35AD3" w:rsidP="00CE601D">
      <w:pPr>
        <w:spacing w:after="200" w:line="240" w:lineRule="auto"/>
        <w:rPr>
          <w:rFonts w:ascii="Times New Roman" w:hAnsi="Times New Roman"/>
          <w:sz w:val="24"/>
        </w:rPr>
      </w:pPr>
      <w:r w:rsidRPr="00CE601D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BE66CB" w:rsidRPr="00CE601D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CE601D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CE601D" w:rsidRPr="00CE601D">
        <w:rPr>
          <w:rFonts w:ascii="Times New Roman" w:hAnsi="Times New Roman"/>
          <w:sz w:val="24"/>
        </w:rPr>
        <w:t xml:space="preserve"> </w:t>
      </w:r>
    </w:p>
    <w:sectPr w:rsidR="008213C0" w:rsidRPr="00CE601D" w:rsidSect="00CE601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E22F1"/>
    <w:multiLevelType w:val="hybridMultilevel"/>
    <w:tmpl w:val="220EEDA2"/>
    <w:lvl w:ilvl="0" w:tplc="E7DA47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87E3FB3"/>
    <w:multiLevelType w:val="hybridMultilevel"/>
    <w:tmpl w:val="FB08ED6C"/>
    <w:lvl w:ilvl="0" w:tplc="373C58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A4A4F"/>
    <w:rsid w:val="0014288A"/>
    <w:rsid w:val="001E3C2A"/>
    <w:rsid w:val="001F1D33"/>
    <w:rsid w:val="0020390B"/>
    <w:rsid w:val="00253262"/>
    <w:rsid w:val="003203FA"/>
    <w:rsid w:val="00335277"/>
    <w:rsid w:val="004A4A4F"/>
    <w:rsid w:val="00590DDC"/>
    <w:rsid w:val="005D4CD7"/>
    <w:rsid w:val="006277E9"/>
    <w:rsid w:val="007226F8"/>
    <w:rsid w:val="007254A7"/>
    <w:rsid w:val="00774A82"/>
    <w:rsid w:val="007B0F83"/>
    <w:rsid w:val="007E7792"/>
    <w:rsid w:val="00801CA2"/>
    <w:rsid w:val="008213C0"/>
    <w:rsid w:val="00891897"/>
    <w:rsid w:val="008D015B"/>
    <w:rsid w:val="009046CC"/>
    <w:rsid w:val="009574E8"/>
    <w:rsid w:val="009C09A8"/>
    <w:rsid w:val="009D67F8"/>
    <w:rsid w:val="00AE4D30"/>
    <w:rsid w:val="00B35AD3"/>
    <w:rsid w:val="00BE66CB"/>
    <w:rsid w:val="00C84AEA"/>
    <w:rsid w:val="00CE601D"/>
    <w:rsid w:val="00EA2AEB"/>
    <w:rsid w:val="00F06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10</cp:revision>
  <cp:lastPrinted>2017-05-11T14:08:00Z</cp:lastPrinted>
  <dcterms:created xsi:type="dcterms:W3CDTF">2017-05-11T14:08:00Z</dcterms:created>
  <dcterms:modified xsi:type="dcterms:W3CDTF">2017-06-06T11:53:00Z</dcterms:modified>
</cp:coreProperties>
</file>