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739C5" w:rsidRPr="00512A0F" w:rsidRDefault="008739C5" w:rsidP="00512A0F">
      <w:pPr>
        <w:shd w:val="clear" w:color="auto" w:fill="FFFFFF"/>
        <w:spacing w:after="20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29 de Julio de 1998</w:t>
      </w:r>
    </w:p>
    <w:p w:rsidR="008739C5" w:rsidRPr="00512A0F" w:rsidRDefault="008739C5" w:rsidP="00512A0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 Nº 937</w:t>
      </w:r>
    </w:p>
    <w:p w:rsidR="003B027B" w:rsidRPr="00512A0F" w:rsidRDefault="008739C5" w:rsidP="00512A0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VISTO: </w:t>
      </w:r>
      <w:r w:rsidR="005055E3"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>El Expediente Nº 173-Y-98;</w:t>
      </w:r>
    </w:p>
    <w:p w:rsidR="00DC2528" w:rsidRPr="00512A0F" w:rsidRDefault="008739C5" w:rsidP="00512A0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CONSIDERANDO: </w:t>
      </w:r>
      <w:r w:rsidR="005055E3"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>Que mediante el mismo la Sra. Dora Salinas, solicita la renovación a su nombre y excepción del pago de Contribución del Mausoleo del Cementerio</w:t>
      </w:r>
      <w:r w:rsidR="00DC2528"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 Yerba Buena Padrón Nº 0035-00-2 el cual figura a nombre de la Sra. Sofía Salinas, fallecida el día 06 de Noviembre de 1997 según acta de Defunción agregada en Expediente mencionado en el Visto;</w:t>
      </w:r>
    </w:p>
    <w:p w:rsidR="0060714E" w:rsidRPr="00512A0F" w:rsidRDefault="00DC2528" w:rsidP="00512A0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>Que el informe de la Directora de acción Social destaca la situación económica inestable de la solicitante;</w:t>
      </w:r>
    </w:p>
    <w:p w:rsidR="003B027B" w:rsidRPr="00512A0F" w:rsidRDefault="00DC2528" w:rsidP="00512A0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>Que la Dirección de Rentas</w:t>
      </w:r>
      <w:r w:rsidR="0060714E"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>de esta Municipalidad informa que la peticionante cumple con los requisitos exigidos por Ordenanza Nº 556/93 para acceder a los beneficios de la excepción de la Contribución de Cementerios concepto “Conservación”;</w:t>
      </w:r>
    </w:p>
    <w:p w:rsidR="008213C0" w:rsidRPr="00512A0F" w:rsidRDefault="008213C0" w:rsidP="00512A0F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>POR ELLO:</w:t>
      </w:r>
    </w:p>
    <w:p w:rsidR="008213C0" w:rsidRPr="00512A0F" w:rsidRDefault="008213C0" w:rsidP="00512A0F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>EL CONSEJO DELIBERANTE</w:t>
      </w:r>
    </w:p>
    <w:p w:rsidR="008213C0" w:rsidRPr="00512A0F" w:rsidRDefault="008213C0" w:rsidP="00512A0F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>SANCIONA CON FUERZA DE</w:t>
      </w:r>
    </w:p>
    <w:p w:rsidR="0060714E" w:rsidRPr="00512A0F" w:rsidRDefault="008213C0" w:rsidP="00512A0F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</w:t>
      </w:r>
    </w:p>
    <w:p w:rsidR="00512A0F" w:rsidRDefault="00E30931" w:rsidP="00512A0F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PRIMERO</w:t>
      </w:r>
      <w:r w:rsidR="008739C5"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990A69"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>FACULTESE al Departamento Ejecutivo Municipal a transferir a título gratuito a la Sra. Dora Nicolasa Salina L.E. Nº 2.532.123 la Concesión del Mausoleo del Cementerio de Yerba Buena identificado con el Padrón Nº 0035-00-2 y cuyo titular actual es su difunta hermana Sofía Isabel Salina.</w:t>
      </w:r>
    </w:p>
    <w:p w:rsidR="00512A0F" w:rsidRDefault="00E30931" w:rsidP="00512A0F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SEGUNDO</w:t>
      </w:r>
      <w:r w:rsidR="008739C5"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990A69"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>FACULTASE al Departamento Ejecutivo Municipal a renovar sin cargo a nombre de la Sra. Dora Nicolasa Salinas el Mausoleo del Cementerio de Yerba Buena identificado con el Padrón Nº 035-00-2.</w:t>
      </w:r>
    </w:p>
    <w:p w:rsidR="00512A0F" w:rsidRDefault="00E30931" w:rsidP="00512A0F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TERCERO</w:t>
      </w:r>
      <w:r w:rsidR="008739C5"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990A69"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>FACULTESE al Departamento Ejecutivo Municipal a condonar la deuda a la fecha de la aprobación de la presente Ordenanza de las Contribuciones por Conservación del Mausoleo identificado con el Padrón Nº 0035-0-2.</w:t>
      </w:r>
    </w:p>
    <w:p w:rsidR="00512A0F" w:rsidRDefault="00E30931" w:rsidP="00512A0F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CUARTO</w:t>
      </w:r>
      <w:r w:rsidR="008739C5"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990A69"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>FACULTESE al Departamento Ejecutivo Municipal a eximir de pago a partir de la aprobación de la presente Ordenanza de las Contribuciones que inciden sobre Cementerios en el rubro conservación a la Sra. Dora Nicolasa Salinas por encontrarse encuadrada en el artículo segundo y concordantes de la Ordenanza Nº 56 del 26 de Mayo de 1993.</w:t>
      </w:r>
    </w:p>
    <w:p w:rsidR="008213C0" w:rsidRPr="00512A0F" w:rsidRDefault="00E30931" w:rsidP="00512A0F">
      <w:pPr>
        <w:spacing w:after="200" w:line="240" w:lineRule="auto"/>
        <w:rPr>
          <w:rFonts w:ascii="Times New Roman" w:hAnsi="Times New Roman" w:cs="Times New Roman"/>
          <w:sz w:val="24"/>
        </w:rPr>
      </w:pPr>
      <w:r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QUINTO</w:t>
      </w:r>
      <w:r w:rsidR="008739C5"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8213C0" w:rsidRPr="00512A0F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512A0F" w:rsidRPr="00512A0F">
        <w:rPr>
          <w:rFonts w:ascii="Times New Roman" w:hAnsi="Times New Roman" w:cs="Times New Roman"/>
          <w:sz w:val="24"/>
        </w:rPr>
        <w:t xml:space="preserve"> </w:t>
      </w:r>
    </w:p>
    <w:sectPr w:rsidR="008213C0" w:rsidRPr="00512A0F" w:rsidSect="00512A0F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5710B2"/>
    <w:rsid w:val="000112D8"/>
    <w:rsid w:val="00077789"/>
    <w:rsid w:val="000F7FD1"/>
    <w:rsid w:val="00253262"/>
    <w:rsid w:val="00335277"/>
    <w:rsid w:val="003B027B"/>
    <w:rsid w:val="003B6701"/>
    <w:rsid w:val="0043048F"/>
    <w:rsid w:val="005055E3"/>
    <w:rsid w:val="00512A0F"/>
    <w:rsid w:val="005710B2"/>
    <w:rsid w:val="005808F6"/>
    <w:rsid w:val="0060714E"/>
    <w:rsid w:val="00617440"/>
    <w:rsid w:val="00660B2C"/>
    <w:rsid w:val="006D6EDC"/>
    <w:rsid w:val="006E34FC"/>
    <w:rsid w:val="008213C0"/>
    <w:rsid w:val="008739C5"/>
    <w:rsid w:val="008C2477"/>
    <w:rsid w:val="00987DAC"/>
    <w:rsid w:val="00990A69"/>
    <w:rsid w:val="009C09A8"/>
    <w:rsid w:val="00A9208D"/>
    <w:rsid w:val="00BD1754"/>
    <w:rsid w:val="00C054A6"/>
    <w:rsid w:val="00C228DF"/>
    <w:rsid w:val="00D945A8"/>
    <w:rsid w:val="00DC2528"/>
    <w:rsid w:val="00E30931"/>
    <w:rsid w:val="00E54F48"/>
    <w:rsid w:val="00F51A46"/>
    <w:rsid w:val="00F9138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ORDENANZA.dotx</Template>
  <TotalTime>46</TotalTime>
  <Pages>1</Pages>
  <Words>307</Words>
  <Characters>1692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14</cp:revision>
  <dcterms:created xsi:type="dcterms:W3CDTF">2017-01-05T15:27:00Z</dcterms:created>
  <dcterms:modified xsi:type="dcterms:W3CDTF">2017-06-06T11:53:00Z</dcterms:modified>
</cp:coreProperties>
</file>