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2FDA" w:rsidRPr="002B6950" w:rsidRDefault="00012FDA" w:rsidP="002B6950">
      <w:pPr>
        <w:spacing w:line="240" w:lineRule="auto"/>
        <w:jc w:val="right"/>
        <w:rPr>
          <w:rFonts w:ascii="Times New Roman" w:hAnsi="Times New Roman"/>
          <w:sz w:val="24"/>
        </w:rPr>
      </w:pPr>
      <w:r w:rsidRPr="002B6950">
        <w:rPr>
          <w:rFonts w:ascii="Times New Roman" w:hAnsi="Times New Roman"/>
          <w:sz w:val="24"/>
        </w:rPr>
        <w:t>Yerba Buena, 29 de Julio de 1998</w:t>
      </w:r>
    </w:p>
    <w:p w:rsidR="00012FDA" w:rsidRPr="002B6950" w:rsidRDefault="00012FDA" w:rsidP="002B6950">
      <w:pPr>
        <w:spacing w:line="240" w:lineRule="auto"/>
        <w:jc w:val="left"/>
        <w:rPr>
          <w:rFonts w:ascii="Times New Roman" w:hAnsi="Times New Roman"/>
          <w:sz w:val="24"/>
        </w:rPr>
      </w:pPr>
      <w:r w:rsidRPr="002B6950">
        <w:rPr>
          <w:rFonts w:ascii="Times New Roman" w:hAnsi="Times New Roman"/>
          <w:sz w:val="24"/>
        </w:rPr>
        <w:t>ORDENANZA Nº 940</w:t>
      </w:r>
    </w:p>
    <w:p w:rsidR="00731A94" w:rsidRPr="002B6950" w:rsidRDefault="00012FDA" w:rsidP="002B6950">
      <w:pPr>
        <w:spacing w:line="240" w:lineRule="auto"/>
        <w:rPr>
          <w:rFonts w:ascii="Times New Roman" w:hAnsi="Times New Roman"/>
          <w:sz w:val="24"/>
        </w:rPr>
      </w:pPr>
      <w:r w:rsidRPr="002B6950">
        <w:rPr>
          <w:rFonts w:ascii="Times New Roman" w:hAnsi="Times New Roman"/>
          <w:sz w:val="24"/>
        </w:rPr>
        <w:t xml:space="preserve">VISTO: </w:t>
      </w:r>
      <w:r w:rsidR="004E7C3B" w:rsidRPr="002B6950">
        <w:rPr>
          <w:rFonts w:ascii="Times New Roman" w:hAnsi="Times New Roman"/>
          <w:sz w:val="24"/>
        </w:rPr>
        <w:t>El Expte. Nº 134-R-98 mediante el cual el Sr. Federico Rossi solicita al Honorable Concejo Deliberante el tratamiento de una División en el Inmueble Padrón Nº 675.091; y</w:t>
      </w:r>
    </w:p>
    <w:p w:rsidR="000D6F58" w:rsidRPr="002B6950" w:rsidRDefault="00012FDA" w:rsidP="002B6950">
      <w:pPr>
        <w:spacing w:line="240" w:lineRule="auto"/>
        <w:rPr>
          <w:rFonts w:ascii="Times New Roman" w:hAnsi="Times New Roman"/>
          <w:sz w:val="24"/>
        </w:rPr>
      </w:pPr>
      <w:r w:rsidRPr="002B6950">
        <w:rPr>
          <w:rFonts w:ascii="Times New Roman" w:hAnsi="Times New Roman"/>
          <w:sz w:val="24"/>
        </w:rPr>
        <w:t xml:space="preserve">CONSIDERANDO: </w:t>
      </w:r>
      <w:r w:rsidR="004E7C3B" w:rsidRPr="002B6950">
        <w:rPr>
          <w:rFonts w:ascii="Times New Roman" w:hAnsi="Times New Roman"/>
          <w:sz w:val="24"/>
        </w:rPr>
        <w:t>Que mediante Expte. Nº 4283-H-98 el Honorable Concejo Deliberante solicitó al Departamento ejecutivo Municipal la remisión de la Documentación Técnica contenida en el Expte. Nº 4.027-R-98;</w:t>
      </w:r>
    </w:p>
    <w:p w:rsidR="004E7C3B" w:rsidRPr="002B6950" w:rsidRDefault="004E7C3B" w:rsidP="002B6950">
      <w:pPr>
        <w:spacing w:line="240" w:lineRule="auto"/>
        <w:rPr>
          <w:rFonts w:ascii="Times New Roman" w:hAnsi="Times New Roman"/>
          <w:sz w:val="24"/>
        </w:rPr>
      </w:pPr>
      <w:r w:rsidRPr="002B6950">
        <w:rPr>
          <w:rFonts w:ascii="Times New Roman" w:hAnsi="Times New Roman"/>
          <w:sz w:val="24"/>
        </w:rPr>
        <w:t>Que mediante Expte. Nº 174-Y-98 el Departamento Ejecutivo Municipal remitió la Documentación Técnica de Mensura y División del Inmueble Padrón Nº 675-091, propiedad del Sr. Federico F. Rossi;</w:t>
      </w:r>
    </w:p>
    <w:p w:rsidR="004E7C3B" w:rsidRPr="002B6950" w:rsidRDefault="004E7C3B" w:rsidP="002B6950">
      <w:pPr>
        <w:spacing w:line="240" w:lineRule="auto"/>
        <w:rPr>
          <w:rFonts w:ascii="Times New Roman" w:hAnsi="Times New Roman"/>
          <w:sz w:val="24"/>
        </w:rPr>
      </w:pPr>
      <w:r w:rsidRPr="002B6950">
        <w:rPr>
          <w:rFonts w:ascii="Times New Roman" w:hAnsi="Times New Roman"/>
          <w:sz w:val="24"/>
        </w:rPr>
        <w:t>Que la propiedad se encuentra en la UA” – Zona Rm, siendo permitido los parcelamientos en lotes de 15mts x 40mts.</w:t>
      </w:r>
      <w:r w:rsidR="00731A94" w:rsidRPr="002B6950">
        <w:rPr>
          <w:rFonts w:ascii="Times New Roman" w:hAnsi="Times New Roman"/>
          <w:sz w:val="24"/>
        </w:rPr>
        <w:t xml:space="preserve"> </w:t>
      </w:r>
      <w:r w:rsidRPr="002B6950">
        <w:rPr>
          <w:rFonts w:ascii="Times New Roman" w:hAnsi="Times New Roman"/>
          <w:sz w:val="24"/>
        </w:rPr>
        <w:t>O 20 mts x 30mts. Con una superficie mínima de 600 mts.2;</w:t>
      </w:r>
    </w:p>
    <w:p w:rsidR="004E7C3B" w:rsidRPr="002B6950" w:rsidRDefault="004E7C3B" w:rsidP="002B6950">
      <w:pPr>
        <w:spacing w:line="240" w:lineRule="auto"/>
        <w:rPr>
          <w:rFonts w:ascii="Times New Roman" w:hAnsi="Times New Roman"/>
          <w:sz w:val="24"/>
        </w:rPr>
      </w:pPr>
      <w:r w:rsidRPr="002B6950">
        <w:rPr>
          <w:rFonts w:ascii="Times New Roman" w:hAnsi="Times New Roman"/>
          <w:sz w:val="24"/>
        </w:rPr>
        <w:t>Que la división propuesta comprende el parcelamiento en dos fracciones. La Fracción 2 resulta con medidas de 15 x 30mts. Es decir que no se encuadra dentro de las disposiciones del código de Planeamiento Urbano, Ord. Nº 613/94;</w:t>
      </w:r>
    </w:p>
    <w:p w:rsidR="004E7C3B" w:rsidRPr="002B6950" w:rsidRDefault="004E7C3B" w:rsidP="002B6950">
      <w:pPr>
        <w:spacing w:line="240" w:lineRule="auto"/>
        <w:rPr>
          <w:rFonts w:ascii="Times New Roman" w:hAnsi="Times New Roman"/>
          <w:sz w:val="24"/>
        </w:rPr>
      </w:pPr>
      <w:r w:rsidRPr="002B6950">
        <w:rPr>
          <w:rFonts w:ascii="Times New Roman" w:hAnsi="Times New Roman"/>
          <w:sz w:val="24"/>
        </w:rPr>
        <w:t>Según lo manifestado por el recurrente, esta fracción será donada al cuidador de ésta propiedad en reconocimiento a los años que estuvo a su servicio, por lo que una familia de escasos recursos pasaría a ser propietaria para tener una vivienda digna;</w:t>
      </w:r>
    </w:p>
    <w:p w:rsidR="004E7C3B" w:rsidRPr="002B6950" w:rsidRDefault="004E7C3B" w:rsidP="002B6950">
      <w:pPr>
        <w:spacing w:line="240" w:lineRule="auto"/>
        <w:rPr>
          <w:rFonts w:ascii="Times New Roman" w:hAnsi="Times New Roman"/>
          <w:sz w:val="24"/>
        </w:rPr>
      </w:pPr>
      <w:r w:rsidRPr="002B6950">
        <w:rPr>
          <w:rFonts w:ascii="Times New Roman" w:hAnsi="Times New Roman"/>
          <w:sz w:val="24"/>
        </w:rPr>
        <w:t>Que si bien es obligación de este Cuerpo vigilar el fiel cumplimiento de las normas vigentes que rigen a este Municipio, también es facultad del Cuerpo analizar casos particulares que tiendan a dar soluciones a través de la vía de excepción;</w:t>
      </w:r>
    </w:p>
    <w:p w:rsidR="004E7C3B" w:rsidRPr="002B6950" w:rsidRDefault="004E7C3B" w:rsidP="002B6950">
      <w:pPr>
        <w:spacing w:line="240" w:lineRule="auto"/>
        <w:rPr>
          <w:rFonts w:ascii="Times New Roman" w:hAnsi="Times New Roman"/>
          <w:sz w:val="24"/>
        </w:rPr>
      </w:pPr>
      <w:r w:rsidRPr="002B6950">
        <w:rPr>
          <w:rFonts w:ascii="Times New Roman" w:hAnsi="Times New Roman"/>
          <w:sz w:val="24"/>
        </w:rPr>
        <w:t>Que la situación planteada fue analizada llegando a la conclusión de que no se trata de un hecho de especulación de la tierra, sino de un hecho social mediante el cual el propietario, Sr. Federico Rossi, de 83 años de edad, pretende gratificar a quien, durante toda la vida cuidó su propiedad;</w:t>
      </w:r>
    </w:p>
    <w:p w:rsidR="004E7C3B" w:rsidRPr="002B6950" w:rsidRDefault="004E7C3B" w:rsidP="002B6950">
      <w:pPr>
        <w:spacing w:line="240" w:lineRule="auto"/>
        <w:rPr>
          <w:rFonts w:ascii="Times New Roman" w:hAnsi="Times New Roman"/>
          <w:sz w:val="24"/>
        </w:rPr>
      </w:pPr>
      <w:r w:rsidRPr="002B6950">
        <w:rPr>
          <w:rFonts w:ascii="Times New Roman" w:hAnsi="Times New Roman"/>
          <w:sz w:val="24"/>
        </w:rPr>
        <w:t>Que si bien la división propuesta no cumple con las medidas de fondo estipuladas en la Ordenanza en vigencia, otorgará a su propietario la posibilidad de dar solución de vivienda a una familia de escasos recursos, cumpliéndose una función social que no debe ser ajena a nuestra función como Gobierno Municipal;</w:t>
      </w:r>
    </w:p>
    <w:p w:rsidR="004E7C3B" w:rsidRPr="002B6950" w:rsidRDefault="004E7C3B" w:rsidP="002B6950">
      <w:pPr>
        <w:spacing w:line="240" w:lineRule="auto"/>
        <w:rPr>
          <w:rFonts w:ascii="Times New Roman" w:hAnsi="Times New Roman"/>
          <w:sz w:val="24"/>
        </w:rPr>
      </w:pPr>
      <w:r w:rsidRPr="002B6950">
        <w:rPr>
          <w:rFonts w:ascii="Times New Roman" w:hAnsi="Times New Roman"/>
          <w:sz w:val="24"/>
        </w:rPr>
        <w:t>Por lo expuesto;</w:t>
      </w:r>
    </w:p>
    <w:p w:rsidR="002D575E" w:rsidRPr="002B6950" w:rsidRDefault="00012FDA" w:rsidP="002B6950">
      <w:pPr>
        <w:spacing w:line="240" w:lineRule="auto"/>
        <w:jc w:val="center"/>
        <w:rPr>
          <w:rFonts w:ascii="Times New Roman" w:hAnsi="Times New Roman"/>
          <w:sz w:val="24"/>
        </w:rPr>
      </w:pPr>
      <w:r w:rsidRPr="002B6950">
        <w:rPr>
          <w:rFonts w:ascii="Times New Roman" w:hAnsi="Times New Roman"/>
          <w:sz w:val="24"/>
        </w:rPr>
        <w:t>EL CONCEJO DELIBERANTE SANCIONA CON FUERZA DE ORDENANZA</w:t>
      </w:r>
      <w:r w:rsidR="002D575E" w:rsidRPr="002B6950">
        <w:rPr>
          <w:rFonts w:ascii="Times New Roman" w:hAnsi="Times New Roman"/>
          <w:sz w:val="24"/>
        </w:rPr>
        <w:t>:</w:t>
      </w:r>
    </w:p>
    <w:p w:rsidR="002B6950" w:rsidRDefault="00564433" w:rsidP="002B6950">
      <w:pPr>
        <w:spacing w:line="240" w:lineRule="auto"/>
        <w:rPr>
          <w:rFonts w:ascii="Times New Roman" w:hAnsi="Times New Roman"/>
          <w:sz w:val="24"/>
        </w:rPr>
      </w:pPr>
      <w:r w:rsidRPr="002B6950">
        <w:rPr>
          <w:rFonts w:ascii="Times New Roman" w:hAnsi="Times New Roman"/>
          <w:sz w:val="24"/>
        </w:rPr>
        <w:t>ARTICULO PRIMERO</w:t>
      </w:r>
      <w:r w:rsidR="00012FDA" w:rsidRPr="002B6950">
        <w:rPr>
          <w:rFonts w:ascii="Times New Roman" w:hAnsi="Times New Roman"/>
          <w:sz w:val="24"/>
        </w:rPr>
        <w:t xml:space="preserve">: </w:t>
      </w:r>
      <w:r w:rsidR="004E7C3B" w:rsidRPr="002B6950">
        <w:rPr>
          <w:rFonts w:ascii="Times New Roman" w:hAnsi="Times New Roman"/>
          <w:sz w:val="24"/>
        </w:rPr>
        <w:t>FACULTASE al Departamento Ejecutivo Municipal a aprobar por vía de excepción la Documentación correspondiente a Mensura y División de la propiedad del Sr. Federico Rossi, identificado como Padrón Nº 675.091 – Mat. 1785 – Orden 8613 – Circ. I- Sección T – Manzana 5 – Parc. 434 contenida en el Expte. Nº 4027-M17-R-98.</w:t>
      </w:r>
    </w:p>
    <w:p w:rsidR="006F2884" w:rsidRPr="002B6950" w:rsidRDefault="00564433" w:rsidP="002B6950">
      <w:pPr>
        <w:spacing w:line="240" w:lineRule="auto"/>
        <w:rPr>
          <w:rFonts w:ascii="Times New Roman" w:hAnsi="Times New Roman"/>
          <w:sz w:val="24"/>
        </w:rPr>
      </w:pPr>
      <w:r w:rsidRPr="002B6950">
        <w:rPr>
          <w:rFonts w:ascii="Times New Roman" w:hAnsi="Times New Roman"/>
          <w:sz w:val="24"/>
        </w:rPr>
        <w:t>ARTICULO SEGUNDO</w:t>
      </w:r>
      <w:r w:rsidR="00012FDA" w:rsidRPr="002B6950">
        <w:rPr>
          <w:rFonts w:ascii="Times New Roman" w:hAnsi="Times New Roman"/>
          <w:sz w:val="24"/>
        </w:rPr>
        <w:t xml:space="preserve">: </w:t>
      </w:r>
      <w:r w:rsidR="003E657F" w:rsidRPr="002B6950">
        <w:rPr>
          <w:rFonts w:ascii="Times New Roman" w:hAnsi="Times New Roman"/>
          <w:sz w:val="24"/>
        </w:rPr>
        <w:t>COMUNÍQUESE, CÓPIESE y ARCHÍVESE.</w:t>
      </w:r>
      <w:r w:rsidR="002B6950" w:rsidRPr="002B6950">
        <w:rPr>
          <w:rFonts w:ascii="Times New Roman" w:hAnsi="Times New Roman"/>
          <w:sz w:val="24"/>
        </w:rPr>
        <w:t xml:space="preserve"> </w:t>
      </w:r>
    </w:p>
    <w:sectPr w:rsidR="006F2884" w:rsidRPr="002B6950" w:rsidSect="002B6950">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4E7C3B"/>
    <w:rsid w:val="00012FDA"/>
    <w:rsid w:val="0007422C"/>
    <w:rsid w:val="000776C1"/>
    <w:rsid w:val="000D6F58"/>
    <w:rsid w:val="001F4569"/>
    <w:rsid w:val="00222916"/>
    <w:rsid w:val="002B6950"/>
    <w:rsid w:val="002D4730"/>
    <w:rsid w:val="002D575E"/>
    <w:rsid w:val="0031734D"/>
    <w:rsid w:val="00336EBD"/>
    <w:rsid w:val="003E657F"/>
    <w:rsid w:val="004E7C3B"/>
    <w:rsid w:val="00564433"/>
    <w:rsid w:val="005952EA"/>
    <w:rsid w:val="005E1303"/>
    <w:rsid w:val="00661D65"/>
    <w:rsid w:val="006C666A"/>
    <w:rsid w:val="006F2884"/>
    <w:rsid w:val="00721345"/>
    <w:rsid w:val="00731A94"/>
    <w:rsid w:val="007B73E1"/>
    <w:rsid w:val="007E6ABD"/>
    <w:rsid w:val="007F1AB9"/>
    <w:rsid w:val="00911BD5"/>
    <w:rsid w:val="00A703B2"/>
    <w:rsid w:val="00B923D8"/>
    <w:rsid w:val="00BB2ED4"/>
    <w:rsid w:val="00C049C7"/>
    <w:rsid w:val="00CD30B8"/>
    <w:rsid w:val="00CE1123"/>
    <w:rsid w:val="00D926C3"/>
    <w:rsid w:val="00D9302E"/>
    <w:rsid w:val="00E34AE4"/>
    <w:rsid w:val="00E46A3A"/>
    <w:rsid w:val="00E47BB3"/>
    <w:rsid w:val="00E57AC3"/>
    <w:rsid w:val="00EA023A"/>
    <w:rsid w:val="00F902AC"/>
    <w:rsid w:val="00FB214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13</TotalTime>
  <Pages>1</Pages>
  <Words>397</Words>
  <Characters>2186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12</cp:revision>
  <dcterms:created xsi:type="dcterms:W3CDTF">2017-01-17T20:40:00Z</dcterms:created>
  <dcterms:modified xsi:type="dcterms:W3CDTF">2017-06-06T11:53:00Z</dcterms:modified>
</cp:coreProperties>
</file>