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CF54E7" w:rsidRDefault="002D575E" w:rsidP="00CF54E7">
      <w:pPr>
        <w:spacing w:line="240" w:lineRule="auto"/>
        <w:jc w:val="right"/>
        <w:rPr>
          <w:rFonts w:ascii="Times New Roman" w:hAnsi="Times New Roman"/>
          <w:sz w:val="24"/>
        </w:rPr>
      </w:pPr>
      <w:r w:rsidRPr="00CF54E7">
        <w:rPr>
          <w:rFonts w:ascii="Times New Roman" w:hAnsi="Times New Roman"/>
          <w:sz w:val="24"/>
        </w:rPr>
        <w:t>Yerba Buena,</w:t>
      </w:r>
      <w:r w:rsidR="00317838" w:rsidRPr="00CF54E7">
        <w:rPr>
          <w:rFonts w:ascii="Times New Roman" w:hAnsi="Times New Roman"/>
          <w:sz w:val="24"/>
        </w:rPr>
        <w:t>28 diciembre</w:t>
      </w:r>
      <w:r w:rsidR="0027467F" w:rsidRPr="00CF54E7">
        <w:rPr>
          <w:rFonts w:ascii="Times New Roman" w:hAnsi="Times New Roman"/>
          <w:sz w:val="24"/>
        </w:rPr>
        <w:t xml:space="preserve"> 1998</w:t>
      </w:r>
    </w:p>
    <w:p w:rsidR="00CF54E7" w:rsidRDefault="002D575E" w:rsidP="00CF54E7">
      <w:pPr>
        <w:spacing w:line="240" w:lineRule="auto"/>
        <w:rPr>
          <w:rFonts w:ascii="Times New Roman" w:hAnsi="Times New Roman"/>
          <w:sz w:val="24"/>
        </w:rPr>
      </w:pPr>
      <w:r w:rsidRPr="00CF54E7">
        <w:rPr>
          <w:rFonts w:ascii="Times New Roman" w:hAnsi="Times New Roman"/>
          <w:sz w:val="24"/>
        </w:rPr>
        <w:t>ORDENANZA Nº:</w:t>
      </w:r>
      <w:r w:rsidR="00317838" w:rsidRPr="00CF54E7">
        <w:rPr>
          <w:rFonts w:ascii="Times New Roman" w:hAnsi="Times New Roman"/>
          <w:sz w:val="24"/>
        </w:rPr>
        <w:t>967</w:t>
      </w:r>
      <w:r w:rsidR="00E34AE4" w:rsidRPr="00CF54E7">
        <w:rPr>
          <w:rFonts w:ascii="Times New Roman" w:hAnsi="Times New Roman"/>
          <w:sz w:val="24"/>
        </w:rPr>
        <w:t>.</w:t>
      </w:r>
    </w:p>
    <w:p w:rsidR="0027467F" w:rsidRPr="00CF54E7" w:rsidRDefault="0027467F" w:rsidP="00CF54E7">
      <w:pPr>
        <w:spacing w:line="240" w:lineRule="auto"/>
        <w:rPr>
          <w:rFonts w:ascii="Times New Roman" w:hAnsi="Times New Roman"/>
          <w:sz w:val="24"/>
        </w:rPr>
      </w:pPr>
      <w:r w:rsidRPr="00CF54E7">
        <w:rPr>
          <w:rFonts w:ascii="Times New Roman" w:hAnsi="Times New Roman"/>
          <w:sz w:val="24"/>
        </w:rPr>
        <w:t xml:space="preserve">VISTO:La </w:t>
      </w:r>
      <w:r w:rsidR="00317838" w:rsidRPr="00CF54E7">
        <w:rPr>
          <w:rFonts w:ascii="Times New Roman" w:hAnsi="Times New Roman"/>
          <w:sz w:val="24"/>
        </w:rPr>
        <w:t>Ordenanza Nº764 del 21 de Agosto de 1.996; y</w:t>
      </w:r>
    </w:p>
    <w:p w:rsidR="00317838" w:rsidRPr="00CF54E7" w:rsidRDefault="0027467F" w:rsidP="00CF54E7">
      <w:pPr>
        <w:spacing w:line="240" w:lineRule="auto"/>
        <w:rPr>
          <w:rFonts w:ascii="Times New Roman" w:hAnsi="Times New Roman"/>
          <w:sz w:val="24"/>
        </w:rPr>
      </w:pPr>
      <w:r w:rsidRPr="00CF54E7">
        <w:rPr>
          <w:rFonts w:ascii="Times New Roman" w:hAnsi="Times New Roman"/>
          <w:sz w:val="24"/>
        </w:rPr>
        <w:t>CONSIDERANDO:Que</w:t>
      </w:r>
      <w:r w:rsidR="00317838" w:rsidRPr="00CF54E7">
        <w:rPr>
          <w:rFonts w:ascii="Times New Roman" w:hAnsi="Times New Roman"/>
          <w:sz w:val="24"/>
        </w:rPr>
        <w:t>mediante la misma se autoriza al departamento Ejecutivo Mun</w:t>
      </w:r>
      <w:r w:rsidR="007252AC" w:rsidRPr="00CF54E7">
        <w:rPr>
          <w:rFonts w:ascii="Times New Roman" w:hAnsi="Times New Roman"/>
          <w:sz w:val="24"/>
        </w:rPr>
        <w:t>i</w:t>
      </w:r>
      <w:r w:rsidR="00317838" w:rsidRPr="00CF54E7">
        <w:rPr>
          <w:rFonts w:ascii="Times New Roman" w:hAnsi="Times New Roman"/>
          <w:sz w:val="24"/>
        </w:rPr>
        <w:t>cipal a realizar contrataciones directas, mediante el sistema de “CONTRATO POR ADHESION”, para la ejecución de obras públicas;</w:t>
      </w:r>
    </w:p>
    <w:p w:rsidR="00317838" w:rsidRPr="00CF54E7" w:rsidRDefault="00317838" w:rsidP="00CF54E7">
      <w:pPr>
        <w:spacing w:line="240" w:lineRule="auto"/>
        <w:rPr>
          <w:rFonts w:ascii="Times New Roman" w:hAnsi="Times New Roman"/>
          <w:sz w:val="24"/>
        </w:rPr>
      </w:pPr>
      <w:r w:rsidRPr="00CF54E7">
        <w:rPr>
          <w:rFonts w:ascii="Times New Roman" w:hAnsi="Times New Roman"/>
          <w:sz w:val="24"/>
        </w:rPr>
        <w:t>Que en l marco de la citada Ordenanza, se encuentra en ejecución un CONTRATO DE LOCACION DE OBRA entre la Unidad Ejecutora de Programas de Reformas e Inversiones en el Sector Educativo y la Empresa Constructora Ing. ENRIQUE ARMENGOL, que resultara adjudicataria de la Licitación Pública Nacional Nº01/97 para la construcción de una escuela en Yerba Buena según Resolución del ministerio de Educación y Cultura Nº 229/5 de fecha 13 de Noviembre de 1.997;</w:t>
      </w:r>
    </w:p>
    <w:p w:rsidR="00317838" w:rsidRPr="00CF54E7" w:rsidRDefault="00317838" w:rsidP="00CF54E7">
      <w:pPr>
        <w:spacing w:line="240" w:lineRule="auto"/>
        <w:rPr>
          <w:rFonts w:ascii="Times New Roman" w:hAnsi="Times New Roman"/>
          <w:sz w:val="24"/>
        </w:rPr>
      </w:pPr>
      <w:r w:rsidRPr="00CF54E7">
        <w:rPr>
          <w:rFonts w:ascii="Times New Roman" w:hAnsi="Times New Roman"/>
          <w:sz w:val="24"/>
        </w:rPr>
        <w:t>Que el artículo segundo de la precitada Ordenanza establece que los CONTRATOS POR ADHESION deberán realizarse con empresas que tengan en ejecución contratos de obras públicas con algún Municipio, Provincia o Nación y cuyos trabajos hayan sido adjudicados mediante el sistema de licitación pública, requisitos que se encuentran cumplimentados en este caso;</w:t>
      </w:r>
    </w:p>
    <w:p w:rsidR="00317838" w:rsidRPr="00CF54E7" w:rsidRDefault="00317838" w:rsidP="00CF54E7">
      <w:pPr>
        <w:spacing w:line="240" w:lineRule="auto"/>
        <w:rPr>
          <w:rFonts w:ascii="Times New Roman" w:hAnsi="Times New Roman"/>
          <w:sz w:val="24"/>
        </w:rPr>
      </w:pPr>
      <w:r w:rsidRPr="00CF54E7">
        <w:rPr>
          <w:rFonts w:ascii="Times New Roman" w:hAnsi="Times New Roman"/>
          <w:sz w:val="24"/>
        </w:rPr>
        <w:t>Que se encuentran en vigencias las Ordenanzas Nos. 949/98 que dispone que el terreno Identificado con el Padrón 675.916, donado por el Consorcio de Contadores Públicos, sea destinado exclusivamente para la construcción del edificio del Honorable Concejo Deliberante de Yerba Buena; y 964/98 que autoriza la Contratación directa de los servicios profesionales del Arq. MIGUEL MAZZEO y se aprueba su proyecto de edificio de la Sede Institucional del Honorable Concejo Deliberante;</w:t>
      </w:r>
    </w:p>
    <w:p w:rsidR="00341D9F" w:rsidRPr="00CF54E7" w:rsidRDefault="00317838" w:rsidP="00CF54E7">
      <w:pPr>
        <w:spacing w:line="240" w:lineRule="auto"/>
        <w:rPr>
          <w:rFonts w:ascii="Times New Roman" w:hAnsi="Times New Roman"/>
          <w:sz w:val="24"/>
        </w:rPr>
      </w:pPr>
      <w:r w:rsidRPr="00CF54E7">
        <w:rPr>
          <w:rFonts w:ascii="Times New Roman" w:hAnsi="Times New Roman"/>
          <w:sz w:val="24"/>
        </w:rPr>
        <w:t>Que queda por resolver la empresa que se hará cargo de la construcción de este proyecto, por lo cual resulta pertinente realizar este CONTRATO POR ADHESION;</w:t>
      </w:r>
      <w:r w:rsidR="00CF54E7">
        <w:rPr>
          <w:rFonts w:ascii="Times New Roman" w:hAnsi="Times New Roman"/>
          <w:sz w:val="24"/>
        </w:rPr>
        <w:cr/>
      </w:r>
      <w:r w:rsidR="00341D9F" w:rsidRPr="00CF54E7">
        <w:rPr>
          <w:rFonts w:ascii="Times New Roman" w:hAnsi="Times New Roman"/>
          <w:sz w:val="24"/>
        </w:rPr>
        <w:t>POR ELLO:</w:t>
      </w:r>
    </w:p>
    <w:p w:rsidR="00CF54E7" w:rsidRDefault="002D575E" w:rsidP="00CF54E7">
      <w:pPr>
        <w:spacing w:line="240" w:lineRule="auto"/>
        <w:jc w:val="center"/>
        <w:rPr>
          <w:rFonts w:ascii="Times New Roman" w:hAnsi="Times New Roman"/>
          <w:sz w:val="24"/>
        </w:rPr>
      </w:pPr>
      <w:r w:rsidRPr="00CF54E7">
        <w:rPr>
          <w:rFonts w:ascii="Times New Roman" w:hAnsi="Times New Roman"/>
          <w:sz w:val="24"/>
        </w:rPr>
        <w:t>EL CONCEJO DELIBERANTE</w:t>
      </w:r>
    </w:p>
    <w:p w:rsidR="002D575E" w:rsidRPr="00CF54E7" w:rsidRDefault="002D575E" w:rsidP="00CF54E7">
      <w:pPr>
        <w:spacing w:line="240" w:lineRule="auto"/>
        <w:jc w:val="center"/>
        <w:rPr>
          <w:rFonts w:ascii="Times New Roman" w:hAnsi="Times New Roman"/>
          <w:sz w:val="24"/>
        </w:rPr>
      </w:pPr>
      <w:r w:rsidRPr="00CF54E7">
        <w:rPr>
          <w:rFonts w:ascii="Times New Roman" w:hAnsi="Times New Roman"/>
          <w:sz w:val="24"/>
        </w:rPr>
        <w:t>SANCIONA CON FUERZA DE ORDENANZA:</w:t>
      </w:r>
    </w:p>
    <w:p w:rsidR="00CF54E7" w:rsidRDefault="005952EA" w:rsidP="00CF54E7">
      <w:pPr>
        <w:spacing w:line="240" w:lineRule="auto"/>
        <w:rPr>
          <w:rFonts w:ascii="Times New Roman" w:hAnsi="Times New Roman"/>
          <w:sz w:val="24"/>
        </w:rPr>
      </w:pPr>
      <w:r w:rsidRPr="00CF54E7">
        <w:rPr>
          <w:rFonts w:ascii="Times New Roman" w:hAnsi="Times New Roman"/>
          <w:sz w:val="24"/>
        </w:rPr>
        <w:t>ARTICULO PRIMERO:</w:t>
      </w:r>
      <w:r w:rsidR="00317838" w:rsidRPr="00CF54E7">
        <w:rPr>
          <w:rFonts w:ascii="Times New Roman" w:hAnsi="Times New Roman"/>
          <w:sz w:val="24"/>
        </w:rPr>
        <w:t>FACULTASE al Departamento Ejecutivo Municipal a firmar un CONTRATO DE ADHESION con la Empresa Constructora Ing. ENRIQUE ARMENGOL, de acuerdo a lo establecido por la Ordenanza Nº 764 del 21 de Agosto de 1.996, y en los términos del ANEXO I que forma parte integrante de la presente Ordenanza.</w:t>
      </w:r>
    </w:p>
    <w:p w:rsidR="00CF54E7" w:rsidRDefault="00317838" w:rsidP="00CF54E7">
      <w:pPr>
        <w:spacing w:line="240" w:lineRule="auto"/>
        <w:rPr>
          <w:rFonts w:ascii="Times New Roman" w:hAnsi="Times New Roman"/>
          <w:sz w:val="24"/>
        </w:rPr>
      </w:pPr>
      <w:r w:rsidRPr="00CF54E7">
        <w:rPr>
          <w:rFonts w:ascii="Times New Roman" w:hAnsi="Times New Roman"/>
          <w:sz w:val="24"/>
        </w:rPr>
        <w:t>ARTICULO SEGUNDO:</w:t>
      </w:r>
      <w:r w:rsidR="003E657F" w:rsidRPr="00CF54E7">
        <w:rPr>
          <w:rFonts w:ascii="Times New Roman" w:hAnsi="Times New Roman"/>
          <w:sz w:val="24"/>
        </w:rPr>
        <w:t>COMUNÍQUESE, CÓPIESE y ARCHÍVESE.</w:t>
      </w:r>
    </w:p>
    <w:p w:rsidR="00D23433" w:rsidRPr="00CF54E7" w:rsidRDefault="00D23433" w:rsidP="00CF54E7">
      <w:pPr>
        <w:spacing w:line="240" w:lineRule="auto"/>
        <w:jc w:val="left"/>
        <w:rPr>
          <w:rFonts w:ascii="Times New Roman" w:hAnsi="Times New Roman"/>
          <w:sz w:val="24"/>
        </w:rPr>
      </w:pPr>
      <w:r w:rsidRPr="00CF54E7">
        <w:rPr>
          <w:rFonts w:ascii="Times New Roman" w:hAnsi="Times New Roman"/>
          <w:sz w:val="24"/>
        </w:rPr>
        <w:br w:type="page"/>
      </w:r>
    </w:p>
    <w:p w:rsidR="00317838" w:rsidRPr="00CF54E7" w:rsidRDefault="00317838" w:rsidP="00CF54E7">
      <w:pPr>
        <w:spacing w:line="240" w:lineRule="auto"/>
        <w:jc w:val="center"/>
        <w:rPr>
          <w:rFonts w:ascii="Times New Roman" w:hAnsi="Times New Roman"/>
          <w:sz w:val="24"/>
        </w:rPr>
      </w:pPr>
      <w:r w:rsidRPr="00CF54E7">
        <w:rPr>
          <w:rFonts w:ascii="Times New Roman" w:hAnsi="Times New Roman"/>
          <w:sz w:val="24"/>
        </w:rPr>
        <w:lastRenderedPageBreak/>
        <w:t>ANEXO I</w:t>
      </w:r>
    </w:p>
    <w:p w:rsidR="00317838" w:rsidRPr="00CF54E7" w:rsidRDefault="00317838" w:rsidP="00CF54E7">
      <w:pPr>
        <w:spacing w:line="240" w:lineRule="auto"/>
        <w:jc w:val="center"/>
        <w:rPr>
          <w:rFonts w:ascii="Times New Roman" w:hAnsi="Times New Roman"/>
          <w:sz w:val="24"/>
        </w:rPr>
      </w:pPr>
      <w:r w:rsidRPr="00CF54E7">
        <w:rPr>
          <w:rFonts w:ascii="Times New Roman" w:hAnsi="Times New Roman"/>
          <w:sz w:val="24"/>
        </w:rPr>
        <w:t>CONTRATO DE LOCACION DE OBRA</w:t>
      </w:r>
    </w:p>
    <w:p w:rsidR="00CF54E7" w:rsidRDefault="00317838" w:rsidP="00CF54E7">
      <w:pPr>
        <w:spacing w:line="240" w:lineRule="auto"/>
        <w:rPr>
          <w:rFonts w:ascii="Times New Roman" w:hAnsi="Times New Roman"/>
          <w:sz w:val="24"/>
        </w:rPr>
      </w:pPr>
      <w:r w:rsidRPr="00CF54E7">
        <w:rPr>
          <w:rFonts w:ascii="Times New Roman" w:hAnsi="Times New Roman"/>
          <w:sz w:val="24"/>
        </w:rPr>
        <w:t>Entre la Municipalidad de la Ciudad de Yerba Buena representada en este acto por el Señor Intendente Municipal Don ENRIQUE JUAREZ DAPPE, con domicilio en Avenida Aconquija 1991 de la ciudad de Yerba Buena, provincia de Tucumán, en adelante EL COMITENTE, por una parte</w:t>
      </w:r>
      <w:r w:rsidR="00C76519" w:rsidRPr="00CF54E7">
        <w:rPr>
          <w:rFonts w:ascii="Times New Roman" w:hAnsi="Times New Roman"/>
          <w:sz w:val="24"/>
        </w:rPr>
        <w:t xml:space="preserve"> ypor la otra la Empresa constructora Ing. ENRIQUE ARMENGOL, representada en este acto por el Ing. ENRIQUE ARMENGOL, con domicilio en Pasaje Chazarreta 1.825 de la Ciudad de San Miguel de Tucumán, Provincia de Tucumán, en adelante LA CONTRATISTA, convienen en celebrar el presente Contrato de Locación de Obra, que estará sujeto a las siguientes clausulas</w:t>
      </w:r>
    </w:p>
    <w:p w:rsidR="00CF54E7" w:rsidRDefault="00C76519" w:rsidP="00CF54E7">
      <w:pPr>
        <w:spacing w:line="240" w:lineRule="auto"/>
        <w:rPr>
          <w:rFonts w:ascii="Times New Roman" w:hAnsi="Times New Roman"/>
          <w:sz w:val="24"/>
        </w:rPr>
      </w:pPr>
      <w:r w:rsidRPr="00CF54E7">
        <w:rPr>
          <w:rFonts w:ascii="Times New Roman" w:hAnsi="Times New Roman"/>
          <w:sz w:val="24"/>
        </w:rPr>
        <w:t>PRIMERO. EL COMITENTE, encomienda a LA CONTRATISTA y esta acepta y se obliga a ejecutar para aquel la obra del edificio del Centro Cívico Municipal Sede del Honorable Concejo Deliberante, Primera Etapa que se situara en el predio comprendido por las calles Moreno, Higueritas y pasaje sin nombre.</w:t>
      </w:r>
    </w:p>
    <w:p w:rsidR="00C76519" w:rsidRPr="00CF54E7" w:rsidRDefault="00C76519" w:rsidP="00CF54E7">
      <w:pPr>
        <w:spacing w:line="240" w:lineRule="auto"/>
        <w:rPr>
          <w:rFonts w:ascii="Times New Roman" w:hAnsi="Times New Roman"/>
          <w:sz w:val="24"/>
        </w:rPr>
      </w:pPr>
      <w:r w:rsidRPr="00CF54E7">
        <w:rPr>
          <w:rFonts w:ascii="Times New Roman" w:hAnsi="Times New Roman"/>
          <w:sz w:val="24"/>
        </w:rPr>
        <w:t>SEGUNDO: Forma parte integrante del presente Contrato, los pliegos de condiciones legales particulares – Pliego de Especificaciones Técnicas Particulares – Planos – Planillas y Presupuestos.</w:t>
      </w:r>
    </w:p>
    <w:p w:rsidR="00CF54E7" w:rsidRDefault="00C76519" w:rsidP="00CF54E7">
      <w:pPr>
        <w:spacing w:line="240" w:lineRule="auto"/>
        <w:rPr>
          <w:rFonts w:ascii="Times New Roman" w:hAnsi="Times New Roman"/>
          <w:sz w:val="24"/>
        </w:rPr>
      </w:pPr>
      <w:r w:rsidRPr="00CF54E7">
        <w:rPr>
          <w:rFonts w:ascii="Times New Roman" w:hAnsi="Times New Roman"/>
          <w:sz w:val="24"/>
        </w:rPr>
        <w:t>TERCERO: La obra se ejecutara por el Sistema de Ajuste Alzado.</w:t>
      </w:r>
    </w:p>
    <w:p w:rsidR="00CF54E7" w:rsidRDefault="00C76519" w:rsidP="00CF54E7">
      <w:pPr>
        <w:spacing w:line="240" w:lineRule="auto"/>
        <w:rPr>
          <w:rFonts w:ascii="Times New Roman" w:hAnsi="Times New Roman"/>
          <w:sz w:val="24"/>
        </w:rPr>
      </w:pPr>
      <w:r w:rsidRPr="00CF54E7">
        <w:rPr>
          <w:rFonts w:ascii="Times New Roman" w:hAnsi="Times New Roman"/>
          <w:sz w:val="24"/>
        </w:rPr>
        <w:t xml:space="preserve">CUARTO: El monto del presente contrato asciende a la suma de $ 598.311,42 </w:t>
      </w:r>
      <w:r w:rsidR="00CF54E7">
        <w:rPr>
          <w:rFonts w:ascii="Times New Roman" w:hAnsi="Times New Roman"/>
          <w:sz w:val="24"/>
        </w:rPr>
        <w:t xml:space="preserve">                    (</w:t>
      </w:r>
      <w:r w:rsidRPr="00CF54E7">
        <w:rPr>
          <w:rFonts w:ascii="Times New Roman" w:hAnsi="Times New Roman"/>
          <w:sz w:val="24"/>
        </w:rPr>
        <w:t>Pesos quinientos noventa y ocho mil trescientos once con cuarenta y dos centavos</w:t>
      </w:r>
      <w:r w:rsidR="00CF54E7">
        <w:rPr>
          <w:rFonts w:ascii="Times New Roman" w:hAnsi="Times New Roman"/>
          <w:sz w:val="24"/>
        </w:rPr>
        <w:t xml:space="preserve">) </w:t>
      </w:r>
      <w:r w:rsidRPr="00CF54E7">
        <w:rPr>
          <w:rFonts w:ascii="Times New Roman" w:hAnsi="Times New Roman"/>
          <w:sz w:val="24"/>
        </w:rPr>
        <w:t xml:space="preserve"> en los términos de la Ley de convertibilidad Nº 23.928.</w:t>
      </w:r>
    </w:p>
    <w:p w:rsidR="00CF54E7" w:rsidRDefault="00C76519" w:rsidP="00CF54E7">
      <w:pPr>
        <w:spacing w:line="240" w:lineRule="auto"/>
        <w:rPr>
          <w:rFonts w:ascii="Times New Roman" w:hAnsi="Times New Roman"/>
          <w:sz w:val="24"/>
        </w:rPr>
      </w:pPr>
      <w:r w:rsidRPr="00CF54E7">
        <w:rPr>
          <w:rFonts w:ascii="Times New Roman" w:hAnsi="Times New Roman"/>
          <w:sz w:val="24"/>
        </w:rPr>
        <w:t xml:space="preserve">QUINTO: En cumplimiento de constitución de la garantía, LA CONTRATISTA presentará al inicio de la obra una </w:t>
      </w:r>
      <w:r w:rsidR="007252AC" w:rsidRPr="00CF54E7">
        <w:rPr>
          <w:rFonts w:ascii="Times New Roman" w:hAnsi="Times New Roman"/>
          <w:sz w:val="24"/>
        </w:rPr>
        <w:t>Póliza</w:t>
      </w:r>
      <w:r w:rsidRPr="00CF54E7">
        <w:rPr>
          <w:rFonts w:ascii="Times New Roman" w:hAnsi="Times New Roman"/>
          <w:sz w:val="24"/>
        </w:rPr>
        <w:t xml:space="preserve"> de Seguro de Caución por $ 29.915,57 </w:t>
      </w:r>
      <w:r w:rsidR="00CF54E7">
        <w:rPr>
          <w:rFonts w:ascii="Times New Roman" w:hAnsi="Times New Roman"/>
          <w:sz w:val="24"/>
        </w:rPr>
        <w:t xml:space="preserve">                    (</w:t>
      </w:r>
      <w:r w:rsidRPr="00CF54E7">
        <w:rPr>
          <w:rFonts w:ascii="Times New Roman" w:hAnsi="Times New Roman"/>
          <w:sz w:val="24"/>
        </w:rPr>
        <w:t>Pesos veintinueve mil novecientos quince con cincuenta y siete centavos</w:t>
      </w:r>
      <w:r w:rsidR="00CF54E7">
        <w:rPr>
          <w:rFonts w:ascii="Times New Roman" w:hAnsi="Times New Roman"/>
          <w:sz w:val="24"/>
        </w:rPr>
        <w:t xml:space="preserve">) </w:t>
      </w:r>
      <w:r w:rsidRPr="00CF54E7">
        <w:rPr>
          <w:rFonts w:ascii="Times New Roman" w:hAnsi="Times New Roman"/>
          <w:sz w:val="24"/>
        </w:rPr>
        <w:t>.</w:t>
      </w:r>
    </w:p>
    <w:p w:rsidR="00CF54E7" w:rsidRDefault="007252AC" w:rsidP="00CF54E7">
      <w:pPr>
        <w:spacing w:line="240" w:lineRule="auto"/>
        <w:rPr>
          <w:rFonts w:ascii="Times New Roman" w:hAnsi="Times New Roman"/>
          <w:sz w:val="24"/>
        </w:rPr>
      </w:pPr>
      <w:r w:rsidRPr="00CF54E7">
        <w:rPr>
          <w:rFonts w:ascii="Times New Roman" w:hAnsi="Times New Roman"/>
          <w:sz w:val="24"/>
        </w:rPr>
        <w:t>SEXTO: Se fija en 210 días corridos el plazo de ejecución de todos los trabajos que sean necesarios para la terminación de la obra, conviniéndose que dentro de los 15 días posteriores a la fecha de entrada en vigencia del presente contrato, se labrarán las Actas de entrega de la posesión del terreno y de replanteo de las obras, fecha de la cual comenzará a regir efectivamente el plazo de ejecución contractual.</w:t>
      </w:r>
      <w:r w:rsidR="00CF54E7">
        <w:rPr>
          <w:rFonts w:ascii="Times New Roman" w:hAnsi="Times New Roman"/>
          <w:sz w:val="24"/>
        </w:rPr>
        <w:cr/>
      </w:r>
      <w:r w:rsidRPr="00CF54E7">
        <w:rPr>
          <w:rFonts w:ascii="Times New Roman" w:hAnsi="Times New Roman"/>
          <w:sz w:val="24"/>
        </w:rPr>
        <w:t>SEPTIMO: El presente Contrato tendrá plena vigencia y validez a partir de la comunicación por medio fehaciente por parte del COMITENTE a la CONTRATISTA de la consecución de los fondos para el financiamiento de la Obra y emitirá la orden de iniciación de los trabajos.</w:t>
      </w:r>
    </w:p>
    <w:p w:rsidR="00CF54E7" w:rsidRDefault="007252AC" w:rsidP="00CF54E7">
      <w:pPr>
        <w:spacing w:line="240" w:lineRule="auto"/>
        <w:rPr>
          <w:rFonts w:ascii="Times New Roman" w:hAnsi="Times New Roman"/>
          <w:sz w:val="24"/>
        </w:rPr>
      </w:pPr>
      <w:r w:rsidRPr="00CF54E7">
        <w:rPr>
          <w:rFonts w:ascii="Times New Roman" w:hAnsi="Times New Roman"/>
          <w:sz w:val="24"/>
        </w:rPr>
        <w:t xml:space="preserve">OCTAVO: En caso de no lograrse los fondos para el financiamiento de la Obra en un plazo de </w:t>
      </w:r>
      <w:r w:rsidR="00CF54E7">
        <w:rPr>
          <w:rFonts w:ascii="Times New Roman" w:hAnsi="Times New Roman"/>
          <w:sz w:val="24"/>
        </w:rPr>
        <w:t xml:space="preserve">                    (</w:t>
      </w:r>
      <w:r w:rsidRPr="00CF54E7">
        <w:rPr>
          <w:rFonts w:ascii="Times New Roman" w:hAnsi="Times New Roman"/>
          <w:sz w:val="24"/>
        </w:rPr>
        <w:t>30</w:t>
      </w:r>
      <w:r w:rsidR="00CF54E7">
        <w:rPr>
          <w:rFonts w:ascii="Times New Roman" w:hAnsi="Times New Roman"/>
          <w:sz w:val="24"/>
        </w:rPr>
        <w:t xml:space="preserve">) </w:t>
      </w:r>
      <w:r w:rsidRPr="00CF54E7">
        <w:rPr>
          <w:rFonts w:ascii="Times New Roman" w:hAnsi="Times New Roman"/>
          <w:sz w:val="24"/>
        </w:rPr>
        <w:t xml:space="preserve"> días corridos a partir de la fecha, el presente contrato quedará rescindido en cuyo caso ambas partes quedarán totalmente liberadas de su cumplimiento, no adeudándose recíprocamente suma alguna por ningún concepto, renunciando expresamente a cualquier reclamo de ninguna naturaleza.</w:t>
      </w:r>
    </w:p>
    <w:p w:rsidR="00CF54E7" w:rsidRDefault="007252AC" w:rsidP="00CF54E7">
      <w:pPr>
        <w:spacing w:line="240" w:lineRule="auto"/>
        <w:rPr>
          <w:rFonts w:ascii="Times New Roman" w:hAnsi="Times New Roman"/>
          <w:sz w:val="24"/>
        </w:rPr>
      </w:pPr>
      <w:r w:rsidRPr="00CF54E7">
        <w:rPr>
          <w:rFonts w:ascii="Times New Roman" w:hAnsi="Times New Roman"/>
          <w:sz w:val="24"/>
        </w:rPr>
        <w:t>NOVENO: La medición y certificación de los trabajos se hará dentro de los 5 días hábiles de cada mes y el pago en los quince días posteriores.</w:t>
      </w:r>
    </w:p>
    <w:p w:rsidR="00CF54E7" w:rsidRDefault="007252AC" w:rsidP="00CF54E7">
      <w:pPr>
        <w:spacing w:line="240" w:lineRule="auto"/>
        <w:rPr>
          <w:rFonts w:ascii="Times New Roman" w:hAnsi="Times New Roman"/>
          <w:sz w:val="24"/>
        </w:rPr>
      </w:pPr>
      <w:r w:rsidRPr="00CF54E7">
        <w:rPr>
          <w:rFonts w:ascii="Times New Roman" w:hAnsi="Times New Roman"/>
          <w:sz w:val="24"/>
        </w:rPr>
        <w:lastRenderedPageBreak/>
        <w:t>DECIMO: Los incumplimientos por parte de la CONTRATISTA implicarán la automática aplicación del régimen de multas previsto en el Pliego de obras.</w:t>
      </w:r>
    </w:p>
    <w:p w:rsidR="00CF54E7" w:rsidRDefault="007252AC" w:rsidP="00CF54E7">
      <w:pPr>
        <w:spacing w:line="240" w:lineRule="auto"/>
        <w:rPr>
          <w:rFonts w:ascii="Times New Roman" w:hAnsi="Times New Roman"/>
          <w:sz w:val="24"/>
        </w:rPr>
      </w:pPr>
      <w:r w:rsidRPr="00CF54E7">
        <w:rPr>
          <w:rFonts w:ascii="Times New Roman" w:hAnsi="Times New Roman"/>
          <w:sz w:val="24"/>
        </w:rPr>
        <w:t>DECIMO PRIMERA: LA CONTRATISTA renuncia expresa y formalmente a partir de firma del presente Contrato, a ejercitar el derecho de retención sobre los edificios que ocupe con motivo de la ejecución de las obras, aún cuando sobrevinieran créditos a su favor de cualquier naturaleza o surgieren cuestiones de hecho o controversias jurídicas entre las partes.</w:t>
      </w:r>
    </w:p>
    <w:p w:rsidR="00CF54E7" w:rsidRDefault="007252AC" w:rsidP="00CF54E7">
      <w:pPr>
        <w:spacing w:line="240" w:lineRule="auto"/>
        <w:rPr>
          <w:rFonts w:ascii="Times New Roman" w:hAnsi="Times New Roman"/>
          <w:sz w:val="24"/>
        </w:rPr>
      </w:pPr>
      <w:r w:rsidRPr="00CF54E7">
        <w:rPr>
          <w:rFonts w:ascii="Times New Roman" w:hAnsi="Times New Roman"/>
          <w:sz w:val="24"/>
        </w:rPr>
        <w:t>DECIMO SEGUNDA: LA CONTRATISTA acepta la Jurisdicción de los Tribunales Ordinarios de la Ciudad de San Miguel de Tucumán, a todos los efectos del presente Contrato, renunciando expresamente a cualquier otro fuero o jurisdicción.</w:t>
      </w:r>
    </w:p>
    <w:p w:rsidR="00CF54E7" w:rsidRDefault="007252AC" w:rsidP="00CF54E7">
      <w:pPr>
        <w:spacing w:line="240" w:lineRule="auto"/>
        <w:rPr>
          <w:rFonts w:ascii="Times New Roman" w:hAnsi="Times New Roman"/>
          <w:sz w:val="24"/>
        </w:rPr>
      </w:pPr>
      <w:r w:rsidRPr="00CF54E7">
        <w:rPr>
          <w:rFonts w:ascii="Times New Roman" w:hAnsi="Times New Roman"/>
          <w:sz w:val="24"/>
        </w:rPr>
        <w:t xml:space="preserve">DECIMO TERCERA: EL 50% </w:t>
      </w:r>
      <w:r w:rsidR="00CF54E7">
        <w:rPr>
          <w:rFonts w:ascii="Times New Roman" w:hAnsi="Times New Roman"/>
          <w:sz w:val="24"/>
        </w:rPr>
        <w:t xml:space="preserve">                    (</w:t>
      </w:r>
      <w:r w:rsidRPr="00CF54E7">
        <w:rPr>
          <w:rFonts w:ascii="Times New Roman" w:hAnsi="Times New Roman"/>
          <w:sz w:val="24"/>
        </w:rPr>
        <w:t>cincuenta por ciento</w:t>
      </w:r>
      <w:r w:rsidR="00CF54E7">
        <w:rPr>
          <w:rFonts w:ascii="Times New Roman" w:hAnsi="Times New Roman"/>
          <w:sz w:val="24"/>
        </w:rPr>
        <w:t xml:space="preserve">) </w:t>
      </w:r>
      <w:r w:rsidRPr="00CF54E7">
        <w:rPr>
          <w:rFonts w:ascii="Times New Roman" w:hAnsi="Times New Roman"/>
          <w:sz w:val="24"/>
        </w:rPr>
        <w:t xml:space="preserve"> del Sellado de Ley correspondiente al COMITENTE está exento por Decreto Acuerdo Nº 18/17 de fecha 16/02/62 debiendo ser el 50% restante, abonado por el CONTRATISTA.</w:t>
      </w:r>
    </w:p>
    <w:p w:rsidR="00CF54E7" w:rsidRDefault="007252AC" w:rsidP="00CF54E7">
      <w:pPr>
        <w:spacing w:line="240" w:lineRule="auto"/>
        <w:rPr>
          <w:rFonts w:ascii="Times New Roman" w:hAnsi="Times New Roman"/>
          <w:sz w:val="24"/>
        </w:rPr>
      </w:pPr>
      <w:r w:rsidRPr="00CF54E7">
        <w:rPr>
          <w:rFonts w:ascii="Times New Roman" w:hAnsi="Times New Roman"/>
          <w:sz w:val="24"/>
        </w:rPr>
        <w:t>DECIMO CUARTA: Las partes constituyen domicilios legales en los anteriores indicados, donde serán válidas todas las notificaciones judiciales y/o extrajudiciales que se practiquen. Todo cambio de domicilio deberá comunicarse por medio fehaciente.</w:t>
      </w:r>
    </w:p>
    <w:p w:rsidR="006F2884" w:rsidRPr="00CF54E7" w:rsidRDefault="007252AC" w:rsidP="00CF54E7">
      <w:pPr>
        <w:spacing w:line="240" w:lineRule="auto"/>
        <w:rPr>
          <w:rFonts w:ascii="Times New Roman" w:hAnsi="Times New Roman"/>
          <w:sz w:val="24"/>
        </w:rPr>
      </w:pPr>
      <w:r w:rsidRPr="00CF54E7">
        <w:rPr>
          <w:rFonts w:ascii="Times New Roman" w:hAnsi="Times New Roman"/>
          <w:sz w:val="24"/>
        </w:rPr>
        <w:t xml:space="preserve">En prueba de conformidad se firma </w:t>
      </w:r>
      <w:r w:rsidR="00CF54E7">
        <w:rPr>
          <w:rFonts w:ascii="Times New Roman" w:hAnsi="Times New Roman"/>
          <w:sz w:val="24"/>
        </w:rPr>
        <w:t xml:space="preserve">                    (</w:t>
      </w:r>
      <w:r w:rsidRPr="00CF54E7">
        <w:rPr>
          <w:rFonts w:ascii="Times New Roman" w:hAnsi="Times New Roman"/>
          <w:sz w:val="24"/>
        </w:rPr>
        <w:t>5</w:t>
      </w:r>
      <w:r w:rsidR="00CF54E7">
        <w:rPr>
          <w:rFonts w:ascii="Times New Roman" w:hAnsi="Times New Roman"/>
          <w:sz w:val="24"/>
        </w:rPr>
        <w:t xml:space="preserve">) </w:t>
      </w:r>
      <w:r w:rsidRPr="00CF54E7">
        <w:rPr>
          <w:rFonts w:ascii="Times New Roman" w:hAnsi="Times New Roman"/>
          <w:sz w:val="24"/>
        </w:rPr>
        <w:t xml:space="preserve"> cinco ejemplares de un mismo tenor y a un solo efecto en la Ciudad de Yerba Buena, Provincia de Tucumán, a los</w:t>
      </w:r>
      <w:r w:rsidR="00CF54E7">
        <w:rPr>
          <w:rFonts w:ascii="Times New Roman" w:hAnsi="Times New Roman"/>
          <w:sz w:val="24"/>
        </w:rPr>
        <w:t xml:space="preserve"> </w:t>
      </w:r>
      <w:r w:rsidRPr="00CF54E7">
        <w:rPr>
          <w:rFonts w:ascii="Times New Roman" w:hAnsi="Times New Roman"/>
          <w:sz w:val="24"/>
        </w:rPr>
        <w:t>días del mes de</w:t>
      </w:r>
      <w:r w:rsidR="00CF54E7">
        <w:rPr>
          <w:rFonts w:ascii="Times New Roman" w:hAnsi="Times New Roman"/>
          <w:sz w:val="24"/>
        </w:rPr>
        <w:t xml:space="preserve"> </w:t>
      </w:r>
      <w:r w:rsidRPr="00CF54E7">
        <w:rPr>
          <w:rFonts w:ascii="Times New Roman" w:hAnsi="Times New Roman"/>
          <w:sz w:val="24"/>
        </w:rPr>
        <w:t>de 1.998.</w:t>
      </w:r>
      <w:bookmarkStart w:id="0" w:name="_GoBack"/>
      <w:bookmarkEnd w:id="0"/>
    </w:p>
    <w:sectPr w:rsidR="006F2884" w:rsidRPr="00CF54E7" w:rsidSect="00CF54E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65181"/>
    <w:multiLevelType w:val="hybridMultilevel"/>
    <w:tmpl w:val="67A214FA"/>
    <w:lvl w:ilvl="0" w:tplc="26D0615C">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787F7DC2"/>
    <w:multiLevelType w:val="hybridMultilevel"/>
    <w:tmpl w:val="083C646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B024FA"/>
    <w:rsid w:val="000776C1"/>
    <w:rsid w:val="000D6F58"/>
    <w:rsid w:val="00222916"/>
    <w:rsid w:val="0027380C"/>
    <w:rsid w:val="0027467F"/>
    <w:rsid w:val="002D575E"/>
    <w:rsid w:val="00317838"/>
    <w:rsid w:val="00341D9F"/>
    <w:rsid w:val="003E657F"/>
    <w:rsid w:val="004A72EC"/>
    <w:rsid w:val="005952EA"/>
    <w:rsid w:val="006A029D"/>
    <w:rsid w:val="006C60A2"/>
    <w:rsid w:val="006F2884"/>
    <w:rsid w:val="007252AC"/>
    <w:rsid w:val="0075028A"/>
    <w:rsid w:val="007B73E1"/>
    <w:rsid w:val="007E6ABD"/>
    <w:rsid w:val="007F1AB9"/>
    <w:rsid w:val="00997537"/>
    <w:rsid w:val="00A703B2"/>
    <w:rsid w:val="00B024FA"/>
    <w:rsid w:val="00B923D8"/>
    <w:rsid w:val="00BB2ED4"/>
    <w:rsid w:val="00C049C7"/>
    <w:rsid w:val="00C76519"/>
    <w:rsid w:val="00CE1123"/>
    <w:rsid w:val="00CF54E7"/>
    <w:rsid w:val="00D23433"/>
    <w:rsid w:val="00E34AE4"/>
    <w:rsid w:val="00E47BB3"/>
    <w:rsid w:val="00F554B5"/>
    <w:rsid w:val="00F56C7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F56C76"/>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14</TotalTime>
  <Pages>3</Pages>
  <Words>1000</Words>
  <Characters>5502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dcterms:created xsi:type="dcterms:W3CDTF">2016-12-28T22:37:00Z</dcterms:created>
  <dcterms:modified xsi:type="dcterms:W3CDTF">2017-06-06T11:54:00Z</dcterms:modified>
</cp:coreProperties>
</file>