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366" w:rsidRPr="00C26B07" w:rsidRDefault="005D5366" w:rsidP="00C26B07">
      <w:pPr>
        <w:spacing w:line="240" w:lineRule="auto"/>
        <w:jc w:val="right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>Yerba Buena, 14 de Agosto de 1999</w:t>
      </w:r>
    </w:p>
    <w:p w:rsidR="005D5366" w:rsidRPr="00C26B07" w:rsidRDefault="005D5366" w:rsidP="00C26B07">
      <w:pPr>
        <w:spacing w:line="240" w:lineRule="auto"/>
        <w:jc w:val="left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>ORDENANZA Nº 989</w:t>
      </w:r>
    </w:p>
    <w:p w:rsidR="00A2374E" w:rsidRPr="00C26B07" w:rsidRDefault="005D5366" w:rsidP="00C26B07">
      <w:pPr>
        <w:spacing w:line="240" w:lineRule="auto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 xml:space="preserve">VISTO: </w:t>
      </w:r>
      <w:r w:rsidR="00A2374E" w:rsidRPr="00C26B07">
        <w:rPr>
          <w:rFonts w:ascii="Times New Roman" w:hAnsi="Times New Roman"/>
          <w:sz w:val="24"/>
        </w:rPr>
        <w:t>El Decreto N° 1619/3-MH del dia 12/08/1999, por el cual el Superior Gobierno de la Provincia autoriza la forma de un préstamo por la suma de U$S 3.500.000</w:t>
      </w:r>
      <w:r w:rsidRPr="00C26B07">
        <w:rPr>
          <w:rFonts w:ascii="Times New Roman" w:hAnsi="Times New Roman"/>
          <w:sz w:val="24"/>
        </w:rPr>
        <w:t xml:space="preserve"> </w:t>
      </w:r>
      <w:r w:rsidR="00C26B07">
        <w:rPr>
          <w:rFonts w:ascii="Times New Roman" w:hAnsi="Times New Roman"/>
          <w:sz w:val="24"/>
        </w:rPr>
        <w:t xml:space="preserve">                    (</w:t>
      </w:r>
      <w:r w:rsidR="00A2374E" w:rsidRPr="00C26B07">
        <w:rPr>
          <w:rFonts w:ascii="Times New Roman" w:hAnsi="Times New Roman"/>
          <w:sz w:val="24"/>
        </w:rPr>
        <w:t>Tres Millones Quinientos Mil Dólares Estadounidense</w:t>
      </w:r>
      <w:r w:rsidR="00C26B07">
        <w:rPr>
          <w:rFonts w:ascii="Times New Roman" w:hAnsi="Times New Roman"/>
          <w:sz w:val="24"/>
        </w:rPr>
        <w:t xml:space="preserve">) </w:t>
      </w:r>
      <w:r w:rsidRPr="00C26B07">
        <w:rPr>
          <w:rFonts w:ascii="Times New Roman" w:hAnsi="Times New Roman"/>
          <w:sz w:val="24"/>
        </w:rPr>
        <w:t xml:space="preserve"> </w:t>
      </w:r>
      <w:r w:rsidR="00A2374E" w:rsidRPr="00C26B07">
        <w:rPr>
          <w:rFonts w:ascii="Times New Roman" w:hAnsi="Times New Roman"/>
          <w:sz w:val="24"/>
        </w:rPr>
        <w:t>destinado a los Municipios de la Capital e interior de la Provincia; y</w:t>
      </w:r>
    </w:p>
    <w:p w:rsidR="00A2374E" w:rsidRPr="00C26B07" w:rsidRDefault="005D5366" w:rsidP="00C26B07">
      <w:pPr>
        <w:spacing w:line="240" w:lineRule="auto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 xml:space="preserve">CONSIDERANDO: </w:t>
      </w:r>
      <w:r w:rsidR="00A2374E" w:rsidRPr="00C26B07">
        <w:rPr>
          <w:rFonts w:ascii="Times New Roman" w:hAnsi="Times New Roman"/>
          <w:sz w:val="24"/>
        </w:rPr>
        <w:t>Que mediante Decreto de necesidad de urgencia N° 1620/3 MH del 12/08/99 el Superior Gobierno de la Provincia convalida la distribución de los mencionados fondos de conformidad al contenido del acta acuerdo rubricada por los Señores Intendentes Municipales el 12/08/99;</w:t>
      </w:r>
    </w:p>
    <w:p w:rsidR="00A2374E" w:rsidRPr="00C26B07" w:rsidRDefault="00A2374E" w:rsidP="00C26B07">
      <w:pPr>
        <w:spacing w:line="240" w:lineRule="auto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>Que en virtud de la misma a la Municipalidad de Yerba Buena le correspondería la suma $ 104.509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="00C26B07">
        <w:rPr>
          <w:rFonts w:ascii="Times New Roman" w:hAnsi="Times New Roman"/>
          <w:sz w:val="24"/>
        </w:rPr>
        <w:t xml:space="preserve">                    (</w:t>
      </w:r>
      <w:r w:rsidRPr="00C26B07">
        <w:rPr>
          <w:rFonts w:ascii="Times New Roman" w:hAnsi="Times New Roman"/>
          <w:sz w:val="24"/>
        </w:rPr>
        <w:t>pesos ciento cuatro mil quinientos nueve</w:t>
      </w:r>
      <w:r w:rsidR="00C26B07">
        <w:rPr>
          <w:rFonts w:ascii="Times New Roman" w:hAnsi="Times New Roman"/>
          <w:sz w:val="24"/>
        </w:rPr>
        <w:t xml:space="preserve">) ; </w:t>
      </w:r>
    </w:p>
    <w:p w:rsidR="00397A95" w:rsidRPr="00C26B07" w:rsidRDefault="00A2374E" w:rsidP="00C26B07">
      <w:pPr>
        <w:spacing w:line="240" w:lineRule="auto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>Que la crisis financiera por la que atraviesa nuestra Municipalidad hace necesario la instrumentación de las medidas pertinentes conducentes a la obtención de fondos para el pago de los salarios adeudados al Personal;</w:t>
      </w:r>
    </w:p>
    <w:p w:rsidR="00397A95" w:rsidRPr="00C26B07" w:rsidRDefault="00A2374E" w:rsidP="00C26B07">
      <w:pPr>
        <w:spacing w:line="240" w:lineRule="auto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>Que en atención a lo expuesto corresponde ceder los montos accesorios de coparticipación de impuestos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="00C26B07">
        <w:rPr>
          <w:rFonts w:ascii="Times New Roman" w:hAnsi="Times New Roman"/>
          <w:sz w:val="24"/>
        </w:rPr>
        <w:t xml:space="preserve">                    (</w:t>
      </w:r>
      <w:r w:rsidRPr="00C26B07">
        <w:rPr>
          <w:rFonts w:ascii="Times New Roman" w:hAnsi="Times New Roman"/>
          <w:sz w:val="24"/>
        </w:rPr>
        <w:t>Ley N° 6316</w:t>
      </w:r>
      <w:r w:rsidR="00C26B07">
        <w:rPr>
          <w:rFonts w:ascii="Times New Roman" w:hAnsi="Times New Roman"/>
          <w:sz w:val="24"/>
        </w:rPr>
        <w:t xml:space="preserve">) 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Pr="00C26B07">
        <w:rPr>
          <w:rFonts w:ascii="Times New Roman" w:hAnsi="Times New Roman"/>
          <w:sz w:val="24"/>
        </w:rPr>
        <w:t>y Fondo de Desarrollo del Interior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="00C26B07">
        <w:rPr>
          <w:rFonts w:ascii="Times New Roman" w:hAnsi="Times New Roman"/>
          <w:sz w:val="24"/>
        </w:rPr>
        <w:t xml:space="preserve">                    (</w:t>
      </w:r>
      <w:r w:rsidRPr="00C26B07">
        <w:rPr>
          <w:rFonts w:ascii="Times New Roman" w:hAnsi="Times New Roman"/>
          <w:sz w:val="24"/>
        </w:rPr>
        <w:t>Ley N° 6651</w:t>
      </w:r>
      <w:r w:rsidR="00836266" w:rsidRPr="00C26B07">
        <w:rPr>
          <w:rFonts w:ascii="Times New Roman" w:hAnsi="Times New Roman"/>
          <w:sz w:val="24"/>
        </w:rPr>
        <w:t xml:space="preserve"> y modificatorias</w:t>
      </w:r>
      <w:r w:rsidR="00C26B07">
        <w:rPr>
          <w:rFonts w:ascii="Times New Roman" w:hAnsi="Times New Roman"/>
          <w:sz w:val="24"/>
        </w:rPr>
        <w:t xml:space="preserve">) 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="00836266" w:rsidRPr="00C26B07">
        <w:rPr>
          <w:rFonts w:ascii="Times New Roman" w:hAnsi="Times New Roman"/>
          <w:sz w:val="24"/>
        </w:rPr>
        <w:t>al Superior Gobierno de la Provincia con destino a la amortización del préstamo de referencia con más los intereses que se fijen oportunamente para la operación y autorizando su retención;</w:t>
      </w:r>
    </w:p>
    <w:p w:rsidR="002D575E" w:rsidRPr="00C26B07" w:rsidRDefault="00836266" w:rsidP="00C26B07">
      <w:pPr>
        <w:spacing w:line="240" w:lineRule="auto"/>
        <w:jc w:val="center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 xml:space="preserve">POR </w:t>
      </w:r>
      <w:r w:rsidR="005D5366" w:rsidRPr="00C26B07">
        <w:rPr>
          <w:rFonts w:ascii="Times New Roman" w:hAnsi="Times New Roman"/>
          <w:sz w:val="24"/>
        </w:rPr>
        <w:t>EL CONCEJO DELIBERANTE SANCIONA CON FUERZA DE ORDENANZA</w:t>
      </w:r>
      <w:r w:rsidR="002D575E" w:rsidRPr="00C26B07">
        <w:rPr>
          <w:rFonts w:ascii="Times New Roman" w:hAnsi="Times New Roman"/>
          <w:sz w:val="24"/>
        </w:rPr>
        <w:t>:</w:t>
      </w:r>
    </w:p>
    <w:p w:rsidR="000D6F58" w:rsidRPr="00C26B07" w:rsidRDefault="00B4212F" w:rsidP="00C26B07">
      <w:pPr>
        <w:spacing w:line="240" w:lineRule="auto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>ARTICULO PRIMERO</w:t>
      </w:r>
      <w:r w:rsidR="005D5366" w:rsidRPr="00C26B07">
        <w:rPr>
          <w:rFonts w:ascii="Times New Roman" w:hAnsi="Times New Roman"/>
          <w:sz w:val="24"/>
        </w:rPr>
        <w:t xml:space="preserve">: </w:t>
      </w:r>
      <w:r w:rsidR="00836266" w:rsidRPr="00C26B07">
        <w:rPr>
          <w:rFonts w:ascii="Times New Roman" w:hAnsi="Times New Roman"/>
          <w:sz w:val="24"/>
        </w:rPr>
        <w:t>FACULTASE al Departamento Ejecutivo a ceder a favor del Superior Gobierno de la Provincia los montos necesarios de la coparticipación de impuestos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="00C26B07">
        <w:rPr>
          <w:rFonts w:ascii="Times New Roman" w:hAnsi="Times New Roman"/>
          <w:sz w:val="24"/>
        </w:rPr>
        <w:t xml:space="preserve">                    (</w:t>
      </w:r>
      <w:r w:rsidR="00836266" w:rsidRPr="00C26B07">
        <w:rPr>
          <w:rFonts w:ascii="Times New Roman" w:hAnsi="Times New Roman"/>
          <w:sz w:val="24"/>
        </w:rPr>
        <w:t>Ley N°6316</w:t>
      </w:r>
      <w:r w:rsidR="00C26B07">
        <w:rPr>
          <w:rFonts w:ascii="Times New Roman" w:hAnsi="Times New Roman"/>
          <w:sz w:val="24"/>
        </w:rPr>
        <w:t xml:space="preserve">) 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="00836266" w:rsidRPr="00C26B07">
        <w:rPr>
          <w:rFonts w:ascii="Times New Roman" w:hAnsi="Times New Roman"/>
          <w:sz w:val="24"/>
        </w:rPr>
        <w:t>y Fondo de Desarrollo del Interior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="00C26B07">
        <w:rPr>
          <w:rFonts w:ascii="Times New Roman" w:hAnsi="Times New Roman"/>
          <w:sz w:val="24"/>
        </w:rPr>
        <w:t xml:space="preserve">                    (</w:t>
      </w:r>
      <w:r w:rsidR="00836266" w:rsidRPr="00C26B07">
        <w:rPr>
          <w:rFonts w:ascii="Times New Roman" w:hAnsi="Times New Roman"/>
          <w:sz w:val="24"/>
        </w:rPr>
        <w:t>Ley N° 6651 y modificatorias</w:t>
      </w:r>
      <w:r w:rsidR="00C26B07">
        <w:rPr>
          <w:rFonts w:ascii="Times New Roman" w:hAnsi="Times New Roman"/>
          <w:sz w:val="24"/>
        </w:rPr>
        <w:t xml:space="preserve">) 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="00836266" w:rsidRPr="00C26B07">
        <w:rPr>
          <w:rFonts w:ascii="Times New Roman" w:hAnsi="Times New Roman"/>
          <w:sz w:val="24"/>
        </w:rPr>
        <w:t>con destino a la amortización del préstamo por la suma de $ 104.509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="00C26B07">
        <w:rPr>
          <w:rFonts w:ascii="Times New Roman" w:hAnsi="Times New Roman"/>
          <w:sz w:val="24"/>
        </w:rPr>
        <w:t xml:space="preserve">                    (</w:t>
      </w:r>
      <w:r w:rsidR="00836266" w:rsidRPr="00C26B07">
        <w:rPr>
          <w:rFonts w:ascii="Times New Roman" w:hAnsi="Times New Roman"/>
          <w:sz w:val="24"/>
        </w:rPr>
        <w:t>Pesos Ciento Cuatro Mil Quinientos Nueve</w:t>
      </w:r>
      <w:r w:rsidR="00C26B07">
        <w:rPr>
          <w:rFonts w:ascii="Times New Roman" w:hAnsi="Times New Roman"/>
          <w:sz w:val="24"/>
        </w:rPr>
        <w:t xml:space="preserve">) </w:t>
      </w:r>
      <w:r w:rsidR="005D5366" w:rsidRPr="00C26B07">
        <w:rPr>
          <w:rFonts w:ascii="Times New Roman" w:hAnsi="Times New Roman"/>
          <w:sz w:val="24"/>
        </w:rPr>
        <w:t xml:space="preserve"> </w:t>
      </w:r>
      <w:r w:rsidR="00836266" w:rsidRPr="00C26B07">
        <w:rPr>
          <w:rFonts w:ascii="Times New Roman" w:hAnsi="Times New Roman"/>
          <w:sz w:val="24"/>
        </w:rPr>
        <w:t>con más los intereses que se fijen para la operación de referencia.</w:t>
      </w:r>
    </w:p>
    <w:p w:rsidR="00836266" w:rsidRPr="00C26B07" w:rsidRDefault="00B4212F" w:rsidP="00C26B07">
      <w:pPr>
        <w:spacing w:line="240" w:lineRule="auto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>ARTICULO SEGUNDO</w:t>
      </w:r>
      <w:r w:rsidR="005D5366" w:rsidRPr="00C26B07">
        <w:rPr>
          <w:rFonts w:ascii="Times New Roman" w:hAnsi="Times New Roman"/>
          <w:sz w:val="24"/>
        </w:rPr>
        <w:t xml:space="preserve">: </w:t>
      </w:r>
      <w:r w:rsidR="00836266" w:rsidRPr="00C26B07">
        <w:rPr>
          <w:rFonts w:ascii="Times New Roman" w:hAnsi="Times New Roman"/>
          <w:sz w:val="24"/>
        </w:rPr>
        <w:t>FACULTASE al Departamento Ejecutivo a autorizar al Superior Gobierno de la Provincia a retener los montos necesarios de Coparticipación de Impuestos Nacionales que les corresponden a la Municipalidad de Yerba Buena, como garantía del préstamo c</w:t>
      </w:r>
      <w:r w:rsidR="00B45124" w:rsidRPr="00C26B07">
        <w:rPr>
          <w:rFonts w:ascii="Times New Roman" w:hAnsi="Times New Roman"/>
          <w:sz w:val="24"/>
        </w:rPr>
        <w:t>itado en el artículo precedente.</w:t>
      </w:r>
    </w:p>
    <w:p w:rsidR="00B45124" w:rsidRPr="00C26B07" w:rsidRDefault="00B4212F" w:rsidP="00C26B07">
      <w:pPr>
        <w:spacing w:line="240" w:lineRule="auto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>ARTICULO TERCERO</w:t>
      </w:r>
      <w:r w:rsidR="005D5366" w:rsidRPr="00C26B07">
        <w:rPr>
          <w:rFonts w:ascii="Times New Roman" w:hAnsi="Times New Roman"/>
          <w:sz w:val="24"/>
        </w:rPr>
        <w:t xml:space="preserve">: </w:t>
      </w:r>
      <w:r w:rsidR="00B45124" w:rsidRPr="00C26B07">
        <w:rPr>
          <w:rFonts w:ascii="Times New Roman" w:hAnsi="Times New Roman"/>
          <w:sz w:val="24"/>
        </w:rPr>
        <w:t>ESTABLECER que la tasa de interés, a fijar en el presente préstamo, no podrá ser superior a la que el Banco de la Nación Argentina le aplique al Superior Gobierno de la Provincia.</w:t>
      </w:r>
    </w:p>
    <w:p w:rsidR="00B45124" w:rsidRPr="00C26B07" w:rsidRDefault="00B4212F" w:rsidP="00C26B07">
      <w:pPr>
        <w:spacing w:line="240" w:lineRule="auto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>ARTICULO CUARTO</w:t>
      </w:r>
      <w:r w:rsidR="005D5366" w:rsidRPr="00C26B07">
        <w:rPr>
          <w:rFonts w:ascii="Times New Roman" w:hAnsi="Times New Roman"/>
          <w:sz w:val="24"/>
        </w:rPr>
        <w:t xml:space="preserve">: </w:t>
      </w:r>
      <w:r w:rsidR="00B45124" w:rsidRPr="00C26B07">
        <w:rPr>
          <w:rFonts w:ascii="Times New Roman" w:hAnsi="Times New Roman"/>
          <w:sz w:val="24"/>
        </w:rPr>
        <w:t>AUTORIZASE al Sr. Intendente Municipal a suscribir toda la documentación que sea requerida para la instrumentación de lo dispuesto en la presente Ordenanza.</w:t>
      </w:r>
    </w:p>
    <w:p w:rsidR="006F2884" w:rsidRPr="00C26B07" w:rsidRDefault="00B4212F" w:rsidP="00C26B07">
      <w:pPr>
        <w:spacing w:line="240" w:lineRule="auto"/>
        <w:rPr>
          <w:rFonts w:ascii="Times New Roman" w:hAnsi="Times New Roman"/>
          <w:sz w:val="24"/>
        </w:rPr>
      </w:pPr>
      <w:r w:rsidRPr="00C26B07">
        <w:rPr>
          <w:rFonts w:ascii="Times New Roman" w:hAnsi="Times New Roman"/>
          <w:sz w:val="24"/>
        </w:rPr>
        <w:t>ARTICULO QUINTO</w:t>
      </w:r>
      <w:r w:rsidR="005D5366" w:rsidRPr="00C26B07">
        <w:rPr>
          <w:rFonts w:ascii="Times New Roman" w:hAnsi="Times New Roman"/>
          <w:sz w:val="24"/>
        </w:rPr>
        <w:t xml:space="preserve">: </w:t>
      </w:r>
      <w:r w:rsidR="003E657F" w:rsidRPr="00C26B07">
        <w:rPr>
          <w:rFonts w:ascii="Times New Roman" w:hAnsi="Times New Roman"/>
          <w:sz w:val="24"/>
        </w:rPr>
        <w:t>COMUNÍQUESE, CÓPIESE y ARCHÍVESE.</w:t>
      </w:r>
      <w:r w:rsidR="00C26B07" w:rsidRPr="00C26B07">
        <w:rPr>
          <w:rFonts w:ascii="Times New Roman" w:hAnsi="Times New Roman"/>
          <w:sz w:val="24"/>
        </w:rPr>
        <w:t xml:space="preserve"> </w:t>
      </w:r>
    </w:p>
    <w:sectPr w:rsidR="006F2884" w:rsidRPr="00C26B07" w:rsidSect="00C26B0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A2374E"/>
    <w:rsid w:val="000776C1"/>
    <w:rsid w:val="000D6F58"/>
    <w:rsid w:val="00160FBC"/>
    <w:rsid w:val="00172B51"/>
    <w:rsid w:val="00222916"/>
    <w:rsid w:val="002D575E"/>
    <w:rsid w:val="00347514"/>
    <w:rsid w:val="0035346B"/>
    <w:rsid w:val="00391605"/>
    <w:rsid w:val="00397A95"/>
    <w:rsid w:val="003B76F7"/>
    <w:rsid w:val="003E234E"/>
    <w:rsid w:val="003E657F"/>
    <w:rsid w:val="004C60D8"/>
    <w:rsid w:val="005952EA"/>
    <w:rsid w:val="005D5366"/>
    <w:rsid w:val="005E2C7E"/>
    <w:rsid w:val="005F33A9"/>
    <w:rsid w:val="006A1444"/>
    <w:rsid w:val="006F2884"/>
    <w:rsid w:val="007A13BA"/>
    <w:rsid w:val="007B73E1"/>
    <w:rsid w:val="007E6ABD"/>
    <w:rsid w:val="007F1AB9"/>
    <w:rsid w:val="00836266"/>
    <w:rsid w:val="00A2374E"/>
    <w:rsid w:val="00A56D7E"/>
    <w:rsid w:val="00A703B2"/>
    <w:rsid w:val="00B12C0D"/>
    <w:rsid w:val="00B4212F"/>
    <w:rsid w:val="00B45124"/>
    <w:rsid w:val="00B923D8"/>
    <w:rsid w:val="00BA0204"/>
    <w:rsid w:val="00BB2ED4"/>
    <w:rsid w:val="00C049C7"/>
    <w:rsid w:val="00C26B07"/>
    <w:rsid w:val="00CE1123"/>
    <w:rsid w:val="00D8612D"/>
    <w:rsid w:val="00DB7C3C"/>
    <w:rsid w:val="00E019E1"/>
    <w:rsid w:val="00E34AE4"/>
    <w:rsid w:val="00E47BB3"/>
    <w:rsid w:val="00EF09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415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2696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13</cp:revision>
  <dcterms:created xsi:type="dcterms:W3CDTF">2017-02-01T14:51:00Z</dcterms:created>
  <dcterms:modified xsi:type="dcterms:W3CDTF">2017-06-06T11:54:00Z</dcterms:modified>
</cp:coreProperties>
</file>