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38CF" w:rsidRPr="003819CA" w:rsidRDefault="007D38CF" w:rsidP="003819CA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09 de Octubre de 2000</w:t>
      </w:r>
    </w:p>
    <w:p w:rsidR="007D38CF" w:rsidRPr="003819CA" w:rsidRDefault="007D38CF" w:rsidP="003819CA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1115</w:t>
      </w:r>
    </w:p>
    <w:p w:rsidR="006D30CD" w:rsidRPr="003819CA" w:rsidRDefault="007D38CF" w:rsidP="003819CA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7546F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El Anticipo financiero Reintegrable de $120.000</w:t>
      </w: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7546F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pesos ciento veinte mil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7546F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otorgado a este Municipio por el Superior Gobierno de la Provincia; y</w:t>
      </w:r>
    </w:p>
    <w:p w:rsidR="008213C0" w:rsidRPr="003819CA" w:rsidRDefault="007D38CF" w:rsidP="003819CA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7546F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el mismo </w:t>
      </w:r>
      <w:r w:rsidR="00E91CA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fue otorgado a pedido de esta Intervención, el que fuera tramitado en el Ministro de Economía – secretaría de estado de hacienda, mediante Expte. Nº 547/370 de fecha 29 de </w:t>
      </w:r>
      <w:r w:rsidR="004A0CC3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setiembre de 2000, para ser destinado al pago de haberes del Personal Municipal correspondiente al mes de setiembre de 2000;</w:t>
      </w:r>
    </w:p>
    <w:p w:rsidR="004A0CC3" w:rsidRPr="003819CA" w:rsidRDefault="004A0CC3" w:rsidP="003819CA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Que en virtud de lo expuesto, es procedente aceptar el referido Anticipo y, además, efectuar la cesión a favor del Superior Gobierno de la Provincia de los fondos de la Coparticipación de Impuestos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Ley 6.316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fondo de Desarrollo del Interior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ley 6.651 y modificatorias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y/o cualquier otro Recurso, con destino a la amortización de dicho Anticipo Financiero;</w:t>
      </w:r>
    </w:p>
    <w:p w:rsidR="004A0CC3" w:rsidRPr="003819CA" w:rsidRDefault="004A0CC3" w:rsidP="003819CA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Que, a tales efectos, corresponde emitir el instrumento legal pertinente;</w:t>
      </w:r>
    </w:p>
    <w:p w:rsidR="003A6B55" w:rsidRPr="003819CA" w:rsidRDefault="004A0CC3" w:rsidP="003819CA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 y en uso de las facultades que le confiere el Decreto Nº 822/1 de fecha 19 de Mayo de 2000, emitida por el Poder Ejecutivo Provincial,</w:t>
      </w:r>
    </w:p>
    <w:p w:rsidR="008213C0" w:rsidRPr="003819CA" w:rsidRDefault="008213C0" w:rsidP="003819CA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ELLO:</w:t>
      </w:r>
    </w:p>
    <w:p w:rsidR="008213C0" w:rsidRPr="003819CA" w:rsidRDefault="004A0CC3" w:rsidP="003819CA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EL INTERVENTOR MUNICIPAL</w:t>
      </w:r>
    </w:p>
    <w:p w:rsidR="008213C0" w:rsidRPr="003819CA" w:rsidRDefault="008213C0" w:rsidP="003819CA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</w:t>
      </w:r>
      <w:r w:rsidR="004A0CC3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Y PROMULGA</w:t>
      </w:r>
      <w:r w:rsidR="003A6B55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CON FUERZA DE</w:t>
      </w:r>
    </w:p>
    <w:p w:rsidR="003A6B55" w:rsidRPr="003819CA" w:rsidRDefault="008213C0" w:rsidP="003819CA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</w:p>
    <w:p w:rsidR="003819CA" w:rsidRDefault="009E349D" w:rsidP="003819CA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575E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Aceptase el Anticipo Financiero Reintegrable de $120.000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3575E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pesos Ciento veinte mil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575E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otorgado a la Municipalidad de Yerba Buena por el Superior Gobierno de la Provincia.</w:t>
      </w:r>
    </w:p>
    <w:p w:rsidR="003819CA" w:rsidRDefault="009E349D" w:rsidP="003819CA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575E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Cédese a favor del Superior Gobierno de la Provincia los montos necesarios de la Coparticipación de Impuestos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3575E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Ley 6.316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3575E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Fondo de Desarrollo del Interior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3575E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Ley 6.651 y modificatorias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575E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y/o cualquier otro Recurso de libre disponibilidad, con destino a la amortización de dicho Anticipo Financiero.</w:t>
      </w:r>
    </w:p>
    <w:p w:rsidR="003819CA" w:rsidRDefault="009E349D" w:rsidP="003819CA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TERCERO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3575E8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Autorizase</w:t>
      </w:r>
      <w:r w:rsidR="00C50AB2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al Superior Gobierno de la Provincia a retener los montos necesarios para los servicios de amortización e intereses del Anticipo Financiero Reintegrable acordado a este Municipio, de la Coparticipación de Impuesto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C50AB2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Ley 6.316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="00C50AB2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Fondo de Desarrollo del Interior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C50AB2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Ley 6.651 y modificatorias</w:t>
      </w:r>
      <w:r w:rsid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C50AB2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y/o cualquier otro Recurso de libre disponibilidad.</w:t>
      </w:r>
    </w:p>
    <w:p w:rsidR="008213C0" w:rsidRPr="003819CA" w:rsidRDefault="009E349D" w:rsidP="003819CA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CUARTO</w:t>
      </w:r>
      <w:r w:rsidR="007D38CF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8213C0" w:rsidRPr="003819CA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3819CA" w:rsidRPr="003819CA">
        <w:rPr>
          <w:rFonts w:ascii="Times New Roman" w:hAnsi="Times New Roman" w:cs="Times New Roman"/>
          <w:sz w:val="24"/>
        </w:rPr>
        <w:t xml:space="preserve"> </w:t>
      </w:r>
    </w:p>
    <w:sectPr w:rsidR="008213C0" w:rsidRPr="003819CA" w:rsidSect="003819C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7546F8"/>
    <w:rsid w:val="00163370"/>
    <w:rsid w:val="001F1D33"/>
    <w:rsid w:val="00253262"/>
    <w:rsid w:val="003203FA"/>
    <w:rsid w:val="003343DC"/>
    <w:rsid w:val="00335277"/>
    <w:rsid w:val="00341AC4"/>
    <w:rsid w:val="003575E8"/>
    <w:rsid w:val="003819CA"/>
    <w:rsid w:val="003A6B55"/>
    <w:rsid w:val="00491DD4"/>
    <w:rsid w:val="004A0CC3"/>
    <w:rsid w:val="004E0C14"/>
    <w:rsid w:val="006D30CD"/>
    <w:rsid w:val="007546F8"/>
    <w:rsid w:val="00774CAF"/>
    <w:rsid w:val="007D38CF"/>
    <w:rsid w:val="007E7792"/>
    <w:rsid w:val="008003FC"/>
    <w:rsid w:val="008213C0"/>
    <w:rsid w:val="00847DD9"/>
    <w:rsid w:val="008A5932"/>
    <w:rsid w:val="008C6428"/>
    <w:rsid w:val="00984112"/>
    <w:rsid w:val="009C09A8"/>
    <w:rsid w:val="009E349D"/>
    <w:rsid w:val="00AE4D30"/>
    <w:rsid w:val="00B53BC4"/>
    <w:rsid w:val="00B63E60"/>
    <w:rsid w:val="00BD01B3"/>
    <w:rsid w:val="00C50AB2"/>
    <w:rsid w:val="00CD1C98"/>
    <w:rsid w:val="00D07253"/>
    <w:rsid w:val="00DB3382"/>
    <w:rsid w:val="00DF6B35"/>
    <w:rsid w:val="00E91CAF"/>
    <w:rsid w:val="00EB7476"/>
    <w:rsid w:val="00F76996"/>
    <w:rsid w:val="00FA43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48</TotalTime>
  <Pages>1</Pages>
  <Words>350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2017-01-31T13:18:00Z</dcterms:created>
  <dcterms:modified xsi:type="dcterms:W3CDTF">2017-06-06T11:55:00Z</dcterms:modified>
</cp:coreProperties>
</file>