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A2D" w:rsidRPr="00A450EE" w:rsidRDefault="00866A2D" w:rsidP="00A450EE">
      <w:pPr>
        <w:spacing w:after="200" w:line="240" w:lineRule="auto"/>
        <w:jc w:val="right"/>
        <w:rPr>
          <w:rFonts w:ascii="Times New Roman" w:hAnsi="Times New Roman" w:cs="Times New Roman"/>
          <w:sz w:val="24"/>
          <w:szCs w:val="24"/>
        </w:rPr>
      </w:pPr>
      <w:r w:rsidRPr="00A450EE">
        <w:rPr>
          <w:rFonts w:ascii="Times New Roman" w:hAnsi="Times New Roman" w:cs="Times New Roman"/>
          <w:sz w:val="24"/>
          <w:szCs w:val="24"/>
        </w:rPr>
        <w:t>Yerba Buena, 31 de Enero de 2001</w:t>
      </w:r>
    </w:p>
    <w:p w:rsidR="00866A2D" w:rsidRPr="00A450EE" w:rsidRDefault="00866A2D"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ORDENANZA Nº 1141</w:t>
      </w:r>
    </w:p>
    <w:p w:rsidR="006A20F9" w:rsidRPr="00A450EE" w:rsidRDefault="00866A2D"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 xml:space="preserve">VISTO: </w:t>
      </w:r>
      <w:r w:rsidR="006A20F9" w:rsidRPr="00A450EE">
        <w:rPr>
          <w:rFonts w:ascii="Times New Roman" w:hAnsi="Times New Roman" w:cs="Times New Roman"/>
          <w:sz w:val="24"/>
          <w:szCs w:val="24"/>
        </w:rPr>
        <w:t>El Expte. N° 135-M17-P-01, iniciado por el Sr. JOSE MARIA SANTAMARINA, en representación de la firma PUBLICIDAD SARMIENTO S.A; y</w:t>
      </w:r>
    </w:p>
    <w:p w:rsidR="006A20F9" w:rsidRPr="00A450EE" w:rsidRDefault="00866A2D"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 xml:space="preserve">CONSIDERANDO: </w:t>
      </w:r>
      <w:r w:rsidR="006A20F9" w:rsidRPr="00A450EE">
        <w:rPr>
          <w:rFonts w:ascii="Times New Roman" w:hAnsi="Times New Roman" w:cs="Times New Roman"/>
          <w:sz w:val="24"/>
          <w:szCs w:val="24"/>
        </w:rPr>
        <w:t>Que a través del mismo ofrece en donación 30 Refugios Peatonales de Paradas de Transporte Público de Pasajeros Clase “A”, a instalar por dicha Empresa en Avda. Aconquija de esta Capital y 20</w:t>
      </w:r>
      <w:r w:rsidRPr="00A450EE">
        <w:rPr>
          <w:rFonts w:ascii="Times New Roman" w:hAnsi="Times New Roman" w:cs="Times New Roman"/>
          <w:sz w:val="24"/>
          <w:szCs w:val="24"/>
        </w:rPr>
        <w:t xml:space="preserve"> </w:t>
      </w:r>
      <w:r w:rsidR="00A450EE">
        <w:rPr>
          <w:rFonts w:ascii="Times New Roman" w:hAnsi="Times New Roman" w:cs="Times New Roman"/>
          <w:sz w:val="24"/>
          <w:szCs w:val="24"/>
        </w:rPr>
        <w:t xml:space="preserve">                    (</w:t>
      </w:r>
      <w:r w:rsidR="006A20F9" w:rsidRPr="00A450EE">
        <w:rPr>
          <w:rFonts w:ascii="Times New Roman" w:hAnsi="Times New Roman" w:cs="Times New Roman"/>
          <w:sz w:val="24"/>
          <w:szCs w:val="24"/>
        </w:rPr>
        <w:t>veinte</w:t>
      </w:r>
      <w:r w:rsidR="00A450EE">
        <w:rPr>
          <w:rFonts w:ascii="Times New Roman" w:hAnsi="Times New Roman" w:cs="Times New Roman"/>
          <w:sz w:val="24"/>
          <w:szCs w:val="24"/>
        </w:rPr>
        <w:t xml:space="preserve">) </w:t>
      </w:r>
      <w:r w:rsidRPr="00A450EE">
        <w:rPr>
          <w:rFonts w:ascii="Times New Roman" w:hAnsi="Times New Roman" w:cs="Times New Roman"/>
          <w:sz w:val="24"/>
          <w:szCs w:val="24"/>
        </w:rPr>
        <w:t xml:space="preserve"> </w:t>
      </w:r>
      <w:r w:rsidR="006A20F9" w:rsidRPr="00A450EE">
        <w:rPr>
          <w:rFonts w:ascii="Times New Roman" w:hAnsi="Times New Roman" w:cs="Times New Roman"/>
          <w:sz w:val="24"/>
          <w:szCs w:val="24"/>
        </w:rPr>
        <w:t>Refugios Clase “B”, a emplazarse en lugares que la Municipalidad estime conveniente;</w:t>
      </w:r>
    </w:p>
    <w:p w:rsidR="00846538" w:rsidRPr="00A450EE" w:rsidRDefault="006A20F9"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ab/>
      </w:r>
      <w:r w:rsidRPr="00A450EE">
        <w:rPr>
          <w:rFonts w:ascii="Times New Roman" w:hAnsi="Times New Roman" w:cs="Times New Roman"/>
          <w:sz w:val="24"/>
          <w:szCs w:val="24"/>
        </w:rPr>
        <w:tab/>
      </w:r>
      <w:r w:rsidRPr="00A450EE">
        <w:rPr>
          <w:rFonts w:ascii="Times New Roman" w:hAnsi="Times New Roman" w:cs="Times New Roman"/>
          <w:sz w:val="24"/>
          <w:szCs w:val="24"/>
        </w:rPr>
        <w:tab/>
        <w:t>Que según lo manifestado por el Sr. Santamarina la Firma Publicidad Sarmiento S.A. tiene en stock los refugios suficientes para atender la demanda del Municipio, en forma inmediata, dada la urgencia de dotar a esta Ciudad del equipamiento urbano necesario</w:t>
      </w:r>
      <w:r w:rsidR="000E1C74" w:rsidRPr="00A450EE">
        <w:rPr>
          <w:rFonts w:ascii="Times New Roman" w:hAnsi="Times New Roman" w:cs="Times New Roman"/>
          <w:sz w:val="24"/>
          <w:szCs w:val="24"/>
        </w:rPr>
        <w:t>, atento al vacio existente en este aspecto;</w:t>
      </w:r>
    </w:p>
    <w:p w:rsidR="000E1C74" w:rsidRPr="00A450EE" w:rsidRDefault="000E1C74"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ab/>
      </w:r>
      <w:r w:rsidRPr="00A450EE">
        <w:rPr>
          <w:rFonts w:ascii="Times New Roman" w:hAnsi="Times New Roman" w:cs="Times New Roman"/>
          <w:sz w:val="24"/>
          <w:szCs w:val="24"/>
        </w:rPr>
        <w:tab/>
      </w:r>
      <w:r w:rsidRPr="00A450EE">
        <w:rPr>
          <w:rFonts w:ascii="Times New Roman" w:hAnsi="Times New Roman" w:cs="Times New Roman"/>
          <w:sz w:val="24"/>
          <w:szCs w:val="24"/>
        </w:rPr>
        <w:tab/>
        <w:t>Que, por razones operativas, por el momento solo se aceptará la donación de los 30 Refugios Clase</w:t>
      </w:r>
      <w:r w:rsidR="00846538" w:rsidRPr="00A450EE">
        <w:rPr>
          <w:rFonts w:ascii="Times New Roman" w:hAnsi="Times New Roman" w:cs="Times New Roman"/>
          <w:sz w:val="24"/>
          <w:szCs w:val="24"/>
        </w:rPr>
        <w:t xml:space="preserve"> </w:t>
      </w:r>
      <w:r w:rsidRPr="00A450EE">
        <w:rPr>
          <w:rFonts w:ascii="Times New Roman" w:hAnsi="Times New Roman" w:cs="Times New Roman"/>
          <w:sz w:val="24"/>
          <w:szCs w:val="24"/>
        </w:rPr>
        <w:t>“A”;</w:t>
      </w:r>
    </w:p>
    <w:p w:rsidR="000E1C74" w:rsidRPr="00A450EE" w:rsidRDefault="000E1C74"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ab/>
      </w:r>
      <w:r w:rsidRPr="00A450EE">
        <w:rPr>
          <w:rFonts w:ascii="Times New Roman" w:hAnsi="Times New Roman" w:cs="Times New Roman"/>
          <w:sz w:val="24"/>
          <w:szCs w:val="24"/>
        </w:rPr>
        <w:tab/>
      </w:r>
      <w:r w:rsidRPr="00A450EE">
        <w:rPr>
          <w:rFonts w:ascii="Times New Roman" w:hAnsi="Times New Roman" w:cs="Times New Roman"/>
          <w:sz w:val="24"/>
          <w:szCs w:val="24"/>
        </w:rPr>
        <w:tab/>
        <w:t>Que se dio intervención a la Dirección de Asuntos Jurídicos y a la Secretaría de Hacienda, los que se expidieron en forma favorable;</w:t>
      </w:r>
    </w:p>
    <w:p w:rsidR="000E1C74" w:rsidRPr="00A450EE" w:rsidRDefault="000E1C74"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Por ello, según las disposiciones de la Ley 5.529. Art. 24, inc. 12 y en uso de las facultades que le confiere el Decreto N° 822/1 de fecha 19 de mayo de 2000, emitido por el Poder Ejecutivo Provincial,</w:t>
      </w:r>
    </w:p>
    <w:p w:rsidR="000E1C74" w:rsidRPr="00A450EE" w:rsidRDefault="000E1C74" w:rsidP="00A450EE">
      <w:pPr>
        <w:spacing w:after="200" w:line="240" w:lineRule="auto"/>
        <w:jc w:val="center"/>
        <w:rPr>
          <w:rFonts w:ascii="Times New Roman" w:hAnsi="Times New Roman" w:cs="Times New Roman"/>
          <w:sz w:val="24"/>
          <w:szCs w:val="24"/>
        </w:rPr>
      </w:pPr>
      <w:r w:rsidRPr="00A450EE">
        <w:rPr>
          <w:rFonts w:ascii="Times New Roman" w:hAnsi="Times New Roman" w:cs="Times New Roman"/>
          <w:sz w:val="24"/>
          <w:szCs w:val="24"/>
        </w:rPr>
        <w:t>EL INTERVENTOR MUNICIPAL</w:t>
      </w:r>
    </w:p>
    <w:p w:rsidR="000E1C74" w:rsidRPr="00A450EE" w:rsidRDefault="000E1C74" w:rsidP="00A450EE">
      <w:pPr>
        <w:spacing w:after="200" w:line="240" w:lineRule="auto"/>
        <w:jc w:val="center"/>
        <w:rPr>
          <w:rFonts w:ascii="Times New Roman" w:hAnsi="Times New Roman" w:cs="Times New Roman"/>
          <w:sz w:val="24"/>
          <w:szCs w:val="24"/>
        </w:rPr>
      </w:pPr>
      <w:r w:rsidRPr="00A450EE">
        <w:rPr>
          <w:rFonts w:ascii="Times New Roman" w:hAnsi="Times New Roman" w:cs="Times New Roman"/>
          <w:sz w:val="24"/>
          <w:szCs w:val="24"/>
        </w:rPr>
        <w:t>SANCIONA Y PROMULGA CON FUERZA DE</w:t>
      </w:r>
    </w:p>
    <w:p w:rsidR="001B7BF5" w:rsidRPr="00A450EE" w:rsidRDefault="000E1C74" w:rsidP="00A450EE">
      <w:pPr>
        <w:spacing w:after="200" w:line="240" w:lineRule="auto"/>
        <w:jc w:val="center"/>
        <w:rPr>
          <w:rFonts w:ascii="Times New Roman" w:hAnsi="Times New Roman" w:cs="Times New Roman"/>
          <w:sz w:val="24"/>
          <w:szCs w:val="24"/>
        </w:rPr>
      </w:pPr>
      <w:r w:rsidRPr="00A450EE">
        <w:rPr>
          <w:rFonts w:ascii="Times New Roman" w:hAnsi="Times New Roman" w:cs="Times New Roman"/>
          <w:sz w:val="24"/>
          <w:szCs w:val="24"/>
        </w:rPr>
        <w:t>ORDENANZA</w:t>
      </w:r>
    </w:p>
    <w:p w:rsidR="000E1C74" w:rsidRPr="00A450EE" w:rsidRDefault="00C878EA"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ARTICULO PRIMERO</w:t>
      </w:r>
      <w:r w:rsidR="00866A2D" w:rsidRPr="00A450EE">
        <w:rPr>
          <w:rFonts w:ascii="Times New Roman" w:hAnsi="Times New Roman" w:cs="Times New Roman"/>
          <w:sz w:val="24"/>
          <w:szCs w:val="24"/>
        </w:rPr>
        <w:t xml:space="preserve">: </w:t>
      </w:r>
      <w:r w:rsidR="000E1C74" w:rsidRPr="00A450EE">
        <w:rPr>
          <w:rFonts w:ascii="Times New Roman" w:hAnsi="Times New Roman" w:cs="Times New Roman"/>
          <w:sz w:val="24"/>
          <w:szCs w:val="24"/>
        </w:rPr>
        <w:t>ACEPTASE la donación efectuada por la firma PUBLICIDAD SARMIENTO S.A, en cuya representación actúa el Sr. José María Santamarina, consistente en 30</w:t>
      </w:r>
      <w:r w:rsidR="00866A2D" w:rsidRPr="00A450EE">
        <w:rPr>
          <w:rFonts w:ascii="Times New Roman" w:hAnsi="Times New Roman" w:cs="Times New Roman"/>
          <w:sz w:val="24"/>
          <w:szCs w:val="24"/>
        </w:rPr>
        <w:t xml:space="preserve"> </w:t>
      </w:r>
      <w:r w:rsidR="00A450EE">
        <w:rPr>
          <w:rFonts w:ascii="Times New Roman" w:hAnsi="Times New Roman" w:cs="Times New Roman"/>
          <w:sz w:val="24"/>
          <w:szCs w:val="24"/>
        </w:rPr>
        <w:t xml:space="preserve">                    (</w:t>
      </w:r>
      <w:r w:rsidR="000E1C74" w:rsidRPr="00A450EE">
        <w:rPr>
          <w:rFonts w:ascii="Times New Roman" w:hAnsi="Times New Roman" w:cs="Times New Roman"/>
          <w:sz w:val="24"/>
          <w:szCs w:val="24"/>
        </w:rPr>
        <w:t>treinta</w:t>
      </w:r>
      <w:r w:rsidR="00A450EE">
        <w:rPr>
          <w:rFonts w:ascii="Times New Roman" w:hAnsi="Times New Roman" w:cs="Times New Roman"/>
          <w:sz w:val="24"/>
          <w:szCs w:val="24"/>
        </w:rPr>
        <w:t xml:space="preserve">) </w:t>
      </w:r>
      <w:r w:rsidR="00866A2D" w:rsidRPr="00A450EE">
        <w:rPr>
          <w:rFonts w:ascii="Times New Roman" w:hAnsi="Times New Roman" w:cs="Times New Roman"/>
          <w:sz w:val="24"/>
          <w:szCs w:val="24"/>
        </w:rPr>
        <w:t xml:space="preserve"> </w:t>
      </w:r>
      <w:r w:rsidR="000E1C74" w:rsidRPr="00A450EE">
        <w:rPr>
          <w:rFonts w:ascii="Times New Roman" w:hAnsi="Times New Roman" w:cs="Times New Roman"/>
          <w:sz w:val="24"/>
          <w:szCs w:val="24"/>
        </w:rPr>
        <w:t>REFUGIOS CLASE “A”, los cuales serán instalados por dicha Empresa en la Av. Aconquija de esta Ciudad, sin obstaculizar el paso peatonal, en las Paradas de Transporte Público de Pasajeros que determine la</w:t>
      </w:r>
      <w:r w:rsidR="004567BD" w:rsidRPr="00A450EE">
        <w:rPr>
          <w:rFonts w:ascii="Times New Roman" w:hAnsi="Times New Roman" w:cs="Times New Roman"/>
          <w:sz w:val="24"/>
          <w:szCs w:val="24"/>
        </w:rPr>
        <w:t xml:space="preserve"> Dirección de Tránsito de esta Municipalidad.</w:t>
      </w:r>
    </w:p>
    <w:p w:rsidR="004567BD" w:rsidRPr="00A450EE" w:rsidRDefault="00C878EA"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ARTICULO SEGUNDO</w:t>
      </w:r>
      <w:r w:rsidR="00866A2D" w:rsidRPr="00A450EE">
        <w:rPr>
          <w:rFonts w:ascii="Times New Roman" w:hAnsi="Times New Roman" w:cs="Times New Roman"/>
          <w:sz w:val="24"/>
          <w:szCs w:val="24"/>
        </w:rPr>
        <w:t xml:space="preserve">: </w:t>
      </w:r>
      <w:r w:rsidR="004567BD" w:rsidRPr="00A450EE">
        <w:rPr>
          <w:rFonts w:ascii="Times New Roman" w:hAnsi="Times New Roman" w:cs="Times New Roman"/>
          <w:sz w:val="24"/>
          <w:szCs w:val="24"/>
        </w:rPr>
        <w:t>DISPONESE la suscripción de un Convenio ente esta Municipalidad y la Firma PUBLICIDAD SARMIENTO S.A., en que se establezcan las condiciones</w:t>
      </w:r>
      <w:r w:rsidR="00866A2D" w:rsidRPr="00A450EE">
        <w:rPr>
          <w:rFonts w:ascii="Times New Roman" w:hAnsi="Times New Roman" w:cs="Times New Roman"/>
          <w:sz w:val="24"/>
          <w:szCs w:val="24"/>
        </w:rPr>
        <w:t xml:space="preserve"> </w:t>
      </w:r>
      <w:r w:rsidR="00A450EE">
        <w:rPr>
          <w:rFonts w:ascii="Times New Roman" w:hAnsi="Times New Roman" w:cs="Times New Roman"/>
          <w:sz w:val="24"/>
          <w:szCs w:val="24"/>
        </w:rPr>
        <w:t xml:space="preserve">                    (</w:t>
      </w:r>
      <w:r w:rsidR="004567BD" w:rsidRPr="00A450EE">
        <w:rPr>
          <w:rFonts w:ascii="Times New Roman" w:hAnsi="Times New Roman" w:cs="Times New Roman"/>
          <w:sz w:val="24"/>
          <w:szCs w:val="24"/>
        </w:rPr>
        <w:t>derechos, obligaciones, términos,</w:t>
      </w:r>
      <w:r w:rsidR="00A450EE">
        <w:rPr>
          <w:rFonts w:ascii="Times New Roman" w:hAnsi="Times New Roman" w:cs="Times New Roman"/>
          <w:sz w:val="24"/>
          <w:szCs w:val="24"/>
        </w:rPr>
        <w:t xml:space="preserve">) </w:t>
      </w:r>
      <w:r w:rsidR="00866A2D" w:rsidRPr="00A450EE">
        <w:rPr>
          <w:rFonts w:ascii="Times New Roman" w:hAnsi="Times New Roman" w:cs="Times New Roman"/>
          <w:sz w:val="24"/>
          <w:szCs w:val="24"/>
        </w:rPr>
        <w:t xml:space="preserve"> </w:t>
      </w:r>
      <w:r w:rsidR="004567BD" w:rsidRPr="00A450EE">
        <w:rPr>
          <w:rFonts w:ascii="Times New Roman" w:hAnsi="Times New Roman" w:cs="Times New Roman"/>
          <w:sz w:val="24"/>
          <w:szCs w:val="24"/>
        </w:rPr>
        <w:t>para la instalación de los refugios donados.</w:t>
      </w:r>
    </w:p>
    <w:p w:rsidR="004567BD" w:rsidRPr="00A450EE" w:rsidRDefault="00C878EA" w:rsidP="00A450EE">
      <w:pPr>
        <w:spacing w:after="200" w:line="240" w:lineRule="auto"/>
        <w:rPr>
          <w:rFonts w:ascii="Times New Roman" w:hAnsi="Times New Roman" w:cs="Times New Roman"/>
          <w:sz w:val="24"/>
          <w:szCs w:val="24"/>
        </w:rPr>
      </w:pPr>
      <w:r w:rsidRPr="00A450EE">
        <w:rPr>
          <w:rFonts w:ascii="Times New Roman" w:hAnsi="Times New Roman" w:cs="Times New Roman"/>
          <w:sz w:val="24"/>
          <w:szCs w:val="24"/>
        </w:rPr>
        <w:t>ARTICULO TERCERO</w:t>
      </w:r>
      <w:r w:rsidR="00866A2D" w:rsidRPr="00A450EE">
        <w:rPr>
          <w:rFonts w:ascii="Times New Roman" w:hAnsi="Times New Roman" w:cs="Times New Roman"/>
          <w:sz w:val="24"/>
          <w:szCs w:val="24"/>
        </w:rPr>
        <w:t xml:space="preserve">: </w:t>
      </w:r>
      <w:r w:rsidR="004567BD" w:rsidRPr="00A450EE">
        <w:rPr>
          <w:rFonts w:ascii="Times New Roman" w:hAnsi="Times New Roman" w:cs="Times New Roman"/>
          <w:sz w:val="24"/>
          <w:szCs w:val="24"/>
        </w:rPr>
        <w:t>COMUNIQUESE, COPIESE Y ARCHIVESE</w:t>
      </w:r>
    </w:p>
    <w:sectPr w:rsidR="004567BD" w:rsidRPr="00A450EE" w:rsidSect="00A450EE">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6A20F9"/>
    <w:rsid w:val="0003010F"/>
    <w:rsid w:val="000E1C74"/>
    <w:rsid w:val="00114388"/>
    <w:rsid w:val="001905FF"/>
    <w:rsid w:val="001B7BF5"/>
    <w:rsid w:val="001C7683"/>
    <w:rsid w:val="002F40C3"/>
    <w:rsid w:val="003141E1"/>
    <w:rsid w:val="00333894"/>
    <w:rsid w:val="00342D66"/>
    <w:rsid w:val="00356F9A"/>
    <w:rsid w:val="004567BD"/>
    <w:rsid w:val="0058171F"/>
    <w:rsid w:val="005B3BCB"/>
    <w:rsid w:val="006A20F9"/>
    <w:rsid w:val="006F2220"/>
    <w:rsid w:val="00777D9E"/>
    <w:rsid w:val="0079669D"/>
    <w:rsid w:val="00816273"/>
    <w:rsid w:val="00846538"/>
    <w:rsid w:val="00866A2D"/>
    <w:rsid w:val="009A3244"/>
    <w:rsid w:val="00A450EE"/>
    <w:rsid w:val="00A9667D"/>
    <w:rsid w:val="00BB47D9"/>
    <w:rsid w:val="00C34F2E"/>
    <w:rsid w:val="00C878EA"/>
    <w:rsid w:val="00CF7562"/>
    <w:rsid w:val="00D77E54"/>
    <w:rsid w:val="00F936A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F9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320</Words>
  <Characters>1761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usuario</cp:lastModifiedBy>
  <cp:revision>15</cp:revision>
  <dcterms:created xsi:type="dcterms:W3CDTF">2016-12-16T20:37:00Z</dcterms:created>
  <dcterms:modified xsi:type="dcterms:W3CDTF">2017-06-06T11:55:00Z</dcterms:modified>
</cp:coreProperties>
</file>