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6011" w:rsidRPr="0055400D" w:rsidRDefault="00BA6011" w:rsidP="0055400D">
      <w:pPr>
        <w:spacing w:line="240" w:lineRule="auto"/>
        <w:jc w:val="right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Yerba Buena, 19 de Abril de 2001</w:t>
      </w:r>
    </w:p>
    <w:p w:rsidR="00BA6011" w:rsidRPr="0055400D" w:rsidRDefault="00BA6011" w:rsidP="0055400D">
      <w:pPr>
        <w:spacing w:line="240" w:lineRule="auto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ORDENANZA Nº 1158</w:t>
      </w:r>
    </w:p>
    <w:p w:rsidR="00354BE8" w:rsidRPr="0055400D" w:rsidRDefault="00BA6011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 xml:space="preserve">VISTO: </w:t>
      </w:r>
      <w:r w:rsidR="00354BE8" w:rsidRPr="0055400D">
        <w:rPr>
          <w:rFonts w:ascii="Times New Roman" w:hAnsi="Times New Roman"/>
          <w:sz w:val="24"/>
        </w:rPr>
        <w:t xml:space="preserve">La planificación encaradas, en diversos aspectos, por esta gestión municipal, con la finalidad de preservar la línea arquitectónica </w:t>
      </w:r>
      <w:r w:rsidR="00C126E9" w:rsidRPr="0055400D">
        <w:rPr>
          <w:rFonts w:ascii="Times New Roman" w:hAnsi="Times New Roman"/>
          <w:sz w:val="24"/>
        </w:rPr>
        <w:t xml:space="preserve">de esta Ciudad; y </w:t>
      </w:r>
      <w:r w:rsidR="00C126E9" w:rsidRPr="0055400D">
        <w:rPr>
          <w:rFonts w:ascii="Times New Roman" w:hAnsi="Times New Roman"/>
          <w:sz w:val="24"/>
        </w:rPr>
        <w:br/>
      </w:r>
      <w:r w:rsidR="00C126E9" w:rsidRPr="0055400D">
        <w:rPr>
          <w:rFonts w:ascii="Times New Roman" w:hAnsi="Times New Roman"/>
          <w:sz w:val="24"/>
        </w:rPr>
        <w:br/>
      </w:r>
      <w:r w:rsidRPr="0055400D">
        <w:rPr>
          <w:rFonts w:ascii="Times New Roman" w:hAnsi="Times New Roman"/>
          <w:sz w:val="24"/>
        </w:rPr>
        <w:t xml:space="preserve">CONSIDERANDO: </w:t>
      </w:r>
      <w:r w:rsidR="00C126E9" w:rsidRPr="0055400D">
        <w:rPr>
          <w:rFonts w:ascii="Times New Roman" w:hAnsi="Times New Roman"/>
          <w:sz w:val="24"/>
        </w:rPr>
        <w:br/>
      </w:r>
      <w:r w:rsidR="00354BE8" w:rsidRPr="0055400D">
        <w:rPr>
          <w:rFonts w:ascii="Times New Roman" w:hAnsi="Times New Roman"/>
          <w:sz w:val="24"/>
        </w:rPr>
        <w:t>Que la Ciudad de Yerba Buena está ubicada en zona de Pedemonte que cuenta con zonas de gran belleza natural, con residencias de valores históricos y una idiosincrasia particular, características que se deben preservar y revalorizar;</w:t>
      </w:r>
    </w:p>
    <w:p w:rsidR="00354BE8" w:rsidRPr="0055400D" w:rsidRDefault="00354BE8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ab/>
      </w:r>
      <w:r w:rsidRPr="0055400D">
        <w:rPr>
          <w:rFonts w:ascii="Times New Roman" w:hAnsi="Times New Roman"/>
          <w:sz w:val="24"/>
        </w:rPr>
        <w:tab/>
      </w:r>
      <w:r w:rsidRPr="0055400D">
        <w:rPr>
          <w:rFonts w:ascii="Times New Roman" w:hAnsi="Times New Roman"/>
          <w:sz w:val="24"/>
        </w:rPr>
        <w:tab/>
        <w:t>Que para lograr el objetivo apuntado, se</w:t>
      </w:r>
      <w:r w:rsidR="006C705B" w:rsidRPr="0055400D">
        <w:rPr>
          <w:rFonts w:ascii="Times New Roman" w:hAnsi="Times New Roman"/>
          <w:sz w:val="24"/>
        </w:rPr>
        <w:t xml:space="preserve"> </w:t>
      </w:r>
      <w:r w:rsidRPr="0055400D">
        <w:rPr>
          <w:rFonts w:ascii="Times New Roman" w:hAnsi="Times New Roman"/>
          <w:sz w:val="24"/>
        </w:rPr>
        <w:t>deben, entre otros temas establecer pautas con relación a la colocación de propaganda, afiches y publicaciones de cualquier índole;</w:t>
      </w:r>
    </w:p>
    <w:p w:rsidR="006C705B" w:rsidRPr="0055400D" w:rsidRDefault="00354BE8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Por ello y en uso de las facultades que le confiere el Decreto Nº 822/1 de fecha 19 de marzo de 2000, emitido por el Poder Ejecutivo Provincial</w:t>
      </w:r>
    </w:p>
    <w:p w:rsidR="00354BE8" w:rsidRPr="0055400D" w:rsidRDefault="00354BE8" w:rsidP="0055400D">
      <w:pPr>
        <w:spacing w:line="240" w:lineRule="auto"/>
        <w:jc w:val="center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EL INTERVENTOR MUNICIPAL</w:t>
      </w:r>
    </w:p>
    <w:p w:rsidR="00354BE8" w:rsidRPr="0055400D" w:rsidRDefault="00354BE8" w:rsidP="0055400D">
      <w:pPr>
        <w:spacing w:line="240" w:lineRule="auto"/>
        <w:jc w:val="center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SANCIONA Y PROMULGA CON FUERZA DE</w:t>
      </w:r>
    </w:p>
    <w:p w:rsidR="00354BE8" w:rsidRPr="0055400D" w:rsidRDefault="00354BE8" w:rsidP="0055400D">
      <w:pPr>
        <w:spacing w:line="240" w:lineRule="auto"/>
        <w:jc w:val="center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ORDENAZA:</w:t>
      </w:r>
    </w:p>
    <w:p w:rsidR="00C126E9" w:rsidRPr="0055400D" w:rsidRDefault="00354BE8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ab/>
        <w:t>ARTICULO 1º: DISPONESE que queda totalmente prohibido en la Jurisdicción del Municipio de Yerba Buena, la colocación de profanada, afiches, publicaciones, de cualquier índole, sin autorización previa y especifica de esta Municipalidad</w:t>
      </w:r>
    </w:p>
    <w:p w:rsidR="00C126E9" w:rsidRPr="0055400D" w:rsidRDefault="00354BE8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ARTICULO 2º: Toda colocación de publicaciones, afiches y propaganda que no se adecuen a lo prescrito por esta Ordenanza, hará pasible de severas sanciones previstas en el Código de Faltas, vigente a las Instituciones, Partidos Políticos, Sublema, Colegios, etc., de donde la propaganda o publicación aludidas, tengan origen.</w:t>
      </w:r>
    </w:p>
    <w:p w:rsidR="00C126E9" w:rsidRPr="0055400D" w:rsidRDefault="00354BE8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ARTICULO 3º: Publíquese en el Boletín</w:t>
      </w:r>
      <w:r w:rsidR="00C126E9" w:rsidRPr="0055400D">
        <w:rPr>
          <w:rFonts w:ascii="Times New Roman" w:hAnsi="Times New Roman"/>
          <w:sz w:val="24"/>
        </w:rPr>
        <w:t xml:space="preserve"> Oficial de la Provincia.</w:t>
      </w:r>
      <w:r w:rsidR="00C126E9" w:rsidRPr="0055400D">
        <w:rPr>
          <w:rFonts w:ascii="Times New Roman" w:hAnsi="Times New Roman"/>
          <w:sz w:val="24"/>
        </w:rPr>
        <w:br/>
      </w:r>
    </w:p>
    <w:p w:rsidR="006C705B" w:rsidRPr="0055400D" w:rsidRDefault="00354BE8" w:rsidP="0055400D">
      <w:pPr>
        <w:spacing w:line="240" w:lineRule="auto"/>
        <w:jc w:val="both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>ARTICULO 4º: COMUNIQUESE, COPIESE Y ARCHIVESE.</w:t>
      </w:r>
    </w:p>
    <w:p w:rsidR="00354BE8" w:rsidRPr="0055400D" w:rsidRDefault="00354BE8" w:rsidP="0055400D">
      <w:pPr>
        <w:spacing w:line="240" w:lineRule="auto"/>
        <w:rPr>
          <w:rFonts w:ascii="Times New Roman" w:hAnsi="Times New Roman"/>
          <w:sz w:val="24"/>
        </w:rPr>
      </w:pPr>
      <w:r w:rsidRPr="0055400D">
        <w:rPr>
          <w:rFonts w:ascii="Times New Roman" w:hAnsi="Times New Roman"/>
          <w:sz w:val="24"/>
        </w:rPr>
        <w:tab/>
      </w:r>
      <w:r w:rsidRPr="0055400D">
        <w:rPr>
          <w:rFonts w:ascii="Times New Roman" w:hAnsi="Times New Roman"/>
          <w:sz w:val="24"/>
        </w:rPr>
        <w:tab/>
      </w:r>
      <w:r w:rsidR="006C705B" w:rsidRPr="0055400D">
        <w:rPr>
          <w:rFonts w:ascii="Times New Roman" w:hAnsi="Times New Roman"/>
          <w:sz w:val="24"/>
        </w:rPr>
        <w:t xml:space="preserve"> </w:t>
      </w:r>
      <w:r w:rsidR="00C126E9" w:rsidRPr="0055400D">
        <w:rPr>
          <w:rFonts w:ascii="Times New Roman" w:hAnsi="Times New Roman"/>
          <w:sz w:val="24"/>
        </w:rPr>
        <w:tab/>
      </w:r>
      <w:r w:rsidRPr="0055400D">
        <w:rPr>
          <w:rFonts w:ascii="Times New Roman" w:hAnsi="Times New Roman"/>
          <w:sz w:val="24"/>
        </w:rPr>
        <w:tab/>
        <w:t>Dr. Jorge B. ARAGON</w:t>
      </w:r>
      <w:r w:rsidRPr="0055400D">
        <w:rPr>
          <w:rFonts w:ascii="Times New Roman" w:hAnsi="Times New Roman"/>
          <w:sz w:val="24"/>
        </w:rPr>
        <w:br/>
      </w:r>
      <w:r w:rsidRPr="0055400D">
        <w:rPr>
          <w:rFonts w:ascii="Times New Roman" w:hAnsi="Times New Roman"/>
          <w:sz w:val="24"/>
        </w:rPr>
        <w:tab/>
      </w:r>
      <w:r w:rsidRPr="0055400D">
        <w:rPr>
          <w:rFonts w:ascii="Times New Roman" w:hAnsi="Times New Roman"/>
          <w:sz w:val="24"/>
        </w:rPr>
        <w:tab/>
      </w:r>
      <w:r w:rsidR="00BA6011" w:rsidRPr="0055400D">
        <w:rPr>
          <w:rFonts w:ascii="Times New Roman" w:hAnsi="Times New Roman"/>
          <w:sz w:val="24"/>
        </w:rPr>
        <w:t xml:space="preserve"> </w:t>
      </w:r>
      <w:r w:rsidRPr="0055400D">
        <w:rPr>
          <w:rFonts w:ascii="Times New Roman" w:hAnsi="Times New Roman"/>
          <w:sz w:val="24"/>
        </w:rPr>
        <w:t>INTENDENTE INTERVENTOR</w:t>
      </w:r>
    </w:p>
    <w:sectPr w:rsidR="00354BE8" w:rsidRPr="0055400D" w:rsidSect="0055400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54BE8"/>
    <w:rsid w:val="000368E7"/>
    <w:rsid w:val="002736DD"/>
    <w:rsid w:val="00354BE8"/>
    <w:rsid w:val="0055400D"/>
    <w:rsid w:val="00566732"/>
    <w:rsid w:val="006039D8"/>
    <w:rsid w:val="006377E0"/>
    <w:rsid w:val="006A3CAA"/>
    <w:rsid w:val="006C705B"/>
    <w:rsid w:val="008B25D1"/>
    <w:rsid w:val="00AE019C"/>
    <w:rsid w:val="00B018EC"/>
    <w:rsid w:val="00BA6011"/>
    <w:rsid w:val="00BF3741"/>
    <w:rsid w:val="00C126E9"/>
    <w:rsid w:val="00C15585"/>
    <w:rsid w:val="00C70CE2"/>
    <w:rsid w:val="00D63D91"/>
    <w:rsid w:val="00DB4DA5"/>
    <w:rsid w:val="00E40603"/>
    <w:rsid w:val="00ED526C"/>
    <w:rsid w:val="00F04468"/>
    <w:rsid w:val="00F93A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6377E0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241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</cp:lastModifiedBy>
  <cp:revision>11</cp:revision>
  <cp:lastPrinted>2016-09-13T21:39:00Z</cp:lastPrinted>
  <dcterms:created xsi:type="dcterms:W3CDTF">2017-05-11T14:08:00Z</dcterms:created>
  <dcterms:modified xsi:type="dcterms:W3CDTF">2017-06-06T11:55:00Z</dcterms:modified>
</cp:coreProperties>
</file>