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4677A" w:rsidRPr="007A6FED" w:rsidRDefault="00F4677A" w:rsidP="007A6FED">
      <w:pPr>
        <w:tabs>
          <w:tab w:val="left" w:pos="0"/>
        </w:tabs>
        <w:spacing w:line="240" w:lineRule="auto"/>
        <w:jc w:val="right"/>
        <w:rPr>
          <w:rFonts w:ascii="Times New Roman" w:hAnsi="Times New Roman" w:cs="Times New Roman"/>
          <w:sz w:val="24"/>
          <w:szCs w:val="24"/>
        </w:rPr>
      </w:pPr>
      <w:r w:rsidRPr="007A6FED">
        <w:rPr>
          <w:rFonts w:ascii="Times New Roman" w:hAnsi="Times New Roman" w:cs="Times New Roman"/>
          <w:sz w:val="24"/>
          <w:szCs w:val="24"/>
        </w:rPr>
        <w:t>Yerba Buena, 27 de Diciembre de 2001</w:t>
      </w:r>
    </w:p>
    <w:p w:rsidR="00F4677A" w:rsidRPr="007A6FED" w:rsidRDefault="00F4677A" w:rsidP="007A6FED">
      <w:pPr>
        <w:tabs>
          <w:tab w:val="left" w:pos="0"/>
        </w:tabs>
        <w:spacing w:line="240" w:lineRule="auto"/>
        <w:rPr>
          <w:rFonts w:ascii="Times New Roman" w:hAnsi="Times New Roman" w:cs="Times New Roman"/>
          <w:sz w:val="24"/>
          <w:szCs w:val="24"/>
        </w:rPr>
      </w:pPr>
      <w:r w:rsidRPr="007A6FED">
        <w:rPr>
          <w:rFonts w:ascii="Times New Roman" w:hAnsi="Times New Roman" w:cs="Times New Roman"/>
          <w:sz w:val="24"/>
          <w:szCs w:val="24"/>
        </w:rPr>
        <w:t>ORDENANZA Nº 1199</w:t>
      </w:r>
    </w:p>
    <w:p w:rsidR="007A615C" w:rsidRPr="007A6FED" w:rsidRDefault="00F4677A" w:rsidP="007A6FED">
      <w:pPr>
        <w:tabs>
          <w:tab w:val="left" w:pos="0"/>
        </w:tabs>
        <w:spacing w:line="240" w:lineRule="auto"/>
        <w:rPr>
          <w:rFonts w:ascii="Times New Roman" w:hAnsi="Times New Roman" w:cs="Times New Roman"/>
          <w:sz w:val="24"/>
          <w:szCs w:val="24"/>
        </w:rPr>
      </w:pPr>
      <w:r w:rsidRPr="007A6FED">
        <w:rPr>
          <w:rFonts w:ascii="Times New Roman" w:hAnsi="Times New Roman" w:cs="Times New Roman"/>
          <w:sz w:val="24"/>
          <w:szCs w:val="24"/>
        </w:rPr>
        <w:t xml:space="preserve">VISTO: </w:t>
      </w:r>
      <w:r w:rsidR="00BC3490" w:rsidRPr="007A6FED">
        <w:rPr>
          <w:rFonts w:ascii="Times New Roman" w:hAnsi="Times New Roman" w:cs="Times New Roman"/>
          <w:sz w:val="24"/>
          <w:szCs w:val="24"/>
        </w:rPr>
        <w:t>El Anticipo Financiero Reintegrable en Cheques de pago diferido de $107.333,00</w:t>
      </w:r>
      <w:r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00BC3490" w:rsidRPr="007A6FED">
        <w:rPr>
          <w:rFonts w:ascii="Times New Roman" w:hAnsi="Times New Roman" w:cs="Times New Roman"/>
          <w:sz w:val="24"/>
          <w:szCs w:val="24"/>
        </w:rPr>
        <w:t>pesos ciento siete mil trescientos treinta y tres</w:t>
      </w:r>
      <w:r w:rsidR="007A6FED">
        <w:rPr>
          <w:rFonts w:ascii="Times New Roman" w:hAnsi="Times New Roman" w:cs="Times New Roman"/>
          <w:sz w:val="24"/>
          <w:szCs w:val="24"/>
        </w:rPr>
        <w:t xml:space="preserve">) , </w:t>
      </w:r>
      <w:r w:rsidR="00BC3490" w:rsidRPr="007A6FED">
        <w:rPr>
          <w:rFonts w:ascii="Times New Roman" w:hAnsi="Times New Roman" w:cs="Times New Roman"/>
          <w:sz w:val="24"/>
          <w:szCs w:val="24"/>
        </w:rPr>
        <w:t xml:space="preserve"> otorgado a este Municipio por el Superior Gobierno de la Provincia; y</w:t>
      </w:r>
    </w:p>
    <w:p w:rsidR="004C4A3C" w:rsidRPr="007A6FED" w:rsidRDefault="00F4677A"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 xml:space="preserve">CONSIDERANDO: </w:t>
      </w:r>
      <w:r w:rsidR="00692F83" w:rsidRPr="007A6FED">
        <w:rPr>
          <w:rFonts w:ascii="Times New Roman" w:hAnsi="Times New Roman" w:cs="Times New Roman"/>
          <w:sz w:val="24"/>
          <w:szCs w:val="24"/>
        </w:rPr>
        <w:t xml:space="preserve">Que </w:t>
      </w:r>
      <w:r w:rsidR="00BC3490" w:rsidRPr="007A6FED">
        <w:rPr>
          <w:rFonts w:ascii="Times New Roman" w:hAnsi="Times New Roman" w:cs="Times New Roman"/>
          <w:sz w:val="24"/>
          <w:szCs w:val="24"/>
        </w:rPr>
        <w:t xml:space="preserve">el mismo fue otorgado a pedido de la Secretaría de Hacienda de esta Municipalidad, el que fuera tramitado mediante Nota Nº 406 de fecha 17 de Diciembre de 2001, para ser destinado al pago del Sueldo Anual </w:t>
      </w:r>
      <w:r w:rsidR="00D83B25" w:rsidRPr="007A6FED">
        <w:rPr>
          <w:rFonts w:ascii="Times New Roman" w:hAnsi="Times New Roman" w:cs="Times New Roman"/>
          <w:sz w:val="24"/>
          <w:szCs w:val="24"/>
        </w:rPr>
        <w:t>Complementario</w:t>
      </w:r>
      <w:r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00BC3490" w:rsidRPr="007A6FED">
        <w:rPr>
          <w:rFonts w:ascii="Times New Roman" w:hAnsi="Times New Roman" w:cs="Times New Roman"/>
          <w:sz w:val="24"/>
          <w:szCs w:val="24"/>
        </w:rPr>
        <w:t>S.A.C 2º cuota</w:t>
      </w:r>
      <w:r w:rsidR="007A6FED">
        <w:rPr>
          <w:rFonts w:ascii="Times New Roman" w:hAnsi="Times New Roman" w:cs="Times New Roman"/>
          <w:sz w:val="24"/>
          <w:szCs w:val="24"/>
        </w:rPr>
        <w:t xml:space="preserve">) </w:t>
      </w:r>
      <w:r w:rsidRPr="007A6FED">
        <w:rPr>
          <w:rFonts w:ascii="Times New Roman" w:hAnsi="Times New Roman" w:cs="Times New Roman"/>
          <w:sz w:val="24"/>
          <w:szCs w:val="24"/>
        </w:rPr>
        <w:t xml:space="preserve"> </w:t>
      </w:r>
      <w:r w:rsidR="00BC3490" w:rsidRPr="007A6FED">
        <w:rPr>
          <w:rFonts w:ascii="Times New Roman" w:hAnsi="Times New Roman" w:cs="Times New Roman"/>
          <w:sz w:val="24"/>
          <w:szCs w:val="24"/>
        </w:rPr>
        <w:t>del Personal Municipal;</w:t>
      </w:r>
    </w:p>
    <w:p w:rsidR="00BC3490" w:rsidRPr="007A6FED" w:rsidRDefault="00BC3490"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ab/>
      </w:r>
      <w:r w:rsidRPr="007A6FED">
        <w:rPr>
          <w:rFonts w:ascii="Times New Roman" w:hAnsi="Times New Roman" w:cs="Times New Roman"/>
          <w:sz w:val="24"/>
          <w:szCs w:val="24"/>
        </w:rPr>
        <w:tab/>
      </w:r>
      <w:r w:rsidRPr="007A6FED">
        <w:rPr>
          <w:rFonts w:ascii="Times New Roman" w:hAnsi="Times New Roman" w:cs="Times New Roman"/>
          <w:sz w:val="24"/>
          <w:szCs w:val="24"/>
        </w:rPr>
        <w:tab/>
        <w:t xml:space="preserve">Que, en virtud de lo expuesto, es procedente aceptar el referido Anticipo y, además, efectuar la cesión a favor del Superior Gobierno de la Provincia de los fondos de la </w:t>
      </w:r>
      <w:r w:rsidR="00D83B25" w:rsidRPr="007A6FED">
        <w:rPr>
          <w:rFonts w:ascii="Times New Roman" w:hAnsi="Times New Roman" w:cs="Times New Roman"/>
          <w:sz w:val="24"/>
          <w:szCs w:val="24"/>
        </w:rPr>
        <w:t>Coparticipación</w:t>
      </w:r>
      <w:r w:rsidRPr="007A6FED">
        <w:rPr>
          <w:rFonts w:ascii="Times New Roman" w:hAnsi="Times New Roman" w:cs="Times New Roman"/>
          <w:sz w:val="24"/>
          <w:szCs w:val="24"/>
        </w:rPr>
        <w:t xml:space="preserve"> de Impuestos</w:t>
      </w:r>
      <w:r w:rsidR="00F4677A"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Pr="007A6FED">
        <w:rPr>
          <w:rFonts w:ascii="Times New Roman" w:hAnsi="Times New Roman" w:cs="Times New Roman"/>
          <w:sz w:val="24"/>
          <w:szCs w:val="24"/>
        </w:rPr>
        <w:t>Ley 6.316</w:t>
      </w:r>
      <w:r w:rsidR="007A6FED">
        <w:rPr>
          <w:rFonts w:ascii="Times New Roman" w:hAnsi="Times New Roman" w:cs="Times New Roman"/>
          <w:sz w:val="24"/>
          <w:szCs w:val="24"/>
        </w:rPr>
        <w:t xml:space="preserve">) , </w:t>
      </w:r>
      <w:r w:rsidRPr="007A6FED">
        <w:rPr>
          <w:rFonts w:ascii="Times New Roman" w:hAnsi="Times New Roman" w:cs="Times New Roman"/>
          <w:sz w:val="24"/>
          <w:szCs w:val="24"/>
        </w:rPr>
        <w:t xml:space="preserve"> Fondo de Desarrollo del Interior</w:t>
      </w:r>
      <w:r w:rsidR="00F4677A"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Pr="007A6FED">
        <w:rPr>
          <w:rFonts w:ascii="Times New Roman" w:hAnsi="Times New Roman" w:cs="Times New Roman"/>
          <w:sz w:val="24"/>
          <w:szCs w:val="24"/>
        </w:rPr>
        <w:t>Ley 6.651 y modificatorias</w:t>
      </w:r>
      <w:r w:rsidR="007A6FED">
        <w:rPr>
          <w:rFonts w:ascii="Times New Roman" w:hAnsi="Times New Roman" w:cs="Times New Roman"/>
          <w:sz w:val="24"/>
          <w:szCs w:val="24"/>
        </w:rPr>
        <w:t xml:space="preserve">) </w:t>
      </w:r>
      <w:r w:rsidR="00F4677A" w:rsidRPr="007A6FED">
        <w:rPr>
          <w:rFonts w:ascii="Times New Roman" w:hAnsi="Times New Roman" w:cs="Times New Roman"/>
          <w:sz w:val="24"/>
          <w:szCs w:val="24"/>
        </w:rPr>
        <w:t xml:space="preserve"> </w:t>
      </w:r>
      <w:r w:rsidRPr="007A6FED">
        <w:rPr>
          <w:rFonts w:ascii="Times New Roman" w:hAnsi="Times New Roman" w:cs="Times New Roman"/>
          <w:sz w:val="24"/>
          <w:szCs w:val="24"/>
        </w:rPr>
        <w:t>y/o cualquier otro Recurso, de libre disponibilidad, con destino a la amortización de dicho Anticipo Reintegrable;</w:t>
      </w:r>
    </w:p>
    <w:p w:rsidR="00BC3490" w:rsidRPr="007A6FED" w:rsidRDefault="00BC3490"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ab/>
      </w:r>
      <w:r w:rsidRPr="007A6FED">
        <w:rPr>
          <w:rFonts w:ascii="Times New Roman" w:hAnsi="Times New Roman" w:cs="Times New Roman"/>
          <w:sz w:val="24"/>
          <w:szCs w:val="24"/>
        </w:rPr>
        <w:tab/>
      </w:r>
      <w:r w:rsidRPr="007A6FED">
        <w:rPr>
          <w:rFonts w:ascii="Times New Roman" w:hAnsi="Times New Roman" w:cs="Times New Roman"/>
          <w:sz w:val="24"/>
          <w:szCs w:val="24"/>
        </w:rPr>
        <w:tab/>
        <w:t>Que, a todos efectos, corresponde emitir el instrumento legal pertinente;</w:t>
      </w:r>
    </w:p>
    <w:p w:rsidR="00477E78" w:rsidRPr="007A6FED" w:rsidRDefault="00BC3490"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ab/>
      </w:r>
      <w:r w:rsidRPr="007A6FED">
        <w:rPr>
          <w:rFonts w:ascii="Times New Roman" w:hAnsi="Times New Roman" w:cs="Times New Roman"/>
          <w:sz w:val="24"/>
          <w:szCs w:val="24"/>
        </w:rPr>
        <w:tab/>
      </w:r>
      <w:r w:rsidRPr="007A6FED">
        <w:rPr>
          <w:rFonts w:ascii="Times New Roman" w:hAnsi="Times New Roman" w:cs="Times New Roman"/>
          <w:sz w:val="24"/>
          <w:szCs w:val="24"/>
        </w:rPr>
        <w:tab/>
        <w:t xml:space="preserve">Por ello y en uso de las facultades que le confiere el Decreto Nº 822/1 de </w:t>
      </w:r>
      <w:r w:rsidR="00D83B25" w:rsidRPr="007A6FED">
        <w:rPr>
          <w:rFonts w:ascii="Times New Roman" w:hAnsi="Times New Roman" w:cs="Times New Roman"/>
          <w:sz w:val="24"/>
          <w:szCs w:val="24"/>
        </w:rPr>
        <w:t>fecha 19 de mayo de 2000, emitido por el Poder Ejecutivo Provincial;</w:t>
      </w:r>
    </w:p>
    <w:p w:rsidR="007A615C" w:rsidRPr="007A6FED" w:rsidRDefault="002730B9" w:rsidP="007A6FED">
      <w:pPr>
        <w:spacing w:line="240" w:lineRule="auto"/>
        <w:jc w:val="center"/>
        <w:rPr>
          <w:rFonts w:ascii="Times New Roman" w:hAnsi="Times New Roman" w:cs="Times New Roman"/>
          <w:sz w:val="24"/>
          <w:szCs w:val="24"/>
        </w:rPr>
      </w:pPr>
      <w:r w:rsidRPr="007A6FED">
        <w:rPr>
          <w:rFonts w:ascii="Times New Roman" w:hAnsi="Times New Roman" w:cs="Times New Roman"/>
          <w:sz w:val="24"/>
          <w:szCs w:val="24"/>
        </w:rPr>
        <w:t xml:space="preserve">EL </w:t>
      </w:r>
      <w:r w:rsidR="00D83B25" w:rsidRPr="007A6FED">
        <w:rPr>
          <w:rFonts w:ascii="Times New Roman" w:hAnsi="Times New Roman" w:cs="Times New Roman"/>
          <w:sz w:val="24"/>
          <w:szCs w:val="24"/>
        </w:rPr>
        <w:t>INTERVENTOR MUNICIPAL</w:t>
      </w:r>
    </w:p>
    <w:p w:rsidR="007A615C" w:rsidRPr="007A6FED" w:rsidRDefault="00D83B25" w:rsidP="007A6FED">
      <w:pPr>
        <w:spacing w:line="240" w:lineRule="auto"/>
        <w:jc w:val="center"/>
        <w:rPr>
          <w:rFonts w:ascii="Times New Roman" w:hAnsi="Times New Roman" w:cs="Times New Roman"/>
          <w:sz w:val="24"/>
          <w:szCs w:val="24"/>
        </w:rPr>
      </w:pPr>
      <w:r w:rsidRPr="007A6FED">
        <w:rPr>
          <w:rFonts w:ascii="Times New Roman" w:hAnsi="Times New Roman" w:cs="Times New Roman"/>
          <w:sz w:val="24"/>
          <w:szCs w:val="24"/>
        </w:rPr>
        <w:t>SANCIONA Y PROMULGA CON FUERZA DE</w:t>
      </w:r>
    </w:p>
    <w:p w:rsidR="00F36ECF" w:rsidRPr="007A6FED" w:rsidRDefault="00D83B25" w:rsidP="007A6FED">
      <w:pPr>
        <w:spacing w:line="240" w:lineRule="auto"/>
        <w:jc w:val="center"/>
        <w:rPr>
          <w:rFonts w:ascii="Times New Roman" w:hAnsi="Times New Roman" w:cs="Times New Roman"/>
          <w:sz w:val="24"/>
          <w:szCs w:val="24"/>
        </w:rPr>
      </w:pPr>
      <w:r w:rsidRPr="007A6FED">
        <w:rPr>
          <w:rFonts w:ascii="Times New Roman" w:hAnsi="Times New Roman" w:cs="Times New Roman"/>
          <w:sz w:val="24"/>
          <w:szCs w:val="24"/>
        </w:rPr>
        <w:t>ORDENANZA:</w:t>
      </w:r>
    </w:p>
    <w:p w:rsidR="007A615C" w:rsidRPr="007A6FED" w:rsidRDefault="00166A4F"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ARTICULO PRIMERO</w:t>
      </w:r>
      <w:r w:rsidR="00F4677A" w:rsidRP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Aceptase el Anticipo Financiero Reintegrable, en Cheques de pago diferido, de $107.333,00</w:t>
      </w:r>
      <w:r w:rsidR="00F4677A"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pesos ciento siete mil trescientos treinta y tres</w:t>
      </w:r>
      <w:r w:rsidR="007A6FED">
        <w:rPr>
          <w:rFonts w:ascii="Times New Roman" w:hAnsi="Times New Roman" w:cs="Times New Roman"/>
          <w:sz w:val="24"/>
          <w:szCs w:val="24"/>
        </w:rPr>
        <w:t xml:space="preserve">) </w:t>
      </w:r>
      <w:r w:rsidR="00F4677A" w:rsidRP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otorgado a la Municipalidad de Yerba Buena por el Superior Gobierno de la Provincia.</w:t>
      </w:r>
    </w:p>
    <w:p w:rsidR="007A615C" w:rsidRPr="007A6FED" w:rsidRDefault="00166A4F"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ARTICULO SEGUNDO</w:t>
      </w:r>
      <w:r w:rsidR="00F4677A" w:rsidRP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CEDESE a favor del Superior Gobierno de la Provincia los montos necesarios de la Coparticipación de Impuestos</w:t>
      </w:r>
      <w:r w:rsidR="00F4677A"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Ley 6.316</w:t>
      </w:r>
      <w:r w:rsidR="007A6FED">
        <w:rPr>
          <w:rFonts w:ascii="Times New Roman" w:hAnsi="Times New Roman" w:cs="Times New Roman"/>
          <w:sz w:val="24"/>
          <w:szCs w:val="24"/>
        </w:rPr>
        <w:t xml:space="preserve">) , </w:t>
      </w:r>
      <w:r w:rsidR="00D83B25" w:rsidRPr="007A6FED">
        <w:rPr>
          <w:rFonts w:ascii="Times New Roman" w:hAnsi="Times New Roman" w:cs="Times New Roman"/>
          <w:sz w:val="24"/>
          <w:szCs w:val="24"/>
        </w:rPr>
        <w:t xml:space="preserve"> Fondo de Desarrollo del Interior</w:t>
      </w:r>
      <w:r w:rsidR="00F4677A"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Ley 6.651 y modificatorias</w:t>
      </w:r>
      <w:r w:rsidR="007A6FED">
        <w:rPr>
          <w:rFonts w:ascii="Times New Roman" w:hAnsi="Times New Roman" w:cs="Times New Roman"/>
          <w:sz w:val="24"/>
          <w:szCs w:val="24"/>
        </w:rPr>
        <w:t xml:space="preserve">) </w:t>
      </w:r>
      <w:r w:rsidR="00F4677A" w:rsidRP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y/o cualquier otro recurso de libre disponibilidad, con destino a la amortización del Aporte Financiero, excepto los fondos provenientes de recaudación propia.</w:t>
      </w:r>
    </w:p>
    <w:p w:rsidR="007A615C" w:rsidRPr="007A6FED" w:rsidRDefault="00166A4F"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ARTICULO TERCERO</w:t>
      </w:r>
      <w:r w:rsidR="00F4677A" w:rsidRP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AUTORIZASE al Superior Gobierno de la Provincia a retener los montos necesarios de la Coparticipación de Impuestos</w:t>
      </w:r>
      <w:r w:rsidR="00F4677A"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Ley 6.316</w:t>
      </w:r>
      <w:r w:rsidR="007A6FED">
        <w:rPr>
          <w:rFonts w:ascii="Times New Roman" w:hAnsi="Times New Roman" w:cs="Times New Roman"/>
          <w:sz w:val="24"/>
          <w:szCs w:val="24"/>
        </w:rPr>
        <w:t xml:space="preserve">) , </w:t>
      </w:r>
      <w:r w:rsidR="00D83B25" w:rsidRPr="007A6FED">
        <w:rPr>
          <w:rFonts w:ascii="Times New Roman" w:hAnsi="Times New Roman" w:cs="Times New Roman"/>
          <w:sz w:val="24"/>
          <w:szCs w:val="24"/>
        </w:rPr>
        <w:t xml:space="preserve"> Fondo de Desarrollo del Interior</w:t>
      </w:r>
      <w:r w:rsidR="00F4677A" w:rsidRPr="007A6FED">
        <w:rPr>
          <w:rFonts w:ascii="Times New Roman" w:hAnsi="Times New Roman" w:cs="Times New Roman"/>
          <w:sz w:val="24"/>
          <w:szCs w:val="24"/>
        </w:rPr>
        <w:t xml:space="preserve"> </w:t>
      </w:r>
      <w:r w:rsid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Ley 6.651 y modificatorias</w:t>
      </w:r>
      <w:r w:rsidR="007A6FED">
        <w:rPr>
          <w:rFonts w:ascii="Times New Roman" w:hAnsi="Times New Roman" w:cs="Times New Roman"/>
          <w:sz w:val="24"/>
          <w:szCs w:val="24"/>
        </w:rPr>
        <w:t xml:space="preserve">) </w:t>
      </w:r>
      <w:r w:rsidR="00F4677A" w:rsidRP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y/o cualquier otro recurso de libre disponibilidad, excepto los fondos provenientes de recaudación propia, para los servicios de amortización e intereses del Anticipo Financiero Reintegrable acordado a este Municipio.</w:t>
      </w:r>
    </w:p>
    <w:p w:rsidR="007A615C" w:rsidRPr="007A6FED" w:rsidRDefault="00166A4F" w:rsidP="007A6FED">
      <w:pPr>
        <w:spacing w:line="240" w:lineRule="auto"/>
        <w:rPr>
          <w:rFonts w:ascii="Times New Roman" w:hAnsi="Times New Roman" w:cs="Times New Roman"/>
          <w:sz w:val="24"/>
          <w:szCs w:val="24"/>
        </w:rPr>
      </w:pPr>
      <w:r w:rsidRPr="007A6FED">
        <w:rPr>
          <w:rFonts w:ascii="Times New Roman" w:hAnsi="Times New Roman" w:cs="Times New Roman"/>
          <w:sz w:val="24"/>
          <w:szCs w:val="24"/>
        </w:rPr>
        <w:t>ARTICULO CUARTO</w:t>
      </w:r>
      <w:r w:rsidR="00F4677A" w:rsidRPr="007A6FED">
        <w:rPr>
          <w:rFonts w:ascii="Times New Roman" w:hAnsi="Times New Roman" w:cs="Times New Roman"/>
          <w:sz w:val="24"/>
          <w:szCs w:val="24"/>
        </w:rPr>
        <w:t xml:space="preserve">: </w:t>
      </w:r>
      <w:r w:rsidR="00D83B25" w:rsidRPr="007A6FED">
        <w:rPr>
          <w:rFonts w:ascii="Times New Roman" w:hAnsi="Times New Roman" w:cs="Times New Roman"/>
          <w:sz w:val="24"/>
          <w:szCs w:val="24"/>
        </w:rPr>
        <w:t>COMUNIQUESE, PUBLÍQUES, COPIESE Y ARCHIVESE.</w:t>
      </w:r>
    </w:p>
    <w:sectPr w:rsidR="007A615C" w:rsidRPr="007A6FED" w:rsidSect="007A6FED">
      <w:pgSz w:w="11906" w:h="16838"/>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61965" w:rsidRDefault="00A61965" w:rsidP="00E21B32">
      <w:pPr>
        <w:spacing w:after="0" w:line="240" w:lineRule="auto"/>
      </w:pPr>
      <w:r>
        <w:separator/>
      </w:r>
    </w:p>
  </w:endnote>
  <w:endnote w:type="continuationSeparator" w:id="1">
    <w:p w:rsidR="00A61965" w:rsidRDefault="00A61965" w:rsidP="00E21B3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61965" w:rsidRDefault="00A61965" w:rsidP="00E21B32">
      <w:pPr>
        <w:spacing w:after="0" w:line="240" w:lineRule="auto"/>
      </w:pPr>
      <w:r>
        <w:separator/>
      </w:r>
    </w:p>
  </w:footnote>
  <w:footnote w:type="continuationSeparator" w:id="1">
    <w:p w:rsidR="00A61965" w:rsidRDefault="00A61965" w:rsidP="00E21B3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73064C"/>
    <w:rsid w:val="00004CAC"/>
    <w:rsid w:val="00031789"/>
    <w:rsid w:val="00076C51"/>
    <w:rsid w:val="00081675"/>
    <w:rsid w:val="000831D4"/>
    <w:rsid w:val="000A142D"/>
    <w:rsid w:val="000A365A"/>
    <w:rsid w:val="000B4893"/>
    <w:rsid w:val="000C41ED"/>
    <w:rsid w:val="00166A4F"/>
    <w:rsid w:val="0017500D"/>
    <w:rsid w:val="001C34EE"/>
    <w:rsid w:val="001C4974"/>
    <w:rsid w:val="001F6DC8"/>
    <w:rsid w:val="002157FA"/>
    <w:rsid w:val="002730B9"/>
    <w:rsid w:val="002C36A6"/>
    <w:rsid w:val="002D0AFE"/>
    <w:rsid w:val="00313F47"/>
    <w:rsid w:val="00315B94"/>
    <w:rsid w:val="00350C9D"/>
    <w:rsid w:val="00384740"/>
    <w:rsid w:val="003F6D82"/>
    <w:rsid w:val="00404A66"/>
    <w:rsid w:val="0041286A"/>
    <w:rsid w:val="0047234E"/>
    <w:rsid w:val="00477E78"/>
    <w:rsid w:val="004929EF"/>
    <w:rsid w:val="004C4A3C"/>
    <w:rsid w:val="004D02EC"/>
    <w:rsid w:val="004D11B4"/>
    <w:rsid w:val="005244E5"/>
    <w:rsid w:val="0054729E"/>
    <w:rsid w:val="005B175D"/>
    <w:rsid w:val="005B1863"/>
    <w:rsid w:val="005C0E57"/>
    <w:rsid w:val="0061141E"/>
    <w:rsid w:val="00625207"/>
    <w:rsid w:val="00642770"/>
    <w:rsid w:val="00692F83"/>
    <w:rsid w:val="00706182"/>
    <w:rsid w:val="00706B32"/>
    <w:rsid w:val="0071778F"/>
    <w:rsid w:val="007223AC"/>
    <w:rsid w:val="0073064C"/>
    <w:rsid w:val="0073752F"/>
    <w:rsid w:val="007501C7"/>
    <w:rsid w:val="00782A94"/>
    <w:rsid w:val="007A615C"/>
    <w:rsid w:val="007A6FED"/>
    <w:rsid w:val="007C7D1F"/>
    <w:rsid w:val="007E67B9"/>
    <w:rsid w:val="0080738D"/>
    <w:rsid w:val="008240B3"/>
    <w:rsid w:val="008404E6"/>
    <w:rsid w:val="008D71FF"/>
    <w:rsid w:val="008E469C"/>
    <w:rsid w:val="0090799B"/>
    <w:rsid w:val="009100D9"/>
    <w:rsid w:val="009207A2"/>
    <w:rsid w:val="00920884"/>
    <w:rsid w:val="00971460"/>
    <w:rsid w:val="009E14C4"/>
    <w:rsid w:val="00A057EB"/>
    <w:rsid w:val="00A268F9"/>
    <w:rsid w:val="00A61965"/>
    <w:rsid w:val="00A93CF9"/>
    <w:rsid w:val="00AE7D49"/>
    <w:rsid w:val="00B01DC9"/>
    <w:rsid w:val="00B32514"/>
    <w:rsid w:val="00B5755E"/>
    <w:rsid w:val="00B62C6A"/>
    <w:rsid w:val="00B96ECD"/>
    <w:rsid w:val="00BB43FC"/>
    <w:rsid w:val="00BC3490"/>
    <w:rsid w:val="00C21F03"/>
    <w:rsid w:val="00C3356C"/>
    <w:rsid w:val="00C70300"/>
    <w:rsid w:val="00C80817"/>
    <w:rsid w:val="00C936F9"/>
    <w:rsid w:val="00CA4882"/>
    <w:rsid w:val="00CD155C"/>
    <w:rsid w:val="00CE45DF"/>
    <w:rsid w:val="00CE6D95"/>
    <w:rsid w:val="00D61863"/>
    <w:rsid w:val="00D76C80"/>
    <w:rsid w:val="00D83B25"/>
    <w:rsid w:val="00D95253"/>
    <w:rsid w:val="00DA1162"/>
    <w:rsid w:val="00DC4C94"/>
    <w:rsid w:val="00E0728B"/>
    <w:rsid w:val="00E21B32"/>
    <w:rsid w:val="00EB1BEE"/>
    <w:rsid w:val="00ED2B30"/>
    <w:rsid w:val="00F36ECF"/>
    <w:rsid w:val="00F4677A"/>
    <w:rsid w:val="00F46AEB"/>
    <w:rsid w:val="00F62A8D"/>
    <w:rsid w:val="00F80444"/>
    <w:rsid w:val="00FA515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21B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E21B32"/>
  </w:style>
  <w:style w:type="paragraph" w:styleId="Piedepgina">
    <w:name w:val="footer"/>
    <w:basedOn w:val="Normal"/>
    <w:link w:val="PiedepginaCar"/>
    <w:uiPriority w:val="99"/>
    <w:semiHidden/>
    <w:unhideWhenUsed/>
    <w:rsid w:val="00E21B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E21B32"/>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5F0A8B-E4F1-4FFC-9707-B63064963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387</Words>
  <Characters>2131</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2513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14</cp:revision>
  <dcterms:created xsi:type="dcterms:W3CDTF">2017-01-23T21:58:00Z</dcterms:created>
  <dcterms:modified xsi:type="dcterms:W3CDTF">2017-06-06T11:56:00Z</dcterms:modified>
</cp:coreProperties>
</file>