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E27" w:rsidRPr="00F1071F" w:rsidRDefault="00730E27" w:rsidP="00F1071F">
      <w:pPr>
        <w:spacing w:line="240" w:lineRule="auto"/>
        <w:jc w:val="right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Yerba Buena, 12 de Abril de 2002</w:t>
      </w:r>
    </w:p>
    <w:p w:rsidR="00730E27" w:rsidRPr="00F1071F" w:rsidRDefault="00730E27" w:rsidP="00F1071F">
      <w:pPr>
        <w:spacing w:line="240" w:lineRule="auto"/>
        <w:jc w:val="left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ORDENANZA Nº 1230</w:t>
      </w:r>
    </w:p>
    <w:p w:rsidR="00E34AE4" w:rsidRPr="00F1071F" w:rsidRDefault="00730E27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 xml:space="preserve">VISTO: </w:t>
      </w:r>
      <w:r w:rsidR="004F3EB9" w:rsidRPr="00F1071F">
        <w:rPr>
          <w:rFonts w:ascii="Times New Roman" w:hAnsi="Times New Roman"/>
          <w:sz w:val="24"/>
        </w:rPr>
        <w:t>La Ordenanza Municipal N° 1260 de fecha 29-01-02; y</w:t>
      </w:r>
    </w:p>
    <w:p w:rsidR="005732EF" w:rsidRPr="00F1071F" w:rsidRDefault="00730E27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 xml:space="preserve">CONSIDERANDO: </w:t>
      </w:r>
      <w:r w:rsidR="005732EF" w:rsidRPr="00F1071F">
        <w:rPr>
          <w:rFonts w:ascii="Times New Roman" w:hAnsi="Times New Roman"/>
          <w:sz w:val="24"/>
        </w:rPr>
        <w:t>Que a través de la misma faculta a la Dirección de Catastro, Edificación y Planeamiento a aprobar la documentación técnica de Mensura, División y Unificación presentada por el señor JUAN CARLOS SANSO y se autoriza la entrega a título oneroso de una superficie de terreno de dominio de esta Municipalidad;</w:t>
      </w:r>
    </w:p>
    <w:p w:rsidR="005732EF" w:rsidRPr="00F1071F" w:rsidRDefault="005732EF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ab/>
      </w:r>
      <w:r w:rsidRPr="00F1071F">
        <w:rPr>
          <w:rFonts w:ascii="Times New Roman" w:hAnsi="Times New Roman"/>
          <w:sz w:val="24"/>
        </w:rPr>
        <w:tab/>
        <w:t>Que, posteriormente, mediante Actuación N|° 1360/02 el señor Director de Catastro, Edificación y Planeamiento solicita se autorice a esa Dirección a firmar dicha documentación técnica en carácter de propietario;</w:t>
      </w:r>
    </w:p>
    <w:p w:rsidR="005732EF" w:rsidRPr="00F1071F" w:rsidRDefault="005732EF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ab/>
      </w:r>
      <w:r w:rsidRPr="00F1071F">
        <w:rPr>
          <w:rFonts w:ascii="Times New Roman" w:hAnsi="Times New Roman"/>
          <w:sz w:val="24"/>
        </w:rPr>
        <w:tab/>
        <w:t xml:space="preserve">Que, en consecuencia, corresponde ampliar lo dispuesto </w:t>
      </w:r>
      <w:r w:rsidR="002E4B8B" w:rsidRPr="00F1071F">
        <w:rPr>
          <w:rFonts w:ascii="Times New Roman" w:hAnsi="Times New Roman"/>
          <w:sz w:val="24"/>
        </w:rPr>
        <w:t>en el Artículo primero de la citada Ordenanza;</w:t>
      </w:r>
    </w:p>
    <w:p w:rsidR="002E4B8B" w:rsidRPr="00F1071F" w:rsidRDefault="002E4B8B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Por ello y en uso de las facultades que le confiere el Decreto N° 822/1 de fecha 19 de mayo de 2000, emitido por el Poder Ejecutivo Provincial,</w:t>
      </w:r>
    </w:p>
    <w:p w:rsidR="002E4B8B" w:rsidRPr="00F1071F" w:rsidRDefault="002E4B8B" w:rsidP="00F1071F">
      <w:pPr>
        <w:spacing w:line="240" w:lineRule="auto"/>
        <w:jc w:val="center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EL INTERVENTOR MUNICIPAL</w:t>
      </w:r>
    </w:p>
    <w:p w:rsidR="002E4B8B" w:rsidRPr="00F1071F" w:rsidRDefault="002E4B8B" w:rsidP="00F1071F">
      <w:pPr>
        <w:spacing w:line="240" w:lineRule="auto"/>
        <w:jc w:val="center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SANCIONA Y PROMULGA CON FUERZA DE</w:t>
      </w:r>
    </w:p>
    <w:p w:rsidR="00C367DE" w:rsidRPr="00F1071F" w:rsidRDefault="002E4B8B" w:rsidP="00F1071F">
      <w:pPr>
        <w:spacing w:line="240" w:lineRule="auto"/>
        <w:jc w:val="center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ORDENANZA</w:t>
      </w:r>
    </w:p>
    <w:p w:rsidR="000D6F58" w:rsidRPr="00F1071F" w:rsidRDefault="00F8139A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ARTICULO PRIMERO</w:t>
      </w:r>
      <w:r w:rsidR="00730E27" w:rsidRPr="00F1071F">
        <w:rPr>
          <w:rFonts w:ascii="Times New Roman" w:hAnsi="Times New Roman"/>
          <w:sz w:val="24"/>
        </w:rPr>
        <w:t xml:space="preserve">: </w:t>
      </w:r>
      <w:r w:rsidR="002E4B8B" w:rsidRPr="00F1071F">
        <w:rPr>
          <w:rFonts w:ascii="Times New Roman" w:hAnsi="Times New Roman"/>
          <w:sz w:val="24"/>
        </w:rPr>
        <w:t>INCORPORASE al Artículo Primero de la Ordenanza Municipal N° 1206 de fecha 29/01/02, como último párrafo, lo siguiente:</w:t>
      </w:r>
    </w:p>
    <w:p w:rsidR="007B73E1" w:rsidRPr="00F1071F" w:rsidRDefault="002E4B8B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 xml:space="preserve">“AUTORIZASE al señor Director de Catastro, Edificación y Planeamiento a firmar en carácter de propietario </w:t>
      </w:r>
      <w:r w:rsidR="00D64FCA" w:rsidRPr="00F1071F">
        <w:rPr>
          <w:rFonts w:ascii="Times New Roman" w:hAnsi="Times New Roman"/>
          <w:sz w:val="24"/>
        </w:rPr>
        <w:t>la documentación técnica descripta precedentemente, por la fracción de terreno de dominio municipal a entregar a Título Oneroso”.</w:t>
      </w:r>
    </w:p>
    <w:p w:rsidR="006F2884" w:rsidRPr="00F1071F" w:rsidRDefault="00F8139A" w:rsidP="00F1071F">
      <w:pPr>
        <w:spacing w:line="240" w:lineRule="auto"/>
        <w:rPr>
          <w:rFonts w:ascii="Times New Roman" w:hAnsi="Times New Roman"/>
          <w:sz w:val="24"/>
        </w:rPr>
      </w:pPr>
      <w:r w:rsidRPr="00F1071F">
        <w:rPr>
          <w:rFonts w:ascii="Times New Roman" w:hAnsi="Times New Roman"/>
          <w:sz w:val="24"/>
        </w:rPr>
        <w:t>ARTICULO SEGUNDO</w:t>
      </w:r>
      <w:r w:rsidR="00730E27" w:rsidRPr="00F1071F">
        <w:rPr>
          <w:rFonts w:ascii="Times New Roman" w:hAnsi="Times New Roman"/>
          <w:sz w:val="24"/>
        </w:rPr>
        <w:t xml:space="preserve">: </w:t>
      </w:r>
      <w:r w:rsidR="003E657F" w:rsidRPr="00F1071F">
        <w:rPr>
          <w:rFonts w:ascii="Times New Roman" w:hAnsi="Times New Roman"/>
          <w:sz w:val="24"/>
        </w:rPr>
        <w:t xml:space="preserve">COMUNÍQUESE, </w:t>
      </w:r>
      <w:r w:rsidR="00D64FCA" w:rsidRPr="00F1071F">
        <w:rPr>
          <w:rFonts w:ascii="Times New Roman" w:hAnsi="Times New Roman"/>
          <w:sz w:val="24"/>
        </w:rPr>
        <w:t xml:space="preserve">PUBLIQUESE, </w:t>
      </w:r>
      <w:r w:rsidR="003E657F" w:rsidRPr="00F1071F">
        <w:rPr>
          <w:rFonts w:ascii="Times New Roman" w:hAnsi="Times New Roman"/>
          <w:sz w:val="24"/>
        </w:rPr>
        <w:t>CÓPIESE y ARCHÍVESE.</w:t>
      </w:r>
      <w:r w:rsidR="00F1071F" w:rsidRPr="00F1071F">
        <w:rPr>
          <w:rFonts w:ascii="Times New Roman" w:hAnsi="Times New Roman"/>
          <w:sz w:val="24"/>
        </w:rPr>
        <w:t xml:space="preserve"> </w:t>
      </w:r>
    </w:p>
    <w:sectPr w:rsidR="006F2884" w:rsidRPr="00F1071F" w:rsidSect="00F1071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F3EB9"/>
    <w:rsid w:val="000776C1"/>
    <w:rsid w:val="000D6F58"/>
    <w:rsid w:val="000E2751"/>
    <w:rsid w:val="001B420C"/>
    <w:rsid w:val="00221CC4"/>
    <w:rsid w:val="00222916"/>
    <w:rsid w:val="002618DC"/>
    <w:rsid w:val="002756FA"/>
    <w:rsid w:val="002D575E"/>
    <w:rsid w:val="002E4B8B"/>
    <w:rsid w:val="0038538B"/>
    <w:rsid w:val="003E657F"/>
    <w:rsid w:val="00444EA6"/>
    <w:rsid w:val="004F3EB9"/>
    <w:rsid w:val="005732EF"/>
    <w:rsid w:val="005952EA"/>
    <w:rsid w:val="006F2884"/>
    <w:rsid w:val="00730E27"/>
    <w:rsid w:val="0079678B"/>
    <w:rsid w:val="007B73E1"/>
    <w:rsid w:val="007E6ABD"/>
    <w:rsid w:val="007F1AB9"/>
    <w:rsid w:val="00961608"/>
    <w:rsid w:val="009E43C5"/>
    <w:rsid w:val="00A47C2E"/>
    <w:rsid w:val="00A703B2"/>
    <w:rsid w:val="00A71E93"/>
    <w:rsid w:val="00AB1DB8"/>
    <w:rsid w:val="00B32A97"/>
    <w:rsid w:val="00B52CEF"/>
    <w:rsid w:val="00B923D8"/>
    <w:rsid w:val="00BB2ED4"/>
    <w:rsid w:val="00C00A99"/>
    <w:rsid w:val="00C049C7"/>
    <w:rsid w:val="00C367DE"/>
    <w:rsid w:val="00C800F1"/>
    <w:rsid w:val="00CE1123"/>
    <w:rsid w:val="00D216B3"/>
    <w:rsid w:val="00D64FCA"/>
    <w:rsid w:val="00E34AE4"/>
    <w:rsid w:val="00E47BB3"/>
    <w:rsid w:val="00E912EA"/>
    <w:rsid w:val="00F1071F"/>
    <w:rsid w:val="00F8139A"/>
    <w:rsid w:val="00FC4B17"/>
    <w:rsid w:val="00FE51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37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</cp:lastModifiedBy>
  <cp:revision>14</cp:revision>
  <dcterms:created xsi:type="dcterms:W3CDTF">2016-12-14T21:23:00Z</dcterms:created>
  <dcterms:modified xsi:type="dcterms:W3CDTF">2017-06-06T11:56:00Z</dcterms:modified>
</cp:coreProperties>
</file>