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158" w:rsidRPr="00CE45A8" w:rsidRDefault="00EF2158" w:rsidP="00CE45A8">
      <w:pPr>
        <w:spacing w:after="200"/>
        <w:jc w:val="right"/>
        <w:rPr>
          <w:rFonts w:eastAsia="Arial Unicode MS"/>
          <w:bCs/>
        </w:rPr>
      </w:pPr>
      <w:bookmarkStart w:id="0" w:name="_GoBack"/>
      <w:bookmarkEnd w:id="0"/>
      <w:r w:rsidRPr="00CE45A8">
        <w:rPr>
          <w:rFonts w:eastAsia="Arial Unicode MS"/>
          <w:bCs/>
        </w:rPr>
        <w:t>Yerba Buena, 21 de Abril de 2004</w:t>
      </w:r>
    </w:p>
    <w:p w:rsidR="00EF2158" w:rsidRPr="00CE45A8" w:rsidRDefault="00EF2158" w:rsidP="00CE45A8">
      <w:pPr>
        <w:spacing w:after="200"/>
        <w:rPr>
          <w:bCs/>
        </w:rPr>
      </w:pPr>
      <w:r w:rsidRPr="00CE45A8">
        <w:rPr>
          <w:bCs/>
        </w:rPr>
        <w:t>ORDENANZA Nº 1352</w:t>
      </w:r>
    </w:p>
    <w:p w:rsidR="00E26061" w:rsidRPr="00CE45A8" w:rsidRDefault="00EF2158" w:rsidP="00CE45A8">
      <w:pPr>
        <w:spacing w:after="200"/>
      </w:pPr>
      <w:r w:rsidRPr="00CE45A8">
        <w:rPr>
          <w:bCs/>
        </w:rPr>
        <w:t xml:space="preserve">VISTO: </w:t>
      </w:r>
      <w:r w:rsidR="00586563" w:rsidRPr="00CE45A8">
        <w:t>La situación socio económica imperante; y</w:t>
      </w:r>
    </w:p>
    <w:p w:rsidR="0075068B" w:rsidRPr="00CE45A8" w:rsidRDefault="00EF2158" w:rsidP="00CE45A8">
      <w:pPr>
        <w:spacing w:after="200"/>
        <w:jc w:val="both"/>
      </w:pPr>
      <w:r w:rsidRPr="00CE45A8">
        <w:t xml:space="preserve">CONSIDERANDO: </w:t>
      </w:r>
      <w:r w:rsidR="00586563" w:rsidRPr="00CE45A8">
        <w:t>La necesidad de regularizar la situación de los propietarios de licencias de taxis, remises y transporte escolar;</w:t>
      </w:r>
    </w:p>
    <w:p w:rsidR="0075068B" w:rsidRPr="00CE45A8" w:rsidRDefault="00586563" w:rsidP="00CE45A8">
      <w:pPr>
        <w:spacing w:after="200"/>
        <w:jc w:val="both"/>
      </w:pPr>
      <w:r w:rsidRPr="00CE45A8">
        <w:tab/>
      </w:r>
      <w:r w:rsidRPr="00CE45A8">
        <w:tab/>
      </w:r>
      <w:r w:rsidRPr="00CE45A8">
        <w:tab/>
      </w:r>
      <w:r w:rsidRPr="00CE45A8">
        <w:tab/>
        <w:t>Que los mismos brindan un servicio esencial para la sociedad;</w:t>
      </w:r>
    </w:p>
    <w:p w:rsidR="00E26061" w:rsidRPr="00CE45A8" w:rsidRDefault="00586563" w:rsidP="00CE45A8">
      <w:pPr>
        <w:pStyle w:val="Sangradetextonormal"/>
        <w:spacing w:after="200"/>
        <w:ind w:firstLine="0"/>
        <w:jc w:val="both"/>
      </w:pPr>
      <w:r w:rsidRPr="00CE45A8">
        <w:t>Que se ven imposibilitados para cumplir con las obligaciones contraídas con la Municipalidad de Yerba Buena según lo dispuesto en el art. 31 del Código Tributario;</w:t>
      </w:r>
    </w:p>
    <w:p w:rsidR="00E26061" w:rsidRPr="00CE45A8" w:rsidRDefault="00586563" w:rsidP="00CE45A8">
      <w:pPr>
        <w:pStyle w:val="Ttulo1"/>
        <w:keepNext w:val="0"/>
        <w:spacing w:after="200"/>
        <w:jc w:val="center"/>
        <w:rPr>
          <w:b w:val="0"/>
          <w:u w:val="none"/>
        </w:rPr>
      </w:pPr>
      <w:r w:rsidRPr="00CE45A8">
        <w:rPr>
          <w:b w:val="0"/>
          <w:u w:val="none"/>
        </w:rPr>
        <w:t xml:space="preserve">POR </w:t>
      </w:r>
      <w:r w:rsidR="00EF2158" w:rsidRPr="00CE45A8">
        <w:rPr>
          <w:b w:val="0"/>
          <w:bCs w:val="0"/>
          <w:u w:val="none"/>
        </w:rPr>
        <w:t>EL CONCEJO DELIBERANTE SANCIONA CON FUERZA DE ORDENANZA</w:t>
      </w:r>
    </w:p>
    <w:p w:rsidR="00CE45A8" w:rsidRDefault="00942934" w:rsidP="00CE45A8">
      <w:pPr>
        <w:pStyle w:val="Sangradetextonormal"/>
        <w:spacing w:after="200"/>
        <w:ind w:firstLine="0"/>
        <w:jc w:val="both"/>
      </w:pPr>
      <w:r w:rsidRPr="00CE45A8">
        <w:rPr>
          <w:bCs/>
        </w:rPr>
        <w:t>ARTICULO PRIMERO</w:t>
      </w:r>
      <w:r w:rsidR="00EF2158" w:rsidRPr="00CE45A8">
        <w:rPr>
          <w:bCs/>
        </w:rPr>
        <w:t xml:space="preserve">: </w:t>
      </w:r>
      <w:r w:rsidR="00586563" w:rsidRPr="00CE45A8">
        <w:rPr>
          <w:bCs/>
        </w:rPr>
        <w:t>ESTABLECESE</w:t>
      </w:r>
      <w:r w:rsidR="00586563" w:rsidRPr="00CE45A8">
        <w:t xml:space="preserve"> una restricción temporal en las facultades que tiene la autoridad de aplicación de fiscalizar e intimar, las obligacionestributarias vencidas, correspondientes a renovaciones de licencias, inspecciones y precintado de reloj, inspecciones técnicas, de los propietarios de licencias de servicios públicos de remises, taxis y transportes escolares. Se aplicará dicha restricción a aquellos contribuyentesque cumplan en tiempo y forma con el pago de las obligaciones cuyos vencimientos operen hacia el futuro y a partir de la vigencia de la presente Ordenanza y que realicen la renovación de la licencia en el plazo que establezca la reglamentación. La falta de pago en tiempo y forma de las obligaciones establecidas precedentemente, producirán en forma automática la caducidad del beneficio establecido.</w:t>
      </w:r>
    </w:p>
    <w:p w:rsidR="0075068B" w:rsidRPr="00CE45A8" w:rsidRDefault="00942934" w:rsidP="00CE45A8">
      <w:pPr>
        <w:pStyle w:val="Sangradetextonormal"/>
        <w:spacing w:after="200"/>
        <w:ind w:firstLine="0"/>
        <w:jc w:val="both"/>
      </w:pPr>
      <w:r w:rsidRPr="00CE45A8">
        <w:rPr>
          <w:bCs/>
        </w:rPr>
        <w:t>ARTICULO SEGUNDO</w:t>
      </w:r>
      <w:r w:rsidR="00EF2158" w:rsidRPr="00CE45A8">
        <w:rPr>
          <w:bCs/>
        </w:rPr>
        <w:t xml:space="preserve">: </w:t>
      </w:r>
      <w:r w:rsidR="00586563" w:rsidRPr="00CE45A8">
        <w:rPr>
          <w:bCs/>
        </w:rPr>
        <w:t xml:space="preserve">ESTABLECESE </w:t>
      </w:r>
      <w:r w:rsidR="00586563" w:rsidRPr="00CE45A8">
        <w:t>que a partir de la publicación de la presente Ordenanza los transportistas de taxis, remises, y transportes escolares que a la fecha hubieran regularizado todos los pagos de licencia, renovación de la misma, inspecciones técnicas, inspección y precintado de reloj, gozarán de un descuento de hasta un 80% durante el corriente año sobre las obligaciones tributarias mencionadas.</w:t>
      </w:r>
    </w:p>
    <w:p w:rsidR="00CE45A8" w:rsidRDefault="00586563" w:rsidP="00CE45A8">
      <w:pPr>
        <w:pStyle w:val="Sangradetextonormal"/>
        <w:spacing w:after="200"/>
        <w:ind w:firstLine="0"/>
        <w:jc w:val="both"/>
      </w:pPr>
      <w:r w:rsidRPr="00CE45A8">
        <w:t>El procedimiento sobre el descuento aludido, será establecido en la reglamentación que a tal efecto dicte la autoridad de aplicación.</w:t>
      </w:r>
    </w:p>
    <w:p w:rsidR="00E26061" w:rsidRPr="00CE45A8" w:rsidRDefault="00942934" w:rsidP="00CE45A8">
      <w:pPr>
        <w:pStyle w:val="Sangradetextonormal"/>
        <w:spacing w:after="200"/>
        <w:ind w:firstLine="0"/>
        <w:jc w:val="both"/>
      </w:pPr>
      <w:r w:rsidRPr="00CE45A8">
        <w:t>ARTICULO TERCERO:</w:t>
      </w:r>
      <w:r w:rsidR="00586563" w:rsidRPr="00CE45A8">
        <w:t>El Departamento Ejecutivo Municipal deberá reglamentar lo establecido en la presente Ordenanza.</w:t>
      </w:r>
    </w:p>
    <w:p w:rsidR="0075068B" w:rsidRPr="00CE45A8" w:rsidRDefault="00942934" w:rsidP="00CE45A8">
      <w:pPr>
        <w:pStyle w:val="Ttulo2"/>
        <w:keepNext w:val="0"/>
        <w:spacing w:after="200"/>
        <w:jc w:val="left"/>
        <w:rPr>
          <w:b w:val="0"/>
          <w:bCs w:val="0"/>
        </w:rPr>
      </w:pPr>
      <w:r w:rsidRPr="00CE45A8">
        <w:rPr>
          <w:b w:val="0"/>
        </w:rPr>
        <w:t>ARTICULO CUARTO</w:t>
      </w:r>
      <w:r w:rsidR="00EF2158" w:rsidRPr="00CE45A8">
        <w:rPr>
          <w:b w:val="0"/>
        </w:rPr>
        <w:t xml:space="preserve">: </w:t>
      </w:r>
      <w:r w:rsidR="00586563" w:rsidRPr="00CE45A8">
        <w:rPr>
          <w:b w:val="0"/>
        </w:rPr>
        <w:t>COMUNÍQUESE, REGÍSTRESE Y ARCHÍVESE.</w:t>
      </w:r>
      <w:r w:rsidR="00CE45A8" w:rsidRPr="00CE45A8">
        <w:rPr>
          <w:bCs w:val="0"/>
        </w:rPr>
        <w:t xml:space="preserve"> </w:t>
      </w:r>
    </w:p>
    <w:sectPr w:rsidR="0075068B" w:rsidRPr="00CE45A8" w:rsidSect="00CE45A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86563"/>
    <w:rsid w:val="000F0588"/>
    <w:rsid w:val="00147978"/>
    <w:rsid w:val="001C5445"/>
    <w:rsid w:val="00211C62"/>
    <w:rsid w:val="00257488"/>
    <w:rsid w:val="00277AF7"/>
    <w:rsid w:val="002D23B2"/>
    <w:rsid w:val="004358C4"/>
    <w:rsid w:val="004C23C2"/>
    <w:rsid w:val="0051566F"/>
    <w:rsid w:val="005158E2"/>
    <w:rsid w:val="005653C4"/>
    <w:rsid w:val="00586563"/>
    <w:rsid w:val="005F044A"/>
    <w:rsid w:val="006D2D41"/>
    <w:rsid w:val="006F0BA3"/>
    <w:rsid w:val="0075068B"/>
    <w:rsid w:val="00917A4E"/>
    <w:rsid w:val="00942934"/>
    <w:rsid w:val="00A367EC"/>
    <w:rsid w:val="00A4529C"/>
    <w:rsid w:val="00CE45A8"/>
    <w:rsid w:val="00D1555E"/>
    <w:rsid w:val="00E26061"/>
    <w:rsid w:val="00EF2158"/>
    <w:rsid w:val="00FA2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68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5068B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75068B"/>
    <w:pPr>
      <w:keepNext/>
      <w:jc w:val="right"/>
      <w:outlineLvl w:val="1"/>
    </w:pPr>
    <w:rPr>
      <w:rFonts w:eastAsia="Arial Unicode MS"/>
      <w:b/>
      <w:bCs/>
    </w:rPr>
  </w:style>
  <w:style w:type="paragraph" w:styleId="Ttulo6">
    <w:name w:val="heading 6"/>
    <w:basedOn w:val="Normal"/>
    <w:next w:val="Normal"/>
    <w:qFormat/>
    <w:rsid w:val="0075068B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5068B"/>
    <w:pPr>
      <w:ind w:firstLine="28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</cp:lastModifiedBy>
  <cp:revision>15</cp:revision>
  <dcterms:created xsi:type="dcterms:W3CDTF">2017-05-11T14:08:00Z</dcterms:created>
  <dcterms:modified xsi:type="dcterms:W3CDTF">2017-06-06T11:57:00Z</dcterms:modified>
</cp:coreProperties>
</file>