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25A" w:rsidRPr="00845F9F" w:rsidRDefault="0067525A" w:rsidP="00845F9F">
      <w:pPr>
        <w:spacing w:after="200"/>
        <w:jc w:val="right"/>
        <w:rPr>
          <w:bCs/>
        </w:rPr>
      </w:pPr>
      <w:bookmarkStart w:id="0" w:name="_GoBack"/>
      <w:bookmarkEnd w:id="0"/>
      <w:r w:rsidRPr="00845F9F">
        <w:rPr>
          <w:bCs/>
        </w:rPr>
        <w:t>Yerba Buena, 01 de Julio de 2004</w:t>
      </w:r>
    </w:p>
    <w:p w:rsidR="0067525A" w:rsidRPr="00845F9F" w:rsidRDefault="0067525A" w:rsidP="00845F9F">
      <w:pPr>
        <w:spacing w:after="200"/>
        <w:rPr>
          <w:bCs/>
        </w:rPr>
      </w:pPr>
      <w:r w:rsidRPr="00845F9F">
        <w:rPr>
          <w:bCs/>
        </w:rPr>
        <w:t>ORDENANZA Nº 1379</w:t>
      </w:r>
    </w:p>
    <w:p w:rsidR="00C525E1" w:rsidRPr="00845F9F" w:rsidRDefault="0067525A" w:rsidP="00845F9F">
      <w:pPr>
        <w:spacing w:after="200"/>
        <w:jc w:val="both"/>
      </w:pPr>
      <w:r w:rsidRPr="00845F9F">
        <w:rPr>
          <w:bCs/>
        </w:rPr>
        <w:t xml:space="preserve">VISTO: </w:t>
      </w:r>
      <w:r w:rsidR="006F1FC9" w:rsidRPr="00845F9F">
        <w:t>La Actuación Nº 230/04 de este Honorable Concejo Deliberante; y</w:t>
      </w:r>
    </w:p>
    <w:p w:rsidR="001733C2" w:rsidRPr="00845F9F" w:rsidRDefault="0067525A" w:rsidP="00845F9F">
      <w:pPr>
        <w:pStyle w:val="Sangradetextonormal"/>
        <w:spacing w:after="200"/>
        <w:ind w:firstLine="0"/>
      </w:pPr>
      <w:r w:rsidRPr="00845F9F">
        <w:rPr>
          <w:bCs/>
        </w:rPr>
        <w:t xml:space="preserve">CONSIDERANDO: </w:t>
      </w:r>
      <w:r w:rsidR="006F1FC9" w:rsidRPr="00845F9F">
        <w:t xml:space="preserve">Que mediante la Actuación mencionada en el </w:t>
      </w:r>
      <w:r w:rsidR="0089487F" w:rsidRPr="00845F9F">
        <w:t>VISTO</w:t>
      </w:r>
      <w:r w:rsidR="006F1FC9" w:rsidRPr="00845F9F">
        <w:t>la Secretaría del H.C.D. solicita un incremento de las Partidas Presupuestarias establecidas en el Presupuesto Municipal, Ordenanza Nº 1312, en lo que respecta a las Transferencias Corrientes para este Concejo Deliberante;</w:t>
      </w:r>
    </w:p>
    <w:p w:rsidR="00C525E1" w:rsidRPr="00845F9F" w:rsidRDefault="006F1FC9" w:rsidP="00845F9F">
      <w:pPr>
        <w:pStyle w:val="Sangradetextonormal"/>
        <w:spacing w:after="200"/>
        <w:ind w:firstLine="0"/>
      </w:pPr>
      <w:r w:rsidRPr="00845F9F">
        <w:t>Que la Ordenanza Nº 1312, prorrogada su vigencia para el Año 2004, mediante Ordenanza Nº 1342, sólo contemplaba una Partida Presupuestaria para atender los gastos de este Concejo Deliberante por los dos últimos meses del año 2003, ya que a partir del mes de Octubre de ese año comenzaba a funcionar nuevamente este Departamento Municipal.</w:t>
      </w:r>
    </w:p>
    <w:p w:rsidR="001733C2" w:rsidRPr="00845F9F" w:rsidRDefault="006F1FC9" w:rsidP="00845F9F">
      <w:pPr>
        <w:pStyle w:val="Sangradetextonormal"/>
        <w:spacing w:after="200"/>
        <w:ind w:firstLine="0"/>
      </w:pPr>
      <w:r w:rsidRPr="00845F9F">
        <w:t>Que aún no se sancionó la Ordenanza Presupuestaria correspondiente al año en curso;</w:t>
      </w:r>
    </w:p>
    <w:p w:rsidR="00C525E1" w:rsidRPr="00845F9F" w:rsidRDefault="006F1FC9" w:rsidP="00845F9F">
      <w:pPr>
        <w:spacing w:after="200"/>
        <w:jc w:val="both"/>
      </w:pPr>
      <w:r w:rsidRPr="00845F9F">
        <w:t>Que resulta necesario incrementar la Partida correspondiente a Erogaciones Corrientes- Rubro TRANSFERENCIAS, con la consiguiente reducción para mantener el equilibrio presupuestario;</w:t>
      </w:r>
    </w:p>
    <w:p w:rsidR="00C525E1" w:rsidRPr="00845F9F" w:rsidRDefault="006F1FC9" w:rsidP="00845F9F">
      <w:pPr>
        <w:spacing w:after="200"/>
        <w:jc w:val="center"/>
        <w:rPr>
          <w:bCs/>
        </w:rPr>
      </w:pPr>
      <w:r w:rsidRPr="00845F9F">
        <w:rPr>
          <w:bCs/>
        </w:rPr>
        <w:t xml:space="preserve">POR </w:t>
      </w:r>
      <w:r w:rsidR="0067525A" w:rsidRPr="00845F9F">
        <w:rPr>
          <w:bCs/>
        </w:rPr>
        <w:t>EL CONCEJO DELIBERANTE SANCIONA CON FUERZA DE ORDENANZA</w:t>
      </w:r>
    </w:p>
    <w:p w:rsidR="00C525E1" w:rsidRPr="00845F9F" w:rsidRDefault="0089487F" w:rsidP="00845F9F">
      <w:pPr>
        <w:pStyle w:val="Textoindependiente"/>
        <w:spacing w:after="200"/>
      </w:pPr>
      <w:r w:rsidRPr="00845F9F">
        <w:rPr>
          <w:bCs/>
        </w:rPr>
        <w:t>ARTICULO PRIMERO</w:t>
      </w:r>
      <w:r w:rsidR="0067525A" w:rsidRPr="00845F9F">
        <w:rPr>
          <w:bCs/>
        </w:rPr>
        <w:t xml:space="preserve">: </w:t>
      </w:r>
      <w:r w:rsidR="006F1FC9" w:rsidRPr="00845F9F">
        <w:rPr>
          <w:bCs/>
        </w:rPr>
        <w:t>INCREMENTASE</w:t>
      </w:r>
      <w:r w:rsidR="006F1FC9" w:rsidRPr="00845F9F">
        <w:t xml:space="preserve"> el Presupuesto Municipal aprobado mediante Ordenanza Nº 1312, prorrogada su vigencia para el año 2004 mediante Ordenanza Nº 1342, en EROGACIONES TOTALES- EROGACIONES OPERATIVAS- EROGACIONES CORRIENTES- Rubro TRANSFERENCIAS EN $ 642.708</w:t>
      </w:r>
      <w:r w:rsidR="0067525A" w:rsidRPr="00845F9F">
        <w:t xml:space="preserve"> </w:t>
      </w:r>
      <w:r w:rsidR="00845F9F">
        <w:t xml:space="preserve">                    (</w:t>
      </w:r>
      <w:r w:rsidR="006F1FC9" w:rsidRPr="00845F9F">
        <w:t>Pesos Seiscientos Cuarenta y dos mil Setecientos ocho</w:t>
      </w:r>
      <w:r w:rsidR="00845F9F">
        <w:t xml:space="preserve">) , </w:t>
      </w:r>
      <w:r w:rsidR="006F1FC9" w:rsidRPr="00845F9F">
        <w:t xml:space="preserve"> para atender las necesidades del Honorable Concejo Deliberante, debiéndose considerar las modificaciones necesarias en el ANEXO E que forma parte de la Ordenanza Nº 1312, según la siguiente distribución:</w:t>
      </w:r>
    </w:p>
    <w:p w:rsidR="001733C2" w:rsidRPr="00845F9F" w:rsidRDefault="006F1FC9" w:rsidP="00845F9F">
      <w:pPr>
        <w:pStyle w:val="Textoindependiente"/>
        <w:spacing w:after="200"/>
      </w:pPr>
      <w:r w:rsidRPr="00845F9F">
        <w:t>Personal..............................$ 528.470</w:t>
      </w:r>
    </w:p>
    <w:p w:rsidR="001733C2" w:rsidRPr="00845F9F" w:rsidRDefault="006F1FC9" w:rsidP="00845F9F">
      <w:pPr>
        <w:pStyle w:val="Textoindependiente"/>
        <w:spacing w:after="200"/>
      </w:pPr>
      <w:r w:rsidRPr="00845F9F">
        <w:t>Bienes y Servicios..............$4.000</w:t>
      </w:r>
    </w:p>
    <w:p w:rsidR="00C525E1" w:rsidRPr="00845F9F" w:rsidRDefault="006F1FC9" w:rsidP="00845F9F">
      <w:pPr>
        <w:pStyle w:val="Textoindependiente"/>
        <w:spacing w:after="200"/>
      </w:pPr>
      <w:r w:rsidRPr="00845F9F">
        <w:t>Amortización de la Deuda..$ 110.238</w:t>
      </w:r>
    </w:p>
    <w:p w:rsidR="00C525E1" w:rsidRPr="00845F9F" w:rsidRDefault="0089487F" w:rsidP="00845F9F">
      <w:pPr>
        <w:spacing w:after="200"/>
        <w:jc w:val="both"/>
      </w:pPr>
      <w:r w:rsidRPr="00845F9F">
        <w:rPr>
          <w:bCs/>
        </w:rPr>
        <w:t>ARTICULO SEGUNDO</w:t>
      </w:r>
      <w:r w:rsidR="0067525A" w:rsidRPr="00845F9F">
        <w:rPr>
          <w:bCs/>
        </w:rPr>
        <w:t xml:space="preserve">: </w:t>
      </w:r>
      <w:r w:rsidR="006F1FC9" w:rsidRPr="00845F9F">
        <w:rPr>
          <w:bCs/>
        </w:rPr>
        <w:t>REDUZCASE</w:t>
      </w:r>
      <w:r w:rsidR="006F1FC9" w:rsidRPr="00845F9F">
        <w:t xml:space="preserve"> el Presupuesto Municipal aprobado mediante Ordenanza Nº 1312, prorrogada su vigencia para el año 2004 mediante Ordenanza Nº 1342, en EROGACIONES TOTALES- EROGACIONES OPERATIVAS- EROGACIONES DE CAPITAL- Rubro - BIENES DE CAPITAL- Partida Principal Equipamientos en $ 642.708</w:t>
      </w:r>
      <w:r w:rsidR="0067525A" w:rsidRPr="00845F9F">
        <w:t xml:space="preserve"> </w:t>
      </w:r>
      <w:r w:rsidR="00845F9F">
        <w:t xml:space="preserve">                    (</w:t>
      </w:r>
      <w:r w:rsidR="006F1FC9" w:rsidRPr="00845F9F">
        <w:t>Pesos Seiscientos Cuarenta y dos mil Setecientos ocho</w:t>
      </w:r>
      <w:r w:rsidR="00845F9F">
        <w:t xml:space="preserve">) , </w:t>
      </w:r>
      <w:r w:rsidR="006F1FC9" w:rsidRPr="00845F9F">
        <w:t xml:space="preserve"> debiéndose considerar las modificaciones necesarias en el ANEXO F que forma parte de la Ordenanza Nº 1312.</w:t>
      </w:r>
    </w:p>
    <w:p w:rsidR="001733C2" w:rsidRPr="00845F9F" w:rsidRDefault="0089487F" w:rsidP="00845F9F">
      <w:pPr>
        <w:spacing w:after="200"/>
        <w:jc w:val="both"/>
        <w:rPr>
          <w:bCs/>
        </w:rPr>
      </w:pPr>
      <w:r w:rsidRPr="00845F9F">
        <w:rPr>
          <w:bCs/>
        </w:rPr>
        <w:t>ARTICULO TERCERO</w:t>
      </w:r>
      <w:r w:rsidR="0067525A" w:rsidRPr="00845F9F">
        <w:rPr>
          <w:bCs/>
        </w:rPr>
        <w:t xml:space="preserve">: </w:t>
      </w:r>
      <w:r w:rsidR="006F1FC9" w:rsidRPr="00845F9F">
        <w:rPr>
          <w:bCs/>
        </w:rPr>
        <w:t>COMUNIQUESE, REGISTRESE Y ARCHIVESE.-.</w:t>
      </w:r>
      <w:r w:rsidR="00845F9F" w:rsidRPr="00845F9F">
        <w:rPr>
          <w:bCs/>
        </w:rPr>
        <w:t xml:space="preserve"> </w:t>
      </w:r>
    </w:p>
    <w:sectPr w:rsidR="001733C2" w:rsidRPr="00845F9F" w:rsidSect="00845F9F">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F1FC9"/>
    <w:rsid w:val="000F01DA"/>
    <w:rsid w:val="001733C2"/>
    <w:rsid w:val="001D61B8"/>
    <w:rsid w:val="00360EC2"/>
    <w:rsid w:val="00370D93"/>
    <w:rsid w:val="00371C4F"/>
    <w:rsid w:val="00380DE6"/>
    <w:rsid w:val="003B5F08"/>
    <w:rsid w:val="003D47A2"/>
    <w:rsid w:val="00595403"/>
    <w:rsid w:val="0067525A"/>
    <w:rsid w:val="006F1FC9"/>
    <w:rsid w:val="006F2150"/>
    <w:rsid w:val="00796E7D"/>
    <w:rsid w:val="007B793A"/>
    <w:rsid w:val="007F39CF"/>
    <w:rsid w:val="00845F9F"/>
    <w:rsid w:val="00852DC4"/>
    <w:rsid w:val="0089487F"/>
    <w:rsid w:val="008B12A9"/>
    <w:rsid w:val="009F6FCA"/>
    <w:rsid w:val="00C525E1"/>
    <w:rsid w:val="00D5174F"/>
    <w:rsid w:val="00DA7EBC"/>
    <w:rsid w:val="00FB7951"/>
    <w:rsid w:val="00FF42D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33C2"/>
    <w:rPr>
      <w:sz w:val="24"/>
      <w:szCs w:val="24"/>
      <w:lang w:eastAsia="es-ES"/>
    </w:rPr>
  </w:style>
  <w:style w:type="paragraph" w:styleId="Ttulo1">
    <w:name w:val="heading 1"/>
    <w:basedOn w:val="Normal"/>
    <w:next w:val="Normal"/>
    <w:qFormat/>
    <w:rsid w:val="001733C2"/>
    <w:pPr>
      <w:keepNext/>
      <w:jc w:val="center"/>
      <w:outlineLvl w:val="0"/>
    </w:pPr>
    <w:rPr>
      <w:b/>
      <w:bCs/>
      <w:u w:val="single"/>
    </w:rPr>
  </w:style>
  <w:style w:type="paragraph" w:styleId="Ttulo2">
    <w:name w:val="heading 2"/>
    <w:basedOn w:val="Normal"/>
    <w:next w:val="Normal"/>
    <w:qFormat/>
    <w:rsid w:val="001733C2"/>
    <w:pPr>
      <w:keepNext/>
      <w:jc w:val="right"/>
      <w:outlineLvl w:val="1"/>
    </w:pPr>
    <w:rPr>
      <w:b/>
      <w:bCs/>
    </w:rPr>
  </w:style>
  <w:style w:type="paragraph" w:styleId="Ttulo3">
    <w:name w:val="heading 3"/>
    <w:basedOn w:val="Normal"/>
    <w:next w:val="Normal"/>
    <w:qFormat/>
    <w:rsid w:val="001733C2"/>
    <w:pPr>
      <w:keepNext/>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733C2"/>
    <w:pPr>
      <w:ind w:firstLine="2280"/>
      <w:jc w:val="both"/>
    </w:pPr>
  </w:style>
  <w:style w:type="paragraph" w:styleId="Sangra2detindependiente">
    <w:name w:val="Body Text Indent 2"/>
    <w:basedOn w:val="Normal"/>
    <w:semiHidden/>
    <w:rsid w:val="001733C2"/>
    <w:pPr>
      <w:ind w:firstLine="1440"/>
      <w:jc w:val="both"/>
    </w:pPr>
  </w:style>
  <w:style w:type="paragraph" w:styleId="Textoindependiente">
    <w:name w:val="Body Text"/>
    <w:basedOn w:val="Normal"/>
    <w:semiHidden/>
    <w:rsid w:val="001733C2"/>
    <w:pPr>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1940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VISTO :</vt:lpstr>
    </vt:vector>
  </TitlesOfParts>
  <Company>****</Company>
  <LinksUpToDate>false</LinksUpToDate>
  <CharactersWithSpaces>2288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 :</dc:title>
  <dc:subject/>
  <dc:creator>****</dc:creator>
  <cp:keywords/>
  <dc:description/>
  <cp:lastModifiedBy>usuario</cp:lastModifiedBy>
  <cp:revision>15</cp:revision>
  <cp:lastPrinted>2004-07-22T11:11:00Z</cp:lastPrinted>
  <dcterms:created xsi:type="dcterms:W3CDTF">2017-05-11T14:08:00Z</dcterms:created>
  <dcterms:modified xsi:type="dcterms:W3CDTF">2017-06-06T11:58:00Z</dcterms:modified>
</cp:coreProperties>
</file>