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75027" w:rsidRPr="003A5ADF" w:rsidRDefault="00075027" w:rsidP="003A5ADF">
      <w:pPr>
        <w:pStyle w:val="Textoindependiente2"/>
        <w:spacing w:after="200"/>
        <w:jc w:val="right"/>
        <w:rPr>
          <w:b w:val="0"/>
        </w:rPr>
      </w:pPr>
      <w:bookmarkStart w:id="0" w:name="_GoBack"/>
      <w:bookmarkEnd w:id="0"/>
      <w:r w:rsidRPr="003A5ADF">
        <w:rPr>
          <w:b w:val="0"/>
        </w:rPr>
        <w:t>Yerba Buena, 20 de Enero de 2005</w:t>
      </w:r>
    </w:p>
    <w:p w:rsidR="00075027" w:rsidRPr="003A5ADF" w:rsidRDefault="00075027" w:rsidP="003A5ADF">
      <w:pPr>
        <w:pStyle w:val="Textoindependiente2"/>
        <w:spacing w:after="200"/>
        <w:jc w:val="left"/>
        <w:rPr>
          <w:b w:val="0"/>
        </w:rPr>
      </w:pPr>
      <w:r w:rsidRPr="003A5ADF">
        <w:rPr>
          <w:b w:val="0"/>
        </w:rPr>
        <w:t>ORDENANZA Nº 1433</w:t>
      </w:r>
    </w:p>
    <w:p w:rsidR="00C10944" w:rsidRPr="003A5ADF" w:rsidRDefault="00075027" w:rsidP="003A5ADF">
      <w:pPr>
        <w:pStyle w:val="Textoindependiente2"/>
        <w:spacing w:after="200"/>
        <w:rPr>
          <w:b w:val="0"/>
          <w:bCs w:val="0"/>
        </w:rPr>
      </w:pPr>
      <w:r w:rsidRPr="003A5ADF">
        <w:rPr>
          <w:b w:val="0"/>
        </w:rPr>
        <w:t xml:space="preserve">VISTO: </w:t>
      </w:r>
      <w:r w:rsidR="00105A05" w:rsidRPr="003A5ADF">
        <w:rPr>
          <w:b w:val="0"/>
          <w:bCs w:val="0"/>
        </w:rPr>
        <w:t>La ley de Administración Financiera Número 6970, a la cual se encuentra adherido el Municipio por Ordenanza 1076/2000, y la Ordenanza 1299/03 Régimen de contratación de Bienes y Servicios; Y</w:t>
      </w:r>
    </w:p>
    <w:p w:rsidR="00D35A46" w:rsidRPr="003A5ADF" w:rsidRDefault="00075027" w:rsidP="003A5ADF">
      <w:pPr>
        <w:pStyle w:val="Textoindependiente2"/>
        <w:spacing w:after="200"/>
        <w:rPr>
          <w:b w:val="0"/>
          <w:bCs w:val="0"/>
        </w:rPr>
      </w:pPr>
      <w:r w:rsidRPr="003A5ADF">
        <w:rPr>
          <w:b w:val="0"/>
        </w:rPr>
        <w:t xml:space="preserve">CONSIDERANDO: </w:t>
      </w:r>
      <w:r w:rsidR="00105A05" w:rsidRPr="003A5ADF">
        <w:rPr>
          <w:b w:val="0"/>
          <w:bCs w:val="0"/>
        </w:rPr>
        <w:t>Que para el caso de las obras a efectuarse dentro del Plan de obras Públicas a realizarse con sumas provenientes del Fondo Fiduciario Anticrisis, Ordenanza 1426,es necesario agilizar el procedimiento de compra de Bienes y Servicios necesarios para el fiel cumplimiento de la obra enunciada;</w:t>
      </w:r>
    </w:p>
    <w:p w:rsidR="00C10944" w:rsidRPr="003A5ADF" w:rsidRDefault="00105A05" w:rsidP="003A5ADF">
      <w:pPr>
        <w:pStyle w:val="Textoindependiente2"/>
        <w:tabs>
          <w:tab w:val="left" w:pos="3024"/>
        </w:tabs>
        <w:spacing w:after="200"/>
        <w:rPr>
          <w:b w:val="0"/>
          <w:bCs w:val="0"/>
        </w:rPr>
      </w:pPr>
      <w:r w:rsidRPr="003A5ADF">
        <w:rPr>
          <w:b w:val="0"/>
          <w:bCs w:val="0"/>
        </w:rPr>
        <w:t>Que la Ordenanza 1299/03, en su artículo 7 inciso 14 faculta al Honorable Concejo Deliberante a sancionar Ordenanzas especiales, cuando ello sea conveniente y/o necesario por razones de bien público, que permitan la contratación en forma directa cuando las circunstancias así lo requieran.</w:t>
      </w:r>
    </w:p>
    <w:p w:rsidR="00C10944" w:rsidRPr="003A5ADF" w:rsidRDefault="00105A05" w:rsidP="003A5ADF">
      <w:pPr>
        <w:pStyle w:val="Textoindependiente2"/>
        <w:spacing w:after="200"/>
        <w:rPr>
          <w:b w:val="0"/>
          <w:bCs w:val="0"/>
        </w:rPr>
      </w:pPr>
      <w:r w:rsidRPr="003A5ADF">
        <w:rPr>
          <w:b w:val="0"/>
          <w:bCs w:val="0"/>
        </w:rPr>
        <w:t>Por ello y en uso de facultades propias,</w:t>
      </w:r>
    </w:p>
    <w:p w:rsidR="00C10944" w:rsidRPr="003A5ADF" w:rsidRDefault="00075027" w:rsidP="003A5ADF">
      <w:pPr>
        <w:pStyle w:val="Textoindependiente2"/>
        <w:spacing w:after="200"/>
        <w:jc w:val="center"/>
        <w:rPr>
          <w:b w:val="0"/>
        </w:rPr>
      </w:pPr>
      <w:r w:rsidRPr="003A5ADF">
        <w:rPr>
          <w:b w:val="0"/>
        </w:rPr>
        <w:t>EL CONCEJO DELIBERANTE SANCIONA CON FUERZA DE ORDENANZA</w:t>
      </w:r>
    </w:p>
    <w:p w:rsidR="00D35A46" w:rsidRPr="003A5ADF" w:rsidRDefault="00105A05" w:rsidP="003A5ADF">
      <w:pPr>
        <w:pStyle w:val="Textoindependiente2"/>
        <w:spacing w:after="200"/>
        <w:rPr>
          <w:b w:val="0"/>
          <w:bCs w:val="0"/>
        </w:rPr>
      </w:pPr>
      <w:r w:rsidRPr="003A5ADF">
        <w:rPr>
          <w:b w:val="0"/>
        </w:rPr>
        <w:t>ARTÍCULO PRIMERO</w:t>
      </w:r>
      <w:r w:rsidR="00075027" w:rsidRPr="003A5ADF">
        <w:rPr>
          <w:b w:val="0"/>
        </w:rPr>
        <w:t xml:space="preserve">: </w:t>
      </w:r>
      <w:r w:rsidRPr="003A5ADF">
        <w:rPr>
          <w:b w:val="0"/>
        </w:rPr>
        <w:t xml:space="preserve">AUTORÍZASE </w:t>
      </w:r>
      <w:r w:rsidRPr="003A5ADF">
        <w:rPr>
          <w:b w:val="0"/>
          <w:bCs w:val="0"/>
        </w:rPr>
        <w:t>al Departamento Ejecutivo Municipal a realizar la contratación directa, previo cotejo de precios, de los bienes y servicios que se requieran para el cumplimiento del Plan de obras Públicas a realizarse con sumas provenientes del Fondo Fiduciario Anticrisis</w:t>
      </w:r>
      <w:r w:rsidR="00075027" w:rsidRPr="003A5ADF">
        <w:rPr>
          <w:b w:val="0"/>
          <w:bCs w:val="0"/>
        </w:rPr>
        <w:t xml:space="preserve"> </w:t>
      </w:r>
      <w:r w:rsidR="003A5ADF">
        <w:rPr>
          <w:b w:val="0"/>
          <w:bCs w:val="0"/>
        </w:rPr>
        <w:t xml:space="preserve">                    (</w:t>
      </w:r>
      <w:r w:rsidRPr="003A5ADF">
        <w:rPr>
          <w:b w:val="0"/>
          <w:bCs w:val="0"/>
        </w:rPr>
        <w:t>Ordenanza 1.426</w:t>
      </w:r>
      <w:r w:rsidR="003A5ADF">
        <w:rPr>
          <w:b w:val="0"/>
          <w:bCs w:val="0"/>
        </w:rPr>
        <w:t xml:space="preserve">) . </w:t>
      </w:r>
    </w:p>
    <w:p w:rsidR="00C10944" w:rsidRPr="003A5ADF" w:rsidRDefault="00105A05" w:rsidP="003A5ADF">
      <w:pPr>
        <w:pStyle w:val="Textoindependiente2"/>
        <w:spacing w:after="200"/>
        <w:rPr>
          <w:b w:val="0"/>
          <w:bCs w:val="0"/>
        </w:rPr>
      </w:pPr>
      <w:r w:rsidRPr="003A5ADF">
        <w:rPr>
          <w:b w:val="0"/>
        </w:rPr>
        <w:t>ARTÍCULO SEGUNDO</w:t>
      </w:r>
      <w:r w:rsidR="00075027" w:rsidRPr="003A5ADF">
        <w:rPr>
          <w:b w:val="0"/>
        </w:rPr>
        <w:t xml:space="preserve">: </w:t>
      </w:r>
      <w:r w:rsidRPr="003A5ADF">
        <w:rPr>
          <w:b w:val="0"/>
          <w:bCs w:val="0"/>
        </w:rPr>
        <w:t>El Departamento Ejecutivo Municipal deberá elevar copia al Honorable Concejo Deliberante, de la documentación respaldatoria de las operaciones realizadas bajo el amparo de las facultades conferidas en el artículo 1 de la presente Ordenanza, dentro de las cuarenta y ocho</w:t>
      </w:r>
      <w:r w:rsidR="00075027" w:rsidRPr="003A5ADF">
        <w:rPr>
          <w:b w:val="0"/>
          <w:bCs w:val="0"/>
        </w:rPr>
        <w:t xml:space="preserve"> </w:t>
      </w:r>
      <w:r w:rsidR="003A5ADF">
        <w:rPr>
          <w:b w:val="0"/>
          <w:bCs w:val="0"/>
        </w:rPr>
        <w:t xml:space="preserve">                    (</w:t>
      </w:r>
      <w:r w:rsidRPr="003A5ADF">
        <w:rPr>
          <w:b w:val="0"/>
          <w:bCs w:val="0"/>
        </w:rPr>
        <w:t>48</w:t>
      </w:r>
      <w:r w:rsidR="003A5ADF">
        <w:rPr>
          <w:b w:val="0"/>
          <w:bCs w:val="0"/>
        </w:rPr>
        <w:t xml:space="preserve">) </w:t>
      </w:r>
      <w:r w:rsidR="00075027" w:rsidRPr="003A5ADF">
        <w:rPr>
          <w:b w:val="0"/>
          <w:bCs w:val="0"/>
        </w:rPr>
        <w:t xml:space="preserve"> </w:t>
      </w:r>
      <w:r w:rsidRPr="003A5ADF">
        <w:rPr>
          <w:b w:val="0"/>
          <w:bCs w:val="0"/>
        </w:rPr>
        <w:t>horas posteriores de su efectiva materialización.</w:t>
      </w:r>
    </w:p>
    <w:p w:rsidR="00D35A46" w:rsidRPr="003A5ADF" w:rsidRDefault="00105A05" w:rsidP="003A5ADF">
      <w:pPr>
        <w:pStyle w:val="Textoindependiente2"/>
        <w:spacing w:after="200"/>
        <w:rPr>
          <w:b w:val="0"/>
        </w:rPr>
      </w:pPr>
      <w:r w:rsidRPr="003A5ADF">
        <w:rPr>
          <w:b w:val="0"/>
        </w:rPr>
        <w:t>ARTÍCULO TERCERO</w:t>
      </w:r>
      <w:r w:rsidR="00075027" w:rsidRPr="003A5ADF">
        <w:rPr>
          <w:b w:val="0"/>
        </w:rPr>
        <w:t xml:space="preserve">: </w:t>
      </w:r>
      <w:r w:rsidRPr="003A5ADF">
        <w:rPr>
          <w:b w:val="0"/>
        </w:rPr>
        <w:t>COMUNIQUESE, REGISTRESE Y ARCHIVESE.</w:t>
      </w:r>
      <w:r w:rsidR="003A5ADF" w:rsidRPr="003A5ADF">
        <w:rPr>
          <w:b w:val="0"/>
        </w:rPr>
        <w:t xml:space="preserve"> </w:t>
      </w:r>
    </w:p>
    <w:sectPr w:rsidR="00D35A46" w:rsidRPr="003A5ADF" w:rsidSect="003A5ADF">
      <w:pgSz w:w="11906" w:h="16838" w:code="5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105A05"/>
    <w:rsid w:val="000407F8"/>
    <w:rsid w:val="000726B8"/>
    <w:rsid w:val="00075027"/>
    <w:rsid w:val="00105A05"/>
    <w:rsid w:val="00125CA7"/>
    <w:rsid w:val="00212A68"/>
    <w:rsid w:val="00235EEC"/>
    <w:rsid w:val="00301EFE"/>
    <w:rsid w:val="0038259A"/>
    <w:rsid w:val="003A5ADF"/>
    <w:rsid w:val="004E77A7"/>
    <w:rsid w:val="00765C91"/>
    <w:rsid w:val="007F16BA"/>
    <w:rsid w:val="009229EC"/>
    <w:rsid w:val="00B747C0"/>
    <w:rsid w:val="00BD75A3"/>
    <w:rsid w:val="00C02115"/>
    <w:rsid w:val="00C10944"/>
    <w:rsid w:val="00D35A46"/>
    <w:rsid w:val="00DC578B"/>
    <w:rsid w:val="00DE2256"/>
    <w:rsid w:val="00E25700"/>
    <w:rsid w:val="00F17369"/>
    <w:rsid w:val="00FC342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35A46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D35A46"/>
    <w:pPr>
      <w:keepNext/>
      <w:outlineLvl w:val="0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2">
    <w:name w:val="Body Text 2"/>
    <w:basedOn w:val="Normal"/>
    <w:semiHidden/>
    <w:rsid w:val="00D35A46"/>
    <w:pPr>
      <w:jc w:val="both"/>
    </w:pPr>
    <w:rPr>
      <w:b/>
      <w:bCs/>
      <w:lang w:val="es-A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259</Words>
  <Characters>1430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   ENERO DE 2005</vt:lpstr>
    </vt:vector>
  </TitlesOfParts>
  <Company>****</Company>
  <LinksUpToDate>false</LinksUpToDate>
  <CharactersWithSpaces>1686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   ENERO DE 2005</dc:title>
  <dc:subject/>
  <dc:creator>****</dc:creator>
  <cp:keywords/>
  <dc:description/>
  <cp:lastModifiedBy>usuario</cp:lastModifiedBy>
  <cp:revision>14</cp:revision>
  <cp:lastPrinted>2005-01-20T00:37:00Z</cp:lastPrinted>
  <dcterms:created xsi:type="dcterms:W3CDTF">2017-05-11T14:09:00Z</dcterms:created>
  <dcterms:modified xsi:type="dcterms:W3CDTF">2017-06-06T11:58:00Z</dcterms:modified>
</cp:coreProperties>
</file>