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5918" w:rsidRPr="00E07FCA" w:rsidRDefault="00175918" w:rsidP="00E07FCA">
      <w:pPr>
        <w:spacing w:after="200"/>
        <w:jc w:val="right"/>
        <w:rPr>
          <w:bCs/>
        </w:rPr>
      </w:pPr>
      <w:r w:rsidRPr="00E07FCA">
        <w:rPr>
          <w:bCs/>
        </w:rPr>
        <w:t>Yerba Buena, 05 de Enero de 2007</w:t>
      </w:r>
    </w:p>
    <w:p w:rsidR="00175918" w:rsidRPr="00E07FCA" w:rsidRDefault="00175918" w:rsidP="00E07FCA">
      <w:pPr>
        <w:spacing w:after="200"/>
        <w:rPr>
          <w:bCs/>
        </w:rPr>
      </w:pPr>
      <w:r w:rsidRPr="00E07FCA">
        <w:rPr>
          <w:bCs/>
        </w:rPr>
        <w:t>ORDENANZA Nº 1562</w:t>
      </w:r>
    </w:p>
    <w:p w:rsidR="00297CA7" w:rsidRPr="00E07FCA" w:rsidRDefault="00175918" w:rsidP="00E07FCA">
      <w:pPr>
        <w:spacing w:after="200"/>
        <w:jc w:val="both"/>
      </w:pPr>
      <w:r w:rsidRPr="00E07FCA">
        <w:rPr>
          <w:bCs/>
        </w:rPr>
        <w:t xml:space="preserve">VISTO: </w:t>
      </w:r>
      <w:r w:rsidR="00BF239C" w:rsidRPr="00E07FCA">
        <w:t>El Decreto Provincial Nº 52/3</w:t>
      </w:r>
      <w:r w:rsidRPr="00E07FCA">
        <w:t xml:space="preserve"> </w:t>
      </w:r>
      <w:r w:rsidR="00E07FCA">
        <w:t xml:space="preserve">                    (</w:t>
      </w:r>
      <w:r w:rsidR="00BF239C" w:rsidRPr="00E07FCA">
        <w:t>SH</w:t>
      </w:r>
      <w:r w:rsidR="00E07FCA">
        <w:t xml:space="preserve">) </w:t>
      </w:r>
      <w:r w:rsidRPr="00E07FCA">
        <w:t xml:space="preserve"> </w:t>
      </w:r>
      <w:r w:rsidR="00BF239C" w:rsidRPr="00E07FCA">
        <w:t>de fecha 26/12/06; y</w:t>
      </w:r>
    </w:p>
    <w:p w:rsidR="008E1FE1" w:rsidRPr="00E07FCA" w:rsidRDefault="00175918" w:rsidP="00E07FCA">
      <w:pPr>
        <w:spacing w:after="200"/>
        <w:jc w:val="both"/>
      </w:pPr>
      <w:r w:rsidRPr="00E07FCA">
        <w:rPr>
          <w:bCs/>
        </w:rPr>
        <w:t xml:space="preserve">CONSIDERANDO: </w:t>
      </w:r>
      <w:r w:rsidR="00BF239C" w:rsidRPr="00E07FCA">
        <w:t>Que mediante la Ley Nº 7467 se autoriza a los municipios de la Provincia a constituir fondos fiduciarios;</w:t>
      </w:r>
    </w:p>
    <w:p w:rsidR="008E1FE1" w:rsidRPr="00E07FCA" w:rsidRDefault="00BF239C" w:rsidP="00E07FCA">
      <w:pPr>
        <w:spacing w:after="200"/>
        <w:jc w:val="both"/>
      </w:pPr>
      <w:r w:rsidRPr="00E07FCA">
        <w:t>Que por la normativa antes citada se faculta al Ministerio de Economía a suscribir con los distintos Municipios convenios de préstamos a fin de atender al pago de sueldos y la realización de un plan de obras;</w:t>
      </w:r>
    </w:p>
    <w:p w:rsidR="00297CA7" w:rsidRPr="00E07FCA" w:rsidRDefault="00BF239C" w:rsidP="00E07FCA">
      <w:pPr>
        <w:spacing w:after="200"/>
        <w:jc w:val="both"/>
      </w:pPr>
      <w:r w:rsidRPr="00E07FCA">
        <w:t>Que el Municipio suscribió oportunamente pactos similares al establecido en el decreto antes mencionado, y habiéndose obtenido resultados satisfactorios con esta medida se hace necesario continuar con esta metodología durante el periodo 2007-2008, permitiéndole al Municipio cumplir con sus obligaciones;</w:t>
      </w:r>
    </w:p>
    <w:p w:rsidR="00297CA7" w:rsidRPr="00E07FCA" w:rsidRDefault="00BF239C" w:rsidP="00E07FCA">
      <w:pPr>
        <w:spacing w:after="200"/>
        <w:jc w:val="both"/>
      </w:pPr>
      <w:r w:rsidRPr="00E07FCA">
        <w:t>Que los montos otorgados en conceptos de préstamo a la Municipalidad serán reintegrados conforme a lo establecido en la cláusula Octava del Anexo I del Decreto Provincial N° 52/3</w:t>
      </w:r>
      <w:r w:rsidR="00175918" w:rsidRPr="00E07FCA">
        <w:t xml:space="preserve"> </w:t>
      </w:r>
      <w:r w:rsidR="00E07FCA">
        <w:t xml:space="preserve">                    (</w:t>
      </w:r>
      <w:r w:rsidRPr="00E07FCA">
        <w:t>SH</w:t>
      </w:r>
      <w:r w:rsidR="00E07FCA">
        <w:t xml:space="preserve">) </w:t>
      </w:r>
      <w:r w:rsidR="00175918" w:rsidRPr="00E07FCA">
        <w:t xml:space="preserve"> </w:t>
      </w:r>
      <w:r w:rsidRPr="00E07FCA">
        <w:t>del 26/12/2007;</w:t>
      </w:r>
    </w:p>
    <w:p w:rsidR="00297CA7" w:rsidRPr="00E07FCA" w:rsidRDefault="00BF239C" w:rsidP="00E07FCA">
      <w:pPr>
        <w:spacing w:after="200"/>
        <w:jc w:val="both"/>
      </w:pPr>
      <w:r w:rsidRPr="00E07FCA">
        <w:t>Que es intención de esta administración municipal llevar adelante la ejecución de obras y garantizar la paz social de la comunidad, y para ello resulta necesario dictar el instrumento legal pertinente;</w:t>
      </w:r>
    </w:p>
    <w:p w:rsidR="00297CA7" w:rsidRPr="00E07FCA" w:rsidRDefault="00BF239C" w:rsidP="00E07FCA">
      <w:pPr>
        <w:spacing w:after="200"/>
        <w:jc w:val="center"/>
        <w:rPr>
          <w:bCs/>
        </w:rPr>
      </w:pPr>
      <w:r w:rsidRPr="00E07FCA">
        <w:rPr>
          <w:bCs/>
        </w:rPr>
        <w:t xml:space="preserve">POR </w:t>
      </w:r>
      <w:r w:rsidR="00175918" w:rsidRPr="00E07FCA">
        <w:rPr>
          <w:bCs/>
        </w:rPr>
        <w:t>EL CONCEJO DELIBERANTE SANCIONA CON FUERZA DE ORDENANZA</w:t>
      </w:r>
    </w:p>
    <w:p w:rsidR="00297CA7" w:rsidRPr="00E07FCA" w:rsidRDefault="00BF239C" w:rsidP="00E07FCA">
      <w:pPr>
        <w:spacing w:after="200"/>
        <w:jc w:val="both"/>
      </w:pPr>
      <w:r w:rsidRPr="00E07FCA">
        <w:rPr>
          <w:bCs/>
        </w:rPr>
        <w:t>ARTICULO PRIMERO</w:t>
      </w:r>
      <w:r w:rsidR="00175918" w:rsidRPr="00E07FCA">
        <w:rPr>
          <w:bCs/>
        </w:rPr>
        <w:t xml:space="preserve">: </w:t>
      </w:r>
      <w:r w:rsidRPr="00E07FCA">
        <w:rPr>
          <w:bCs/>
        </w:rPr>
        <w:t xml:space="preserve">ADHIERESE </w:t>
      </w:r>
      <w:r w:rsidRPr="00E07FCA">
        <w:t>la Municipalidad de Yerba Buena al Decreto Provincial N° 52/3</w:t>
      </w:r>
      <w:r w:rsidR="00175918" w:rsidRPr="00E07FCA">
        <w:t xml:space="preserve"> </w:t>
      </w:r>
      <w:r w:rsidR="00E07FCA">
        <w:t xml:space="preserve">                    (</w:t>
      </w:r>
      <w:r w:rsidRPr="00E07FCA">
        <w:t>SH</w:t>
      </w:r>
      <w:r w:rsidR="00E07FCA">
        <w:t xml:space="preserve">) </w:t>
      </w:r>
      <w:r w:rsidR="00175918" w:rsidRPr="00E07FCA">
        <w:t xml:space="preserve"> </w:t>
      </w:r>
      <w:r w:rsidRPr="00E07FCA">
        <w:t>de fecha 26 de diciembre de 2006.</w:t>
      </w:r>
    </w:p>
    <w:p w:rsidR="00297CA7" w:rsidRPr="00E07FCA" w:rsidRDefault="00BF239C" w:rsidP="00E07FCA">
      <w:pPr>
        <w:spacing w:after="200"/>
        <w:jc w:val="both"/>
      </w:pPr>
      <w:r w:rsidRPr="00E07FCA">
        <w:rPr>
          <w:bCs/>
        </w:rPr>
        <w:t>ARTICULO SEGUNDO</w:t>
      </w:r>
      <w:r w:rsidR="00175918" w:rsidRPr="00E07FCA">
        <w:rPr>
          <w:bCs/>
        </w:rPr>
        <w:t xml:space="preserve">: </w:t>
      </w:r>
      <w:r w:rsidRPr="00E07FCA">
        <w:rPr>
          <w:bCs/>
        </w:rPr>
        <w:t xml:space="preserve">AUTORIZASE </w:t>
      </w:r>
      <w:r w:rsidRPr="00E07FCA">
        <w:t>al Departamento Ejecutivo Municipal a tomar préstamos del Superior Gobierno de la Provincia, a suscribir los convenios respectivos, contratos y cualquier otra documentación necesaria, en conformidad con las disposiciones del Decreto Provincial N° 52/3</w:t>
      </w:r>
      <w:r w:rsidR="00175918" w:rsidRPr="00E07FCA">
        <w:t xml:space="preserve"> </w:t>
      </w:r>
      <w:r w:rsidR="00E07FCA">
        <w:t xml:space="preserve">                    (</w:t>
      </w:r>
      <w:r w:rsidRPr="00E07FCA">
        <w:t>SH</w:t>
      </w:r>
      <w:r w:rsidR="00E07FCA">
        <w:t xml:space="preserve">) , </w:t>
      </w:r>
      <w:r w:rsidRPr="00E07FCA">
        <w:t xml:space="preserve"> y que por esta Ordenanza quedan ratificados en todas sus partes.</w:t>
      </w:r>
    </w:p>
    <w:p w:rsidR="00297CA7" w:rsidRPr="00E07FCA" w:rsidRDefault="00BF239C" w:rsidP="00E07FCA">
      <w:pPr>
        <w:spacing w:after="200"/>
        <w:jc w:val="both"/>
      </w:pPr>
      <w:r w:rsidRPr="00E07FCA">
        <w:rPr>
          <w:bCs/>
        </w:rPr>
        <w:t>ARTICULO TERCERO</w:t>
      </w:r>
      <w:r w:rsidR="00175918" w:rsidRPr="00E07FCA">
        <w:rPr>
          <w:bCs/>
        </w:rPr>
        <w:t xml:space="preserve">: </w:t>
      </w:r>
      <w:r w:rsidRPr="00E07FCA">
        <w:rPr>
          <w:bCs/>
        </w:rPr>
        <w:t>AUTORIZASE</w:t>
      </w:r>
      <w:r w:rsidR="00297CA7" w:rsidRPr="00E07FCA">
        <w:rPr>
          <w:bCs/>
        </w:rPr>
        <w:t xml:space="preserve"> </w:t>
      </w:r>
      <w:r w:rsidRPr="00E07FCA">
        <w:t>al Departamento Ejecutivo Municipal a ceder los montos necesarios de los fondos que por coparticipación federal, Ley N° 6316 y/o régimen que lo modifique o reemplace y de resultar necesario los recursos prevenientes de la Ley Nº 6650 y/o régimen que lo modifique o reemplace como así también otro recurso de libre disponibilidad, con expresa exclusión de los fondos provenientes de recaudación propia, en las sumas que resulten mensualmente necesarias para cubrir cuotas de amortización del préstamo que se otorga por el Decreto mencionado en el articulo 1° de la presente Ordenanza.</w:t>
      </w:r>
    </w:p>
    <w:p w:rsidR="00297CA7" w:rsidRPr="00E07FCA" w:rsidRDefault="00BF239C" w:rsidP="00E07FCA">
      <w:pPr>
        <w:spacing w:after="200"/>
        <w:jc w:val="both"/>
      </w:pPr>
      <w:r w:rsidRPr="00E07FCA">
        <w:rPr>
          <w:bCs/>
        </w:rPr>
        <w:t>ARTICULO CUARTO</w:t>
      </w:r>
      <w:r w:rsidR="00175918" w:rsidRPr="00E07FCA">
        <w:rPr>
          <w:bCs/>
        </w:rPr>
        <w:t xml:space="preserve">: </w:t>
      </w:r>
      <w:r w:rsidRPr="00E07FCA">
        <w:rPr>
          <w:bCs/>
        </w:rPr>
        <w:t xml:space="preserve">FACULTASE </w:t>
      </w:r>
      <w:r w:rsidRPr="00E07FCA">
        <w:t>al Departamento Ejecutivo Municipal a constituir un Fondo Fiduciario, designando a la Caja Popular de Ahorros de la Provincia como agente fiduciario y al Sr. Intendente Municipal como representante del Municipio en su carácter de fiduciante del fondo siendo esa función indelegable.</w:t>
      </w:r>
    </w:p>
    <w:p w:rsidR="00E07FCA" w:rsidRDefault="00BF239C" w:rsidP="00E07FCA">
      <w:pPr>
        <w:spacing w:after="200"/>
        <w:jc w:val="both"/>
        <w:rPr>
          <w:bCs/>
        </w:rPr>
      </w:pPr>
      <w:r w:rsidRPr="00E07FCA">
        <w:rPr>
          <w:bCs/>
        </w:rPr>
        <w:t>ARTICULO QUINTO</w:t>
      </w:r>
      <w:r w:rsidR="00175918" w:rsidRPr="00E07FCA">
        <w:rPr>
          <w:bCs/>
        </w:rPr>
        <w:t xml:space="preserve">: </w:t>
      </w:r>
      <w:r w:rsidRPr="00E07FCA">
        <w:rPr>
          <w:bCs/>
        </w:rPr>
        <w:t>AUTORICESE</w:t>
      </w:r>
      <w:r w:rsidR="00297CA7" w:rsidRPr="00E07FCA">
        <w:rPr>
          <w:bCs/>
        </w:rPr>
        <w:t xml:space="preserve"> </w:t>
      </w:r>
      <w:r w:rsidRPr="00E07FCA">
        <w:t xml:space="preserve">al Departamento Ejecutivo Municipal a aceptar que el Superior Gobierno de la Provincia desembolse el préstamo establecido para este </w:t>
      </w:r>
      <w:r w:rsidRPr="00E07FCA">
        <w:lastRenderedPageBreak/>
        <w:t>Municipio en el Decreto Provincial N° 52/3</w:t>
      </w:r>
      <w:r w:rsidR="00175918" w:rsidRPr="00E07FCA">
        <w:t xml:space="preserve"> </w:t>
      </w:r>
      <w:r w:rsidR="00E07FCA">
        <w:t xml:space="preserve">                    (</w:t>
      </w:r>
      <w:r w:rsidRPr="00E07FCA">
        <w:t>SH</w:t>
      </w:r>
      <w:r w:rsidR="00E07FCA">
        <w:t xml:space="preserve">) </w:t>
      </w:r>
      <w:r w:rsidR="00175918" w:rsidRPr="00E07FCA">
        <w:t xml:space="preserve"> </w:t>
      </w:r>
      <w:r w:rsidRPr="00E07FCA">
        <w:t>-06 en forma directa con el Fondo Fiduciario</w:t>
      </w:r>
      <w:r w:rsidRPr="00E07FCA">
        <w:rPr>
          <w:bCs/>
        </w:rPr>
        <w:t>.</w:t>
      </w:r>
    </w:p>
    <w:p w:rsidR="00E07FCA" w:rsidRDefault="00BF239C" w:rsidP="00E07FCA">
      <w:pPr>
        <w:spacing w:after="200"/>
        <w:jc w:val="both"/>
      </w:pPr>
      <w:r w:rsidRPr="00E07FCA">
        <w:rPr>
          <w:bCs/>
        </w:rPr>
        <w:t>ARTICULO SEXTO</w:t>
      </w:r>
      <w:r w:rsidR="00175918" w:rsidRPr="00E07FCA">
        <w:rPr>
          <w:bCs/>
        </w:rPr>
        <w:t xml:space="preserve">: </w:t>
      </w:r>
      <w:r w:rsidRPr="00E07FCA">
        <w:t>El Departamento Ejecutivo Municipal podrá aceptar la asistencia que brindará la Provincia a través de sus áreas competentes a fin de lograr la correcta ejecución de las obras previstas en el articulo precedente.</w:t>
      </w:r>
    </w:p>
    <w:p w:rsidR="00297CA7" w:rsidRPr="00E07FCA" w:rsidRDefault="00BF239C" w:rsidP="00E07FCA">
      <w:pPr>
        <w:spacing w:after="200"/>
        <w:jc w:val="both"/>
        <w:rPr>
          <w:bCs/>
        </w:rPr>
      </w:pPr>
      <w:r w:rsidRPr="00E07FCA">
        <w:rPr>
          <w:bCs/>
        </w:rPr>
        <w:t xml:space="preserve">ARTICULO SÉPTIMO: FACÚLTASE </w:t>
      </w:r>
      <w:r w:rsidRPr="00E07FCA">
        <w:t>al Departamento Ejecutivo Municipal a aceptar las supervisiones y auditorias efectuadas por la Provincia a través de quien este designe, según la naturaleza de cada obra.</w:t>
      </w:r>
    </w:p>
    <w:p w:rsidR="00297CA7" w:rsidRPr="00E07FCA" w:rsidRDefault="00BF239C" w:rsidP="00E07FCA">
      <w:pPr>
        <w:spacing w:after="200"/>
        <w:jc w:val="both"/>
      </w:pPr>
      <w:r w:rsidRPr="00E07FCA">
        <w:rPr>
          <w:bCs/>
        </w:rPr>
        <w:t>ARTICULO OCTAVO: AUTORICESE</w:t>
      </w:r>
      <w:r w:rsidR="00297CA7" w:rsidRPr="00E07FCA">
        <w:rPr>
          <w:bCs/>
        </w:rPr>
        <w:t xml:space="preserve"> </w:t>
      </w:r>
      <w:r w:rsidRPr="00E07FCA">
        <w:t>al Departamento Ejecutivo Municipal a ejecutar el plan de obras públicas municipal, y a contratar en forma directa elementos, materiales, mano de obra y todo lo necesario para dar cumplimiento al mismo.</w:t>
      </w:r>
    </w:p>
    <w:p w:rsidR="00297CA7" w:rsidRPr="00E07FCA" w:rsidRDefault="00BF239C" w:rsidP="00E07FCA">
      <w:pPr>
        <w:spacing w:after="200"/>
        <w:jc w:val="both"/>
      </w:pPr>
      <w:r w:rsidRPr="00E07FCA">
        <w:rPr>
          <w:bCs/>
        </w:rPr>
        <w:t>ARTICULO NOVENO</w:t>
      </w:r>
      <w:r w:rsidR="00175918" w:rsidRPr="00E07FCA">
        <w:rPr>
          <w:bCs/>
        </w:rPr>
        <w:t xml:space="preserve">: </w:t>
      </w:r>
      <w:r w:rsidRPr="00E07FCA">
        <w:rPr>
          <w:bCs/>
        </w:rPr>
        <w:t>FACULTASE</w:t>
      </w:r>
      <w:r w:rsidR="00297CA7" w:rsidRPr="00E07FCA">
        <w:rPr>
          <w:bCs/>
        </w:rPr>
        <w:t xml:space="preserve"> </w:t>
      </w:r>
      <w:r w:rsidRPr="00E07FCA">
        <w:t>al Departamento Ejecutivo Municipal a convenir con el Superior Gobierno de la Provincia la reprogramación de los servicios de la deuda que la Municipalidad mantiene con el Poder Ejecutivo Provincial, siempre que las condiciones sean más favorables para el Municipio, y a suscribir todos los instrumentos legales necesarios para dar cumplimiento a este articulo.</w:t>
      </w:r>
    </w:p>
    <w:p w:rsidR="00297CA7" w:rsidRPr="00E07FCA" w:rsidRDefault="00BF239C" w:rsidP="00E07FCA">
      <w:pPr>
        <w:spacing w:after="200"/>
        <w:jc w:val="both"/>
      </w:pPr>
      <w:r w:rsidRPr="00E07FCA">
        <w:rPr>
          <w:bCs/>
        </w:rPr>
        <w:t>ARTICULO DECIMO</w:t>
      </w:r>
      <w:r w:rsidR="00175918" w:rsidRPr="00E07FCA">
        <w:rPr>
          <w:bCs/>
        </w:rPr>
        <w:t xml:space="preserve">: </w:t>
      </w:r>
      <w:r w:rsidRPr="00E07FCA">
        <w:t>Establécese que los créditos que se obtengan en aplicación de las disposiciones de la presente Ordenanza y de la Ordenanza N° 1553/06 podrán ser aplicados en forma distinta o alternativamente, en tanto no se superen los montos autorizados en esta última.</w:t>
      </w:r>
    </w:p>
    <w:p w:rsidR="008E1FE1" w:rsidRPr="00E07FCA" w:rsidRDefault="00BF239C" w:rsidP="00E07FCA">
      <w:pPr>
        <w:spacing w:after="200"/>
        <w:jc w:val="both"/>
        <w:rPr>
          <w:bCs/>
        </w:rPr>
      </w:pPr>
      <w:r w:rsidRPr="00E07FCA">
        <w:rPr>
          <w:bCs/>
        </w:rPr>
        <w:t>ARTICULO DECIMO PRIMERO: COMUNIQUESE, REGISTRESE Y ARCHIVESE.</w:t>
      </w:r>
      <w:r w:rsidR="00E07FCA" w:rsidRPr="00E07FCA">
        <w:rPr>
          <w:bCs/>
        </w:rPr>
        <w:t xml:space="preserve"> </w:t>
      </w:r>
    </w:p>
    <w:sectPr w:rsidR="008E1FE1" w:rsidRPr="00E07FCA" w:rsidSect="00E07FC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F239C"/>
    <w:rsid w:val="00003F78"/>
    <w:rsid w:val="001008E3"/>
    <w:rsid w:val="00175918"/>
    <w:rsid w:val="002204F4"/>
    <w:rsid w:val="00291E05"/>
    <w:rsid w:val="00297CA7"/>
    <w:rsid w:val="002C1D39"/>
    <w:rsid w:val="002E7A02"/>
    <w:rsid w:val="004F1D8B"/>
    <w:rsid w:val="00552336"/>
    <w:rsid w:val="006B070A"/>
    <w:rsid w:val="007F1492"/>
    <w:rsid w:val="008207B3"/>
    <w:rsid w:val="00843DBC"/>
    <w:rsid w:val="008E1FE1"/>
    <w:rsid w:val="009B246A"/>
    <w:rsid w:val="009C4A3D"/>
    <w:rsid w:val="00B51B77"/>
    <w:rsid w:val="00BF0116"/>
    <w:rsid w:val="00BF239C"/>
    <w:rsid w:val="00C449D2"/>
    <w:rsid w:val="00D80D59"/>
    <w:rsid w:val="00E07FCA"/>
    <w:rsid w:val="00E61113"/>
    <w:rsid w:val="00E7134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FE1"/>
    <w:rPr>
      <w:sz w:val="24"/>
      <w:szCs w:val="24"/>
      <w:lang w:eastAsia="es-ES"/>
    </w:rPr>
  </w:style>
  <w:style w:type="paragraph" w:styleId="Ttulo1">
    <w:name w:val="heading 1"/>
    <w:basedOn w:val="Normal"/>
    <w:next w:val="Normal"/>
    <w:qFormat/>
    <w:rsid w:val="008E1FE1"/>
    <w:pPr>
      <w:keepNext/>
      <w:ind w:firstLine="708"/>
      <w:jc w:val="both"/>
      <w:outlineLvl w:val="0"/>
    </w:pPr>
    <w:rPr>
      <w:b/>
      <w:bCs/>
    </w:rPr>
  </w:style>
  <w:style w:type="paragraph" w:styleId="Ttulo2">
    <w:name w:val="heading 2"/>
    <w:basedOn w:val="Normal"/>
    <w:next w:val="Normal"/>
    <w:qFormat/>
    <w:rsid w:val="008E1FE1"/>
    <w:pPr>
      <w:keepNext/>
      <w:jc w:val="right"/>
      <w:outlineLvl w:val="1"/>
    </w:pPr>
    <w:rPr>
      <w:b/>
      <w:bCs/>
    </w:rPr>
  </w:style>
  <w:style w:type="paragraph" w:styleId="Ttulo3">
    <w:name w:val="heading 3"/>
    <w:basedOn w:val="Normal"/>
    <w:next w:val="Normal"/>
    <w:qFormat/>
    <w:rsid w:val="008E1FE1"/>
    <w:pPr>
      <w:keepNext/>
      <w:jc w:val="both"/>
      <w:outlineLvl w:val="2"/>
    </w:pPr>
    <w:rPr>
      <w:b/>
      <w:bCs/>
      <w:u w:val="single"/>
    </w:rPr>
  </w:style>
  <w:style w:type="paragraph" w:styleId="Ttulo4">
    <w:name w:val="heading 4"/>
    <w:basedOn w:val="Normal"/>
    <w:next w:val="Normal"/>
    <w:qFormat/>
    <w:rsid w:val="008E1FE1"/>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E1FE1"/>
    <w:pPr>
      <w:ind w:firstLine="1980"/>
      <w:jc w:val="both"/>
    </w:pPr>
  </w:style>
  <w:style w:type="paragraph" w:styleId="Sangra2detindependiente">
    <w:name w:val="Body Text Indent 2"/>
    <w:basedOn w:val="Normal"/>
    <w:semiHidden/>
    <w:rsid w:val="008E1FE1"/>
    <w:pPr>
      <w:ind w:firstLine="3060"/>
      <w:jc w:val="both"/>
    </w:pPr>
  </w:style>
  <w:style w:type="paragraph" w:styleId="Sangra3detindependiente">
    <w:name w:val="Body Text Indent 3"/>
    <w:basedOn w:val="Normal"/>
    <w:semiHidden/>
    <w:rsid w:val="008E1FE1"/>
    <w:pPr>
      <w:ind w:left="12" w:firstLine="2988"/>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3686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4348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usuario</cp:lastModifiedBy>
  <cp:revision>14</cp:revision>
  <dcterms:created xsi:type="dcterms:W3CDTF">2017-05-11T14:10:00Z</dcterms:created>
  <dcterms:modified xsi:type="dcterms:W3CDTF">2017-06-06T12:00:00Z</dcterms:modified>
</cp:coreProperties>
</file>