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0446" w:rsidRPr="00084786" w:rsidRDefault="00D60446" w:rsidP="00084786">
      <w:pPr>
        <w:pStyle w:val="Sangradetextonormal"/>
        <w:spacing w:after="200"/>
        <w:ind w:firstLine="0"/>
        <w:jc w:val="right"/>
        <w:rPr>
          <w:bCs/>
          <w:lang w:val="es-AR"/>
        </w:rPr>
      </w:pPr>
      <w:r w:rsidRPr="00084786">
        <w:rPr>
          <w:bCs/>
          <w:lang w:val="es-AR"/>
        </w:rPr>
        <w:t>Yerba Buena, 10 de Julio de 2008</w:t>
      </w:r>
    </w:p>
    <w:p w:rsidR="00D60446" w:rsidRPr="00084786" w:rsidRDefault="00D60446" w:rsidP="00084786">
      <w:pPr>
        <w:pStyle w:val="Sangradetextonormal"/>
        <w:spacing w:after="200"/>
        <w:ind w:firstLine="0"/>
        <w:jc w:val="left"/>
        <w:rPr>
          <w:bCs/>
        </w:rPr>
      </w:pPr>
      <w:r w:rsidRPr="00084786">
        <w:rPr>
          <w:bCs/>
        </w:rPr>
        <w:t>ORDENANZA Nº 1623</w:t>
      </w:r>
    </w:p>
    <w:p w:rsidR="00047CEF" w:rsidRPr="00084786" w:rsidRDefault="00D60446" w:rsidP="00084786">
      <w:pPr>
        <w:pStyle w:val="Sangradetextonormal"/>
        <w:spacing w:after="200"/>
        <w:ind w:firstLine="0"/>
      </w:pPr>
      <w:r w:rsidRPr="00084786">
        <w:rPr>
          <w:bCs/>
        </w:rPr>
        <w:t xml:space="preserve">VISTO: </w:t>
      </w:r>
      <w:r w:rsidR="007C4A9C" w:rsidRPr="00084786">
        <w:t>El expte 253/S/2008 392/Y/2006; 548/Y/2006; 392/Y/2006; 548/Y/2006; Act.528/06; Act.210/07; Expte 621/S/2006;Expte 658/Y/2006;461/HCD/07-A refexpte 1276/170-YB.-07; 333/Y /2007, mediante las cuales los Sres Humberto Silvetti, Sandoval Adriana Cristina, Cardenas José Mario, Ocampo Eva Ramona solicitan suinclusiónen las disposiciones de la ley 7557 yOrdenanza 1488; y</w:t>
      </w:r>
    </w:p>
    <w:p w:rsidR="00D90585" w:rsidRPr="00084786" w:rsidRDefault="00D60446" w:rsidP="00084786">
      <w:pPr>
        <w:pStyle w:val="Sangra2detindependiente"/>
        <w:spacing w:after="200"/>
        <w:ind w:firstLine="0"/>
      </w:pPr>
      <w:bookmarkStart w:id="0" w:name="_GoBack"/>
      <w:bookmarkEnd w:id="0"/>
      <w:r w:rsidRPr="00084786">
        <w:rPr>
          <w:bCs/>
        </w:rPr>
        <w:t xml:space="preserve">CONSIDERANDO: </w:t>
      </w:r>
      <w:r w:rsidR="007C4A9C" w:rsidRPr="00084786">
        <w:t>Que en elArticulo Tercero de la citada ordenanza se dispone la titularización en Planta Permanente categoría 15, de los Agentes designados en carácter temporario, contratado que al 30 de junio de 2004 cuente con una antigüedad de 3 añoscomo mínimo de prestación de servicio en la administración Municipal, en forma continua e ininterrumpida, o que acumule la misma cantidad de años en forma discontinua e interrumpida a igual fecha y que se encontrare con vinculo contractual vigente a la fecha de entrada en vigencia la presente Ordenanza;</w:t>
      </w:r>
    </w:p>
    <w:p w:rsidR="00D90585" w:rsidRPr="00084786" w:rsidRDefault="007C4A9C" w:rsidP="00084786">
      <w:pPr>
        <w:pStyle w:val="Sangra2detindependiente"/>
        <w:spacing w:after="200"/>
        <w:ind w:firstLine="0"/>
      </w:pPr>
      <w:r w:rsidRPr="00084786">
        <w:t>Que lasituación delSr Humberto Silvetti requiere un análisis mas exhaustivo, por lo que no será incluido en esta ordenanza, los antecedentes serán remitidos alD.E.M. para su estudio en particular.</w:t>
      </w:r>
    </w:p>
    <w:p w:rsidR="00084786" w:rsidRDefault="007C4A9C" w:rsidP="00084786">
      <w:pPr>
        <w:pStyle w:val="Sangra2detindependiente"/>
        <w:spacing w:after="200"/>
        <w:ind w:firstLine="0"/>
      </w:pPr>
      <w:r w:rsidRPr="00084786">
        <w:t>Que los Señores OCAMPO, Ramona Eva, D.N.I. N° 16.039.476; CARDENAS, José Mario, D.N.I. N° 20.171.785 y SANDOVAL, Adriana Cristina, D.N.I. N° 22.332.136 se desempeñaban en el Honorable Concejo Deliberante como personal contratado de bloque cumpliendo con los requisitos dispuestos en la Ordenanza 1.488</w:t>
      </w:r>
      <w:r w:rsidR="00D60446" w:rsidRPr="00084786">
        <w:t>;</w:t>
      </w:r>
    </w:p>
    <w:p w:rsidR="00047CEF" w:rsidRPr="00084786" w:rsidRDefault="007C4A9C" w:rsidP="00084786">
      <w:pPr>
        <w:pStyle w:val="Sangra2detindependiente"/>
        <w:spacing w:after="200"/>
        <w:ind w:firstLine="0"/>
      </w:pPr>
      <w:r w:rsidRPr="00084786">
        <w:t xml:space="preserve">Que de acuerdo a lo descripto en el </w:t>
      </w:r>
      <w:r w:rsidR="00B801F5" w:rsidRPr="00084786">
        <w:t>CONSIDERANDO</w:t>
      </w:r>
      <w:r w:rsidRPr="00084786">
        <w:t>precedente, se debe dictar la norma legal correspondiente, designando a los mismos como personal permanente de la Municipalidad de Yerba Buena, debiendo dicha repartición contemplar en la planta de cargos correspondientesyenel presupuesto Municipal del año en curso.</w:t>
      </w:r>
    </w:p>
    <w:p w:rsidR="00047CEF" w:rsidRPr="00084786" w:rsidRDefault="007C4A9C" w:rsidP="00084786">
      <w:pPr>
        <w:spacing w:after="200"/>
        <w:jc w:val="center"/>
        <w:rPr>
          <w:bCs/>
        </w:rPr>
      </w:pPr>
      <w:r w:rsidRPr="00084786">
        <w:t xml:space="preserve">POR </w:t>
      </w:r>
      <w:r w:rsidR="00D60446" w:rsidRPr="00084786">
        <w:t>EL CONCEJO DELIBERANTE SANCIONA CON FUERZA DE ORDENANZA</w:t>
      </w:r>
    </w:p>
    <w:p w:rsidR="00084786" w:rsidRDefault="00B801F5" w:rsidP="00084786">
      <w:pPr>
        <w:spacing w:after="200"/>
        <w:jc w:val="both"/>
      </w:pPr>
      <w:r w:rsidRPr="00084786">
        <w:rPr>
          <w:bCs/>
        </w:rPr>
        <w:t>ARTICULO PRIMERO</w:t>
      </w:r>
      <w:r w:rsidR="00D60446" w:rsidRPr="00084786">
        <w:rPr>
          <w:bCs/>
        </w:rPr>
        <w:t xml:space="preserve">: </w:t>
      </w:r>
      <w:r w:rsidR="007C4A9C" w:rsidRPr="00084786">
        <w:t>AUTORIZAR alDepartamento Ejecutivo Municipal a designarcomo Personal Permanente a los agentes OCAMPO, Ramona Eva, D.N.I. N° 16.039.476; CARDENAS, José Mario, D.N.I. N° 20.171.785 y SANDOVAL, Adriana Cristina, D.N.I. N° 22.332.136.quienes cumplieron a esa fecha con los requisitos exigidos por el Art 3° Ordenanza 1488.</w:t>
      </w:r>
    </w:p>
    <w:p w:rsidR="00D90585" w:rsidRPr="00084786" w:rsidRDefault="007C4A9C" w:rsidP="00084786">
      <w:pPr>
        <w:spacing w:after="200"/>
        <w:jc w:val="both"/>
      </w:pPr>
      <w:r w:rsidRPr="00084786">
        <w:rPr>
          <w:bCs/>
        </w:rPr>
        <w:t>ARTICULO SEGUNDO</w:t>
      </w:r>
      <w:r w:rsidRPr="00084786">
        <w:t>. Autorizar al D.E.M. a ampliar la planta de cargosD.E.M. a esos efectos, y la inclusión de los mismos en el presupuesto vigente.</w:t>
      </w:r>
    </w:p>
    <w:p w:rsidR="00084786" w:rsidRDefault="007C4A9C" w:rsidP="00084786">
      <w:pPr>
        <w:spacing w:after="200"/>
        <w:jc w:val="both"/>
      </w:pPr>
      <w:r w:rsidRPr="00084786">
        <w:rPr>
          <w:bCs/>
        </w:rPr>
        <w:t xml:space="preserve">ARTICULO TERCERO: </w:t>
      </w:r>
      <w:r w:rsidRPr="00084786">
        <w:t>El Departamento Ejecutivo Municipal deberá disponer, conforme las necesidades de servicio y las aptitudes de los agentes, el área en la cual prestarán funciones los mismos, como así también las tareas que deberán desempeñar.</w:t>
      </w:r>
    </w:p>
    <w:p w:rsidR="00D90585" w:rsidRPr="00084786" w:rsidRDefault="007C4A9C" w:rsidP="00084786">
      <w:pPr>
        <w:spacing w:after="200"/>
        <w:jc w:val="both"/>
        <w:rPr>
          <w:bCs/>
        </w:rPr>
      </w:pPr>
      <w:r w:rsidRPr="00084786">
        <w:rPr>
          <w:bCs/>
        </w:rPr>
        <w:t>ARTICULO CUARTO: COMUNIQUESE, REGISTRESE Y ARCHIVESE</w:t>
      </w:r>
    </w:p>
    <w:sectPr w:rsidR="00D90585" w:rsidRPr="00084786" w:rsidSect="00084786">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C4A9C"/>
    <w:rsid w:val="00047CEF"/>
    <w:rsid w:val="00084786"/>
    <w:rsid w:val="002C2C87"/>
    <w:rsid w:val="002C51EB"/>
    <w:rsid w:val="0035691B"/>
    <w:rsid w:val="0035762C"/>
    <w:rsid w:val="0038225E"/>
    <w:rsid w:val="003A22CC"/>
    <w:rsid w:val="00414E1A"/>
    <w:rsid w:val="00473AAA"/>
    <w:rsid w:val="004B153F"/>
    <w:rsid w:val="004B3911"/>
    <w:rsid w:val="004C597F"/>
    <w:rsid w:val="00584248"/>
    <w:rsid w:val="00672EE4"/>
    <w:rsid w:val="00697C0E"/>
    <w:rsid w:val="007C4A9C"/>
    <w:rsid w:val="007F086C"/>
    <w:rsid w:val="00810AE7"/>
    <w:rsid w:val="00974A4F"/>
    <w:rsid w:val="00994B48"/>
    <w:rsid w:val="009C4456"/>
    <w:rsid w:val="00A32517"/>
    <w:rsid w:val="00A40073"/>
    <w:rsid w:val="00AE7B54"/>
    <w:rsid w:val="00B801F5"/>
    <w:rsid w:val="00C50D83"/>
    <w:rsid w:val="00C66690"/>
    <w:rsid w:val="00C74BFD"/>
    <w:rsid w:val="00D60446"/>
    <w:rsid w:val="00D90585"/>
    <w:rsid w:val="00DA2A18"/>
    <w:rsid w:val="00DB2091"/>
    <w:rsid w:val="00E308EC"/>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0585"/>
    <w:rPr>
      <w:sz w:val="24"/>
      <w:szCs w:val="24"/>
      <w:lang w:val="es-ES" w:eastAsia="es-ES"/>
    </w:rPr>
  </w:style>
  <w:style w:type="paragraph" w:styleId="Ttulo1">
    <w:name w:val="heading 1"/>
    <w:basedOn w:val="Normal"/>
    <w:next w:val="Normal"/>
    <w:qFormat/>
    <w:rsid w:val="00D90585"/>
    <w:pPr>
      <w:keepNext/>
      <w:jc w:val="right"/>
      <w:outlineLvl w:val="0"/>
    </w:pPr>
    <w:rPr>
      <w:b/>
      <w:bCs/>
      <w:lang w:val="es-AR"/>
    </w:rPr>
  </w:style>
  <w:style w:type="paragraph" w:styleId="Ttulo2">
    <w:name w:val="heading 2"/>
    <w:basedOn w:val="Normal"/>
    <w:next w:val="Normal"/>
    <w:qFormat/>
    <w:rsid w:val="00D90585"/>
    <w:pPr>
      <w:keepNext/>
      <w:jc w:val="center"/>
      <w:outlineLvl w:val="1"/>
    </w:pPr>
    <w:rPr>
      <w:b/>
      <w:bCs/>
      <w:u w:val="single"/>
      <w:lang w:val="es-AR"/>
    </w:rPr>
  </w:style>
  <w:style w:type="paragraph" w:styleId="Ttulo3">
    <w:name w:val="heading 3"/>
    <w:basedOn w:val="Normal"/>
    <w:next w:val="Normal"/>
    <w:qFormat/>
    <w:rsid w:val="00D90585"/>
    <w:pPr>
      <w:keepNext/>
      <w:outlineLvl w:val="2"/>
    </w:pPr>
    <w:rPr>
      <w:b/>
      <w:bCs/>
      <w:lang w:val="es-AR"/>
    </w:rPr>
  </w:style>
  <w:style w:type="paragraph" w:styleId="Ttulo4">
    <w:name w:val="heading 4"/>
    <w:basedOn w:val="Normal"/>
    <w:next w:val="Normal"/>
    <w:qFormat/>
    <w:rsid w:val="00D90585"/>
    <w:pPr>
      <w:keepNext/>
      <w:ind w:firstLine="708"/>
      <w:jc w:val="both"/>
      <w:outlineLvl w:val="3"/>
    </w:pPr>
    <w:rPr>
      <w:b/>
      <w:bCs/>
      <w:lang w:val="es-AR"/>
    </w:rPr>
  </w:style>
  <w:style w:type="paragraph" w:styleId="Ttulo6">
    <w:name w:val="heading 6"/>
    <w:basedOn w:val="Normal"/>
    <w:next w:val="Normal"/>
    <w:qFormat/>
    <w:rsid w:val="00D90585"/>
    <w:pPr>
      <w:keepNext/>
      <w:ind w:firstLine="2835"/>
      <w:outlineLvl w:val="5"/>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D90585"/>
    <w:pPr>
      <w:ind w:firstLine="1980"/>
      <w:jc w:val="both"/>
    </w:pPr>
  </w:style>
  <w:style w:type="paragraph" w:styleId="Sangra2detindependiente">
    <w:name w:val="Body Text Indent 2"/>
    <w:basedOn w:val="Normal"/>
    <w:semiHidden/>
    <w:rsid w:val="00D90585"/>
    <w:pPr>
      <w:ind w:firstLine="2880"/>
      <w:jc w:val="both"/>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405</Words>
  <Characters>2230</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YERBA BUENA,  DE MAYO DE 2008</vt:lpstr>
    </vt:vector>
  </TitlesOfParts>
  <Company>****</Company>
  <LinksUpToDate>false</LinksUpToDate>
  <CharactersWithSpaces>2630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DE MAYO DE 2008</dc:title>
  <dc:subject/>
  <dc:creator>****</dc:creator>
  <cp:keywords/>
  <dc:description/>
  <cp:lastModifiedBy>usuario</cp:lastModifiedBy>
  <cp:revision>21</cp:revision>
  <cp:lastPrinted>2008-05-26T13:10:00Z</cp:lastPrinted>
  <dcterms:created xsi:type="dcterms:W3CDTF">2017-05-11T14:11:00Z</dcterms:created>
  <dcterms:modified xsi:type="dcterms:W3CDTF">2017-06-06T12:02:00Z</dcterms:modified>
</cp:coreProperties>
</file>