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1661" w:rsidRPr="0097354E" w:rsidRDefault="00EB1661" w:rsidP="0097354E">
      <w:pPr>
        <w:pStyle w:val="Sangradetextonormal"/>
        <w:spacing w:after="200"/>
        <w:ind w:firstLine="0"/>
        <w:jc w:val="right"/>
        <w:rPr>
          <w:bCs/>
        </w:rPr>
      </w:pPr>
      <w:r w:rsidRPr="0097354E">
        <w:rPr>
          <w:bCs/>
        </w:rPr>
        <w:t>Yerba Buena, 10 de Julio de 2008</w:t>
      </w:r>
    </w:p>
    <w:p w:rsidR="00EB1661" w:rsidRPr="0097354E" w:rsidRDefault="00EB1661" w:rsidP="0097354E">
      <w:pPr>
        <w:pStyle w:val="Sangradetextonormal"/>
        <w:spacing w:after="200"/>
        <w:ind w:firstLine="0"/>
        <w:jc w:val="left"/>
        <w:rPr>
          <w:bCs/>
        </w:rPr>
      </w:pPr>
      <w:r w:rsidRPr="0097354E">
        <w:rPr>
          <w:bCs/>
        </w:rPr>
        <w:t>ORDENANZA Nº 1634</w:t>
      </w:r>
    </w:p>
    <w:p w:rsidR="0090622A" w:rsidRPr="0097354E" w:rsidRDefault="00EB1661" w:rsidP="0097354E">
      <w:pPr>
        <w:pStyle w:val="Sangradetextonormal"/>
        <w:spacing w:after="200"/>
        <w:ind w:firstLine="0"/>
      </w:pPr>
      <w:r w:rsidRPr="0097354E">
        <w:rPr>
          <w:bCs/>
        </w:rPr>
        <w:t xml:space="preserve">VISTO: </w:t>
      </w:r>
      <w:r w:rsidR="002662BC" w:rsidRPr="0097354E">
        <w:t>El Expediente Nº 2042-M17-C-08 correspondiente a la documentación técnica de obra construida del inmueble identificado con el Padrón Nº 676.319, propiedad del Centro de Jubilados y Pensionados de la Ciudad de Yerba Buena; y</w:t>
      </w:r>
    </w:p>
    <w:p w:rsidR="00753AD1" w:rsidRPr="0097354E" w:rsidRDefault="00EB1661" w:rsidP="0097354E">
      <w:pPr>
        <w:pStyle w:val="Sangra2detindependiente"/>
        <w:spacing w:after="200"/>
        <w:ind w:firstLine="0"/>
      </w:pPr>
      <w:r w:rsidRPr="0097354E">
        <w:rPr>
          <w:bCs/>
        </w:rPr>
        <w:t xml:space="preserve">CONSIDERANDO: </w:t>
      </w:r>
      <w:r w:rsidR="002662BC" w:rsidRPr="0097354E">
        <w:t>Que si bien la construcción se encuentra sobre la línea municipal, la misma tiene una antigüedad mayor de 20 años;</w:t>
      </w:r>
    </w:p>
    <w:p w:rsidR="00753AD1" w:rsidRPr="0097354E" w:rsidRDefault="002662BC" w:rsidP="0097354E">
      <w:pPr>
        <w:pStyle w:val="Sangra2detindependiente"/>
        <w:spacing w:after="200"/>
        <w:ind w:firstLine="0"/>
      </w:pPr>
      <w:r w:rsidRPr="0097354E">
        <w:t>Que cumple con el FOS correspondiente a la Unidad Ambiental en que se encuentra;</w:t>
      </w:r>
    </w:p>
    <w:p w:rsidR="00753AD1" w:rsidRPr="0097354E" w:rsidRDefault="002662BC" w:rsidP="0097354E">
      <w:pPr>
        <w:pStyle w:val="Sangra2detindependiente"/>
        <w:spacing w:after="200"/>
        <w:ind w:firstLine="0"/>
      </w:pPr>
      <w:r w:rsidRPr="0097354E">
        <w:t>Que el Centro de Jubilados y Pensionados Nacionales de la Ciudad de Yerba Buena cumple una necesidad social en el Municipio de Yerba Buena;</w:t>
      </w:r>
    </w:p>
    <w:p w:rsidR="00753AD1" w:rsidRPr="0097354E" w:rsidRDefault="002662BC" w:rsidP="0097354E">
      <w:pPr>
        <w:pStyle w:val="Sangra2detindependiente"/>
        <w:spacing w:after="200"/>
        <w:ind w:firstLine="0"/>
      </w:pPr>
      <w:r w:rsidRPr="0097354E">
        <w:t>Que la integración del tejido urbano periférico terminando con el abandono crónico de los barrios periféricos está contemplado en el COU</w:t>
      </w:r>
      <w:r w:rsidR="00EB1661" w:rsidRPr="0097354E">
        <w:t xml:space="preserve"> </w:t>
      </w:r>
      <w:r w:rsidR="0097354E">
        <w:t xml:space="preserve">                    (</w:t>
      </w:r>
      <w:r w:rsidRPr="0097354E">
        <w:t>Pto. 1.3. objetivos del ordenamiento urbano y pautas a cumplir</w:t>
      </w:r>
      <w:r w:rsidR="0097354E">
        <w:t xml:space="preserve">) ; </w:t>
      </w:r>
    </w:p>
    <w:p w:rsidR="00753AD1" w:rsidRPr="0097354E" w:rsidRDefault="002662BC" w:rsidP="0097354E">
      <w:pPr>
        <w:pStyle w:val="Sangra2detindependiente"/>
        <w:spacing w:after="200"/>
        <w:ind w:firstLine="0"/>
      </w:pPr>
      <w:r w:rsidRPr="0097354E">
        <w:t>Que el COU en su Pto. 1.4</w:t>
      </w:r>
      <w:r w:rsidR="00EB1661" w:rsidRPr="0097354E">
        <w:t xml:space="preserve"> </w:t>
      </w:r>
      <w:r w:rsidR="0097354E">
        <w:t xml:space="preserve">                    (</w:t>
      </w:r>
      <w:r w:rsidRPr="0097354E">
        <w:t>análisis morfológico de la ciudad de Yerba buena</w:t>
      </w:r>
      <w:r w:rsidR="0097354E">
        <w:t xml:space="preserve">) </w:t>
      </w:r>
      <w:r w:rsidR="00EB1661" w:rsidRPr="0097354E">
        <w:t xml:space="preserve"> </w:t>
      </w:r>
      <w:r w:rsidRPr="0097354E">
        <w:t>de los vacíos urbanos en la ciudad de Yerba Buena encontrándose el sector de la Olla incluido en ella;</w:t>
      </w:r>
    </w:p>
    <w:p w:rsidR="00753AD1" w:rsidRPr="0097354E" w:rsidRDefault="002662BC" w:rsidP="0097354E">
      <w:pPr>
        <w:pStyle w:val="Sangra2detindependiente"/>
        <w:spacing w:after="200"/>
        <w:ind w:firstLine="0"/>
      </w:pPr>
      <w:r w:rsidRPr="0097354E">
        <w:t>Que la documentación técnica viene a regularizar un hecho existente;</w:t>
      </w:r>
    </w:p>
    <w:p w:rsidR="0090622A" w:rsidRPr="0097354E" w:rsidRDefault="002662BC" w:rsidP="0097354E">
      <w:pPr>
        <w:pStyle w:val="Sangra2detindependiente"/>
        <w:spacing w:after="200"/>
        <w:ind w:firstLine="0"/>
      </w:pPr>
      <w:r w:rsidRPr="0097354E">
        <w:t>Que la oficina de planeamiento urbano informa a fs. 31 que no produce impacto ya que todo el sector se encuentra consolidado urbanisticamente con las mismas características;</w:t>
      </w:r>
    </w:p>
    <w:p w:rsidR="0090622A" w:rsidRPr="0097354E" w:rsidRDefault="002662BC" w:rsidP="0097354E">
      <w:pPr>
        <w:pStyle w:val="Sangra2detindependiente"/>
        <w:spacing w:after="200"/>
        <w:ind w:firstLine="0"/>
        <w:jc w:val="center"/>
        <w:rPr>
          <w:bCs/>
        </w:rPr>
      </w:pPr>
      <w:r w:rsidRPr="0097354E">
        <w:rPr>
          <w:bCs/>
        </w:rPr>
        <w:tab/>
        <w:t xml:space="preserve">POR </w:t>
      </w:r>
      <w:r w:rsidR="00EB1661" w:rsidRPr="0097354E">
        <w:rPr>
          <w:bCs/>
        </w:rPr>
        <w:t>EL CONCEJO DELIBERANTE SANCIONA CON FUERZA DE ORDENANZA</w:t>
      </w:r>
    </w:p>
    <w:p w:rsidR="0097354E" w:rsidRDefault="00CC2573" w:rsidP="0097354E">
      <w:pPr>
        <w:pStyle w:val="Sangra2detindependiente"/>
        <w:spacing w:after="200"/>
        <w:ind w:firstLine="0"/>
      </w:pPr>
      <w:r w:rsidRPr="0097354E">
        <w:t xml:space="preserve">ARTICULO PRIMERO: </w:t>
      </w:r>
      <w:r w:rsidR="002662BC" w:rsidRPr="0097354E">
        <w:rPr>
          <w:bCs/>
        </w:rPr>
        <w:t>FACULTASE</w:t>
      </w:r>
      <w:r w:rsidR="002662BC" w:rsidRPr="0097354E">
        <w:t xml:space="preserve"> al Departamento Ejecutivo Municipal a aprobar la documentación técnica presentada mediante Expediente Nº 2042-M17-C-08 propiedad de Centro de Jubilados y Pensionados Nacionales de la Ciudad de Yerba Buena por Vía de Excepción.</w:t>
      </w:r>
    </w:p>
    <w:p w:rsidR="0097354E" w:rsidRDefault="00CC2573" w:rsidP="0097354E">
      <w:pPr>
        <w:pStyle w:val="Sangra2detindependiente"/>
        <w:spacing w:after="200"/>
        <w:ind w:firstLine="0"/>
      </w:pPr>
      <w:r w:rsidRPr="0097354E">
        <w:rPr>
          <w:bCs/>
        </w:rPr>
        <w:t>ARTICULO SEGUNDO</w:t>
      </w:r>
      <w:r w:rsidR="00EB1661" w:rsidRPr="0097354E">
        <w:rPr>
          <w:bCs/>
        </w:rPr>
        <w:t xml:space="preserve">: </w:t>
      </w:r>
      <w:r w:rsidR="002662BC" w:rsidRPr="0097354E">
        <w:t>La presente no da derecho en el caso de una futura ampliación a construir sobre la línea municipal debiendo dejar 6.00 mts de retiro como mínimo.</w:t>
      </w:r>
    </w:p>
    <w:p w:rsidR="00753AD1" w:rsidRPr="0097354E" w:rsidRDefault="00CC2573" w:rsidP="0097354E">
      <w:pPr>
        <w:pStyle w:val="Sangra2detindependiente"/>
        <w:spacing w:after="200"/>
        <w:ind w:firstLine="0"/>
        <w:rPr>
          <w:bCs/>
        </w:rPr>
      </w:pPr>
      <w:r w:rsidRPr="0097354E">
        <w:rPr>
          <w:bCs/>
        </w:rPr>
        <w:t>ARTICULO TERCERO</w:t>
      </w:r>
      <w:r w:rsidR="00EB1661" w:rsidRPr="0097354E">
        <w:rPr>
          <w:bCs/>
        </w:rPr>
        <w:t xml:space="preserve">: </w:t>
      </w:r>
      <w:r w:rsidR="002662BC" w:rsidRPr="0097354E">
        <w:rPr>
          <w:bCs/>
        </w:rPr>
        <w:t>COMUNIQUES, REGISTRESE Y ARCHIVESE.</w:t>
      </w:r>
      <w:r w:rsidR="0097354E" w:rsidRPr="0097354E">
        <w:rPr>
          <w:b/>
          <w:bCs/>
        </w:rPr>
        <w:t xml:space="preserve"> </w:t>
      </w:r>
    </w:p>
    <w:sectPr w:rsidR="00753AD1" w:rsidRPr="0097354E" w:rsidSect="0097354E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35C57710"/>
    <w:multiLevelType w:val="hybridMultilevel"/>
    <w:tmpl w:val="FA342F0E"/>
    <w:lvl w:ilvl="0" w:tplc="0C0A0001">
      <w:start w:val="5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4F095ED3"/>
    <w:multiLevelType w:val="hybridMultilevel"/>
    <w:tmpl w:val="4F4A3EE8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51BB3F2C"/>
    <w:multiLevelType w:val="hybridMultilevel"/>
    <w:tmpl w:val="6716194E"/>
    <w:lvl w:ilvl="0" w:tplc="A5624A5C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F6E2F14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53925F60"/>
    <w:multiLevelType w:val="hybridMultilevel"/>
    <w:tmpl w:val="04A0C520"/>
    <w:lvl w:ilvl="0" w:tplc="0C0A0001">
      <w:start w:val="8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662BC"/>
    <w:rsid w:val="002662BC"/>
    <w:rsid w:val="002C32A2"/>
    <w:rsid w:val="00313B5F"/>
    <w:rsid w:val="00370D1B"/>
    <w:rsid w:val="003E4986"/>
    <w:rsid w:val="005A0D02"/>
    <w:rsid w:val="00753AD1"/>
    <w:rsid w:val="007B2AEA"/>
    <w:rsid w:val="007E6A6B"/>
    <w:rsid w:val="0087008F"/>
    <w:rsid w:val="0090622A"/>
    <w:rsid w:val="00964A59"/>
    <w:rsid w:val="0097354E"/>
    <w:rsid w:val="009C6793"/>
    <w:rsid w:val="00B84396"/>
    <w:rsid w:val="00CC2573"/>
    <w:rsid w:val="00D55421"/>
    <w:rsid w:val="00DF1383"/>
    <w:rsid w:val="00E406BF"/>
    <w:rsid w:val="00EB1661"/>
    <w:rsid w:val="00F27C3F"/>
    <w:rsid w:val="00F42F5A"/>
    <w:rsid w:val="00FA54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3AD1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753AD1"/>
    <w:pPr>
      <w:keepNext/>
      <w:jc w:val="both"/>
      <w:outlineLvl w:val="0"/>
    </w:pPr>
    <w:rPr>
      <w:b/>
      <w:bCs/>
    </w:rPr>
  </w:style>
  <w:style w:type="paragraph" w:styleId="Ttulo4">
    <w:name w:val="heading 4"/>
    <w:basedOn w:val="Normal"/>
    <w:next w:val="Normal"/>
    <w:qFormat/>
    <w:rsid w:val="00753AD1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753AD1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753AD1"/>
    <w:pPr>
      <w:jc w:val="center"/>
    </w:pPr>
    <w:rPr>
      <w:rFonts w:ascii="Century" w:hAnsi="Century"/>
      <w:b/>
      <w:bCs/>
      <w:u w:val="single"/>
      <w:lang w:val="es-AR"/>
    </w:rPr>
  </w:style>
  <w:style w:type="paragraph" w:styleId="Sangradetextonormal">
    <w:name w:val="Body Text Indent"/>
    <w:basedOn w:val="Normal"/>
    <w:semiHidden/>
    <w:rsid w:val="00753AD1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753AD1"/>
    <w:pPr>
      <w:ind w:firstLine="2880"/>
      <w:jc w:val="both"/>
    </w:pPr>
    <w:rPr>
      <w:lang w:val="es-AR"/>
    </w:rPr>
  </w:style>
  <w:style w:type="paragraph" w:styleId="Textoindependiente2">
    <w:name w:val="Body Text 2"/>
    <w:basedOn w:val="Normal"/>
    <w:semiHidden/>
    <w:rsid w:val="00753AD1"/>
    <w:pPr>
      <w:jc w:val="both"/>
    </w:pPr>
    <w:rPr>
      <w:b/>
      <w:bCs/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1833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13</cp:revision>
  <cp:lastPrinted>2008-01-03T12:58:00Z</cp:lastPrinted>
  <dcterms:created xsi:type="dcterms:W3CDTF">2017-05-11T14:11:00Z</dcterms:created>
  <dcterms:modified xsi:type="dcterms:W3CDTF">2017-06-06T12:02:00Z</dcterms:modified>
</cp:coreProperties>
</file>