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A14" w:rsidRPr="00B1486E" w:rsidRDefault="00503A14" w:rsidP="00B1486E">
      <w:pPr>
        <w:spacing w:after="200"/>
        <w:jc w:val="right"/>
        <w:rPr>
          <w:bCs/>
          <w:lang w:val="es-AR"/>
        </w:rPr>
      </w:pPr>
      <w:r w:rsidRPr="00B1486E">
        <w:rPr>
          <w:bCs/>
          <w:lang w:val="es-AR"/>
        </w:rPr>
        <w:t>Yerba Buena, 19 de Marzo de 2009</w:t>
      </w:r>
    </w:p>
    <w:p w:rsidR="00503A14" w:rsidRPr="00B1486E" w:rsidRDefault="00503A14" w:rsidP="00B1486E">
      <w:pPr>
        <w:spacing w:after="200"/>
        <w:rPr>
          <w:bCs/>
          <w:lang w:val="es-AR"/>
        </w:rPr>
      </w:pPr>
      <w:r w:rsidRPr="00B1486E">
        <w:rPr>
          <w:bCs/>
          <w:lang w:val="es-AR"/>
        </w:rPr>
        <w:t>ORDENANZA Nº 1688</w:t>
      </w:r>
    </w:p>
    <w:p w:rsidR="00155D35" w:rsidRPr="00B1486E" w:rsidRDefault="00503A14" w:rsidP="00B1486E">
      <w:pPr>
        <w:spacing w:after="200"/>
        <w:jc w:val="both"/>
        <w:rPr>
          <w:lang w:val="es-AR"/>
        </w:rPr>
      </w:pPr>
      <w:r w:rsidRPr="00B1486E">
        <w:rPr>
          <w:bCs/>
        </w:rPr>
        <w:t xml:space="preserve">VISTO: </w:t>
      </w:r>
      <w:r w:rsidR="00B07653" w:rsidRPr="00B1486E">
        <w:rPr>
          <w:lang w:val="es-AR"/>
        </w:rPr>
        <w:t>Expediente Nº 424-Y-08 y su agregado Expediente Nº 002-Y-09. Y</w:t>
      </w:r>
    </w:p>
    <w:p w:rsidR="00491C06" w:rsidRPr="00B1486E" w:rsidRDefault="00503A14" w:rsidP="00B1486E">
      <w:pPr>
        <w:pStyle w:val="Sangradetextonormal"/>
        <w:spacing w:after="200"/>
        <w:ind w:firstLine="0"/>
      </w:pPr>
      <w:r w:rsidRPr="00B1486E">
        <w:rPr>
          <w:bCs/>
        </w:rPr>
        <w:t xml:space="preserve">CONSIDERANDO: </w:t>
      </w:r>
      <w:r w:rsidR="00B07653" w:rsidRPr="00B1486E">
        <w:t>Que mediante Expediente Nº 424-Y-08, el Departamento Ejecutivo Municipal eleva el Proyecto de Ordenanza de Prórroga de la vigencia de la Ordenanza Nº 1636, que contiene el Presupuesto Municipal año 2008, para el año 2009.</w:t>
      </w:r>
    </w:p>
    <w:p w:rsidR="00B1486E" w:rsidRDefault="00B07653" w:rsidP="00B1486E">
      <w:pPr>
        <w:pStyle w:val="Sangra2detindependiente"/>
        <w:spacing w:after="200"/>
        <w:ind w:firstLine="0"/>
      </w:pPr>
      <w:r w:rsidRPr="00B1486E">
        <w:t>Que mediante Expediente Nº 002-Y-09, el Departamento Ejecutivo Municipal eleva el Decreto Nº 002, emitido Ad- Referéndum del H.C.D., prorrogando la vigencia de la Ordenanza Nº 1636.</w:t>
      </w:r>
    </w:p>
    <w:p w:rsidR="00155D35" w:rsidRPr="00B1486E" w:rsidRDefault="00B07653" w:rsidP="00B1486E">
      <w:pPr>
        <w:pStyle w:val="Sangra2detindependiente"/>
        <w:spacing w:after="200"/>
        <w:ind w:firstLine="0"/>
      </w:pPr>
      <w:r w:rsidRPr="00B1486E">
        <w:t>Que el dictado de este acto administrativo resulta necesario, pues la Ordenanza Presupuestaria es una herramienta contable imprescindible para el funcionamiento de la Municipalidad.</w:t>
      </w:r>
    </w:p>
    <w:p w:rsidR="00155D35" w:rsidRPr="00B1486E" w:rsidRDefault="00B07653" w:rsidP="00B1486E">
      <w:pPr>
        <w:spacing w:after="200"/>
        <w:jc w:val="center"/>
        <w:rPr>
          <w:bCs/>
          <w:lang w:val="es-AR"/>
        </w:rPr>
      </w:pPr>
      <w:r w:rsidRPr="00B1486E">
        <w:rPr>
          <w:bCs/>
          <w:lang w:val="es-AR"/>
        </w:rPr>
        <w:t xml:space="preserve">POR </w:t>
      </w:r>
      <w:r w:rsidR="00503A14" w:rsidRPr="00B1486E">
        <w:rPr>
          <w:bCs/>
          <w:lang w:val="es-AR"/>
        </w:rPr>
        <w:t>EL CONCEJO DELIBERANTE SANCIONA CON FUERZA DE ORDENANZA</w:t>
      </w:r>
    </w:p>
    <w:p w:rsidR="00155D35" w:rsidRPr="00B1486E" w:rsidRDefault="004A5911" w:rsidP="00B1486E">
      <w:pPr>
        <w:spacing w:after="200"/>
        <w:jc w:val="both"/>
        <w:rPr>
          <w:lang w:val="es-AR"/>
        </w:rPr>
      </w:pPr>
      <w:r w:rsidRPr="00B1486E">
        <w:rPr>
          <w:bCs/>
          <w:lang w:val="es-AR"/>
        </w:rPr>
        <w:t>ARTICULO PRIMERO</w:t>
      </w:r>
      <w:r w:rsidR="00503A14" w:rsidRPr="00B1486E">
        <w:rPr>
          <w:bCs/>
          <w:lang w:val="es-AR"/>
        </w:rPr>
        <w:t xml:space="preserve">: </w:t>
      </w:r>
      <w:r w:rsidR="00B07653" w:rsidRPr="00B1486E">
        <w:rPr>
          <w:bCs/>
          <w:lang w:val="es-AR"/>
        </w:rPr>
        <w:t>REFRENDASE</w:t>
      </w:r>
      <w:r w:rsidR="00B07653" w:rsidRPr="00B1486E">
        <w:rPr>
          <w:lang w:val="es-AR"/>
        </w:rPr>
        <w:t xml:space="preserve"> el Decreto Nº 002 emitido el 05/01/09 por el Departamento Ejecutivo Municipal, prorrogándose en consecuencia la vigencia de la Ordenanza Nº 1.636, Presupuesto Municipal año 2008, para el año 2009 y hasta tanto se sancione la Ordenanza correspondiente al presente año.</w:t>
      </w:r>
    </w:p>
    <w:p w:rsidR="00491C06" w:rsidRPr="00B1486E" w:rsidRDefault="004A5911" w:rsidP="00B1486E">
      <w:pPr>
        <w:spacing w:after="200"/>
        <w:jc w:val="both"/>
        <w:rPr>
          <w:bCs/>
          <w:lang w:val="es-AR"/>
        </w:rPr>
      </w:pPr>
      <w:r w:rsidRPr="00B1486E">
        <w:rPr>
          <w:bCs/>
          <w:lang w:val="es-AR"/>
        </w:rPr>
        <w:t>ARTICULO SEGUNDO</w:t>
      </w:r>
      <w:r w:rsidR="00503A14" w:rsidRPr="00B1486E">
        <w:rPr>
          <w:bCs/>
          <w:lang w:val="es-AR"/>
        </w:rPr>
        <w:t xml:space="preserve">: </w:t>
      </w:r>
      <w:r w:rsidR="00B07653" w:rsidRPr="00B1486E">
        <w:rPr>
          <w:bCs/>
          <w:lang w:val="es-AR"/>
        </w:rPr>
        <w:t>COMUNÍQUESE, COPIESE Y ARCHÍVESE</w:t>
      </w:r>
      <w:r w:rsidR="00B07653" w:rsidRPr="00B1486E">
        <w:rPr>
          <w:lang w:val="es-AR"/>
        </w:rPr>
        <w:t>.</w:t>
      </w:r>
      <w:r w:rsidR="00B1486E" w:rsidRPr="00B1486E">
        <w:rPr>
          <w:bCs/>
          <w:lang w:val="es-AR"/>
        </w:rPr>
        <w:t xml:space="preserve"> </w:t>
      </w:r>
    </w:p>
    <w:sectPr w:rsidR="00491C06" w:rsidRPr="00B1486E" w:rsidSect="00B1486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07653"/>
    <w:rsid w:val="000A00F3"/>
    <w:rsid w:val="000D318F"/>
    <w:rsid w:val="00137260"/>
    <w:rsid w:val="00155D35"/>
    <w:rsid w:val="00190C0A"/>
    <w:rsid w:val="00226FE7"/>
    <w:rsid w:val="00252E5D"/>
    <w:rsid w:val="002D17E3"/>
    <w:rsid w:val="00480309"/>
    <w:rsid w:val="00491C06"/>
    <w:rsid w:val="004A5911"/>
    <w:rsid w:val="00503A14"/>
    <w:rsid w:val="00741825"/>
    <w:rsid w:val="00833A8B"/>
    <w:rsid w:val="00870497"/>
    <w:rsid w:val="008855EB"/>
    <w:rsid w:val="008A5258"/>
    <w:rsid w:val="00B07653"/>
    <w:rsid w:val="00B1486E"/>
    <w:rsid w:val="00F842E9"/>
    <w:rsid w:val="00FE3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C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91C0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91C06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491C0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91C06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491C06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491C06"/>
    <w:pPr>
      <w:ind w:firstLine="288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usuario</cp:lastModifiedBy>
  <cp:revision>12</cp:revision>
  <cp:lastPrinted>2009-03-20T00:51:00Z</cp:lastPrinted>
  <dcterms:created xsi:type="dcterms:W3CDTF">2017-05-11T14:12:00Z</dcterms:created>
  <dcterms:modified xsi:type="dcterms:W3CDTF">2017-06-06T12:03:00Z</dcterms:modified>
</cp:coreProperties>
</file>