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6BC8" w:rsidRPr="002C7F19" w:rsidRDefault="00D76BC8" w:rsidP="002C7F19">
      <w:pPr>
        <w:spacing w:after="200"/>
        <w:jc w:val="right"/>
        <w:rPr>
          <w:bCs/>
          <w:lang w:val="es-AR"/>
        </w:rPr>
      </w:pPr>
      <w:r w:rsidRPr="002C7F19">
        <w:rPr>
          <w:bCs/>
          <w:lang w:val="es-AR"/>
        </w:rPr>
        <w:t>Yerba Buena, 20 de Mayo de 2010</w:t>
      </w:r>
    </w:p>
    <w:p w:rsidR="00D76BC8" w:rsidRPr="002C7F19" w:rsidRDefault="00D76BC8" w:rsidP="002C7F19">
      <w:pPr>
        <w:spacing w:after="200"/>
        <w:rPr>
          <w:bCs/>
          <w:lang w:val="es-AR"/>
        </w:rPr>
      </w:pPr>
      <w:r w:rsidRPr="002C7F19">
        <w:rPr>
          <w:bCs/>
          <w:lang w:val="es-AR"/>
        </w:rPr>
        <w:t>ORDENANZA Nº 1761</w:t>
      </w:r>
    </w:p>
    <w:p w:rsidR="00663187" w:rsidRPr="002C7F19" w:rsidRDefault="00D76BC8" w:rsidP="002C7F19">
      <w:pPr>
        <w:spacing w:after="200"/>
        <w:jc w:val="both"/>
        <w:rPr>
          <w:lang w:val="es-AR"/>
        </w:rPr>
      </w:pPr>
      <w:r w:rsidRPr="002C7F19">
        <w:rPr>
          <w:bCs/>
          <w:lang w:val="es-AR"/>
        </w:rPr>
        <w:t xml:space="preserve">VISTO: </w:t>
      </w:r>
      <w:r w:rsidR="008628CB" w:rsidRPr="002C7F19">
        <w:rPr>
          <w:lang w:val="es-AR"/>
        </w:rPr>
        <w:t>El Expediente N° 360-A.-08 y agregados Nros.: 123-Y-09 y 025-A.-10;y</w:t>
      </w:r>
    </w:p>
    <w:p w:rsidR="008628CB" w:rsidRPr="002C7F19" w:rsidRDefault="00D76BC8" w:rsidP="002C7F19">
      <w:pPr>
        <w:spacing w:after="200"/>
        <w:jc w:val="both"/>
        <w:rPr>
          <w:lang w:val="es-AR"/>
        </w:rPr>
      </w:pPr>
      <w:r w:rsidRPr="002C7F19">
        <w:rPr>
          <w:bCs/>
          <w:lang w:val="es-AR"/>
        </w:rPr>
        <w:t xml:space="preserve">CONSIDERANDO: </w:t>
      </w:r>
      <w:r w:rsidR="008628CB" w:rsidRPr="002C7F19">
        <w:rPr>
          <w:lang w:val="es-AR"/>
        </w:rPr>
        <w:t>Que mediante Expedientes Nros.: 360-A.-08 y 025-A.-10, los Señores Arriola, Humberto y Toscano, José Clemente, propietarios del inmueble ubicado en el pasaje Miguel Lillo 187, identificado con Padrón N° 483.018, solicitan una medida de excepción para la división del terreno, mediante Expediente N° 12.576-M17-A.-08, recepcionado como Expediente N° 123-Y-09.</w:t>
      </w:r>
    </w:p>
    <w:p w:rsidR="00663187" w:rsidRPr="002C7F19" w:rsidRDefault="008628CB" w:rsidP="002C7F19">
      <w:pPr>
        <w:spacing w:after="200"/>
        <w:jc w:val="both"/>
        <w:rPr>
          <w:lang w:val="es-AR"/>
        </w:rPr>
      </w:pPr>
      <w:r w:rsidRPr="002C7F19">
        <w:rPr>
          <w:lang w:val="es-AR"/>
        </w:rPr>
        <w:t>Que este inmueble se ubica en la Mz A-2, y según especificaciones de los Técnicos del D.E.M. a fojas 02, no cumple con las condiciones del C.O.U.</w:t>
      </w:r>
      <w:r w:rsidR="00D76BC8" w:rsidRPr="002C7F19">
        <w:rPr>
          <w:lang w:val="es-AR"/>
        </w:rPr>
        <w:t xml:space="preserve"> </w:t>
      </w:r>
      <w:r w:rsidR="002C7F19">
        <w:rPr>
          <w:lang w:val="es-AR"/>
        </w:rPr>
        <w:t xml:space="preserve">                    (</w:t>
      </w:r>
      <w:r w:rsidRPr="002C7F19">
        <w:rPr>
          <w:lang w:val="es-AR"/>
        </w:rPr>
        <w:t>Ordenanza N° 613/94</w:t>
      </w:r>
      <w:r w:rsidR="002C7F19">
        <w:rPr>
          <w:lang w:val="es-AR"/>
        </w:rPr>
        <w:t xml:space="preserve">) . </w:t>
      </w:r>
    </w:p>
    <w:p w:rsidR="008628CB" w:rsidRPr="002C7F19" w:rsidRDefault="008628CB" w:rsidP="002C7F19">
      <w:pPr>
        <w:spacing w:after="200"/>
        <w:jc w:val="both"/>
        <w:rPr>
          <w:lang w:val="es-AR"/>
        </w:rPr>
      </w:pPr>
      <w:r w:rsidRPr="002C7F19">
        <w:rPr>
          <w:lang w:val="es-AR"/>
        </w:rPr>
        <w:t>Que este Cuerpo analiza que el inmueble en cuestión se ubica en el pasaje Miguel Lillo; que nace en avenida Alfredo Guzmán hacia el Oeste, entre Boulevard 9 de Julio y Lamadrid.</w:t>
      </w:r>
    </w:p>
    <w:p w:rsidR="008628CB" w:rsidRPr="002C7F19" w:rsidRDefault="008628CB" w:rsidP="002C7F19">
      <w:pPr>
        <w:spacing w:after="200"/>
        <w:jc w:val="both"/>
        <w:rPr>
          <w:lang w:val="es-AR"/>
        </w:rPr>
      </w:pPr>
      <w:r w:rsidRPr="002C7F19">
        <w:rPr>
          <w:lang w:val="es-AR"/>
        </w:rPr>
        <w:t>Que el mismo se adquiere el 22/07/81</w:t>
      </w:r>
      <w:r w:rsidR="00D76BC8" w:rsidRPr="002C7F19">
        <w:rPr>
          <w:lang w:val="es-AR"/>
        </w:rPr>
        <w:t xml:space="preserve"> </w:t>
      </w:r>
      <w:r w:rsidR="002C7F19">
        <w:rPr>
          <w:lang w:val="es-AR"/>
        </w:rPr>
        <w:t xml:space="preserve">                    (</w:t>
      </w:r>
      <w:r w:rsidRPr="002C7F19">
        <w:rPr>
          <w:lang w:val="es-AR"/>
        </w:rPr>
        <w:t>según consta en foja N° 8</w:t>
      </w:r>
      <w:r w:rsidR="002C7F19">
        <w:rPr>
          <w:lang w:val="es-AR"/>
        </w:rPr>
        <w:t xml:space="preserve">) , </w:t>
      </w:r>
      <w:r w:rsidRPr="002C7F19">
        <w:rPr>
          <w:lang w:val="es-AR"/>
        </w:rPr>
        <w:t xml:space="preserve"> siendo habitado en el mismo año y la Ordenanza N° 613 data del año 1994.</w:t>
      </w:r>
    </w:p>
    <w:p w:rsidR="00663187" w:rsidRPr="002C7F19" w:rsidRDefault="008628CB" w:rsidP="002C7F19">
      <w:pPr>
        <w:spacing w:after="200"/>
        <w:jc w:val="both"/>
        <w:rPr>
          <w:lang w:val="es-AR"/>
        </w:rPr>
      </w:pPr>
      <w:r w:rsidRPr="002C7F19">
        <w:rPr>
          <w:lang w:val="es-AR"/>
        </w:rPr>
        <w:t>Que además la Ordenanza N° 613/94 es Norma General y que apartarse de ella, para casos puntuales, es una facultad exclusiva del H.C.D.</w:t>
      </w:r>
    </w:p>
    <w:p w:rsidR="00663187" w:rsidRPr="002C7F19" w:rsidRDefault="008628CB" w:rsidP="002C7F19">
      <w:pPr>
        <w:spacing w:after="200"/>
        <w:jc w:val="both"/>
        <w:rPr>
          <w:bCs/>
          <w:lang w:val="es-AR"/>
        </w:rPr>
      </w:pPr>
      <w:r w:rsidRPr="002C7F19">
        <w:rPr>
          <w:bCs/>
          <w:lang w:val="es-AR"/>
        </w:rPr>
        <w:t>POR ELLO:</w:t>
      </w:r>
    </w:p>
    <w:p w:rsidR="008628CB" w:rsidRPr="002C7F19" w:rsidRDefault="008628CB" w:rsidP="002C7F19">
      <w:pPr>
        <w:spacing w:after="200"/>
        <w:jc w:val="center"/>
        <w:rPr>
          <w:bCs/>
          <w:lang w:val="es-AR"/>
        </w:rPr>
      </w:pPr>
      <w:r w:rsidRPr="002C7F19">
        <w:rPr>
          <w:bCs/>
          <w:lang w:val="es-AR"/>
        </w:rPr>
        <w:t>EL CONCEJO DELIBERANTE</w:t>
      </w:r>
    </w:p>
    <w:p w:rsidR="008628CB" w:rsidRPr="002C7F19" w:rsidRDefault="008628CB" w:rsidP="002C7F19">
      <w:pPr>
        <w:spacing w:after="200"/>
        <w:jc w:val="center"/>
        <w:rPr>
          <w:bCs/>
          <w:lang w:val="es-AR"/>
        </w:rPr>
      </w:pPr>
      <w:r w:rsidRPr="002C7F19">
        <w:rPr>
          <w:bCs/>
          <w:lang w:val="es-AR"/>
        </w:rPr>
        <w:t>SANCIONA CON FUERZA</w:t>
      </w:r>
    </w:p>
    <w:p w:rsidR="00663187" w:rsidRPr="002C7F19" w:rsidRDefault="00C97C5C" w:rsidP="002C7F19">
      <w:pPr>
        <w:spacing w:after="200"/>
        <w:jc w:val="center"/>
        <w:rPr>
          <w:bCs/>
          <w:lang w:val="es-AR"/>
        </w:rPr>
      </w:pPr>
      <w:r w:rsidRPr="002C7F19">
        <w:rPr>
          <w:bCs/>
          <w:lang w:val="es-AR"/>
        </w:rPr>
        <w:t>ORDENANZA</w:t>
      </w:r>
    </w:p>
    <w:p w:rsidR="00663187" w:rsidRPr="002C7F19" w:rsidRDefault="00B56E2F" w:rsidP="002C7F19">
      <w:pPr>
        <w:spacing w:after="200"/>
        <w:jc w:val="both"/>
        <w:rPr>
          <w:lang w:val="es-AR"/>
        </w:rPr>
      </w:pPr>
      <w:r w:rsidRPr="002C7F19">
        <w:rPr>
          <w:bCs/>
          <w:lang w:val="es-AR"/>
        </w:rPr>
        <w:t>ARTICULO PRIMERO</w:t>
      </w:r>
      <w:r w:rsidR="00D76BC8" w:rsidRPr="002C7F19">
        <w:rPr>
          <w:bCs/>
          <w:lang w:val="es-AR"/>
        </w:rPr>
        <w:t xml:space="preserve">: </w:t>
      </w:r>
      <w:r w:rsidR="008628CB" w:rsidRPr="002C7F19">
        <w:rPr>
          <w:bCs/>
          <w:lang w:val="es-AR"/>
        </w:rPr>
        <w:t>OTORGAR LA VÍA DE EXCEPCIÓN</w:t>
      </w:r>
      <w:r w:rsidR="008628CB" w:rsidRPr="002C7F19">
        <w:rPr>
          <w:lang w:val="es-AR"/>
        </w:rPr>
        <w:t xml:space="preserve"> solicitada por los señores Arriola, Humberto y Toscano, José Clemente para dividir el inmueble Padrón N° 483.018, ubicado en pasaje Miguel Lillo 187, en 2</w:t>
      </w:r>
      <w:r w:rsidR="00D76BC8" w:rsidRPr="002C7F19">
        <w:rPr>
          <w:lang w:val="es-AR"/>
        </w:rPr>
        <w:t xml:space="preserve"> </w:t>
      </w:r>
      <w:r w:rsidR="002C7F19">
        <w:rPr>
          <w:lang w:val="es-AR"/>
        </w:rPr>
        <w:t xml:space="preserve">                    (</w:t>
      </w:r>
      <w:r w:rsidR="008628CB" w:rsidRPr="002C7F19">
        <w:rPr>
          <w:lang w:val="es-AR"/>
        </w:rPr>
        <w:t>dos</w:t>
      </w:r>
      <w:r w:rsidR="002C7F19">
        <w:rPr>
          <w:lang w:val="es-AR"/>
        </w:rPr>
        <w:t xml:space="preserve">) </w:t>
      </w:r>
      <w:r w:rsidR="00D76BC8" w:rsidRPr="002C7F19">
        <w:rPr>
          <w:lang w:val="es-AR"/>
        </w:rPr>
        <w:t xml:space="preserve"> </w:t>
      </w:r>
      <w:r w:rsidR="008628CB" w:rsidRPr="002C7F19">
        <w:rPr>
          <w:lang w:val="es-AR"/>
        </w:rPr>
        <w:t>terrenos de 7,50 m. de frente por 37 m. de fondo, según documentación que obra en el Expediente N° 12.576-M17-A.-08, a fojas 06.</w:t>
      </w:r>
    </w:p>
    <w:p w:rsidR="008628CB" w:rsidRPr="002C7F19" w:rsidRDefault="00B56E2F" w:rsidP="002C7F19">
      <w:pPr>
        <w:spacing w:after="200"/>
        <w:jc w:val="both"/>
        <w:rPr>
          <w:bCs/>
        </w:rPr>
      </w:pPr>
      <w:r w:rsidRPr="002C7F19">
        <w:rPr>
          <w:bCs/>
          <w:lang w:val="es-AR"/>
        </w:rPr>
        <w:t>ARTICULO SEGUNDO</w:t>
      </w:r>
      <w:r w:rsidR="00D76BC8" w:rsidRPr="002C7F19">
        <w:rPr>
          <w:bCs/>
          <w:lang w:val="es-AR"/>
        </w:rPr>
        <w:t xml:space="preserve">: </w:t>
      </w:r>
      <w:r w:rsidR="008628CB" w:rsidRPr="002C7F19">
        <w:rPr>
          <w:bCs/>
        </w:rPr>
        <w:t>COMUNIQUESE, REGISTRESE Y ARCHIVESE.</w:t>
      </w:r>
      <w:bookmarkStart w:id="0" w:name="_GoBack"/>
      <w:bookmarkEnd w:id="0"/>
      <w:r w:rsidR="002C7F19" w:rsidRPr="002C7F19">
        <w:rPr>
          <w:bCs/>
        </w:rPr>
        <w:t xml:space="preserve"> </w:t>
      </w:r>
    </w:p>
    <w:sectPr w:rsidR="008628CB" w:rsidRPr="002C7F19" w:rsidSect="002C7F19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10E43" w:rsidRDefault="00010E43">
      <w:r>
        <w:separator/>
      </w:r>
    </w:p>
  </w:endnote>
  <w:endnote w:type="continuationSeparator" w:id="1">
    <w:p w:rsidR="00010E43" w:rsidRDefault="00010E4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28CB" w:rsidRDefault="005260A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628CB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628CB" w:rsidRDefault="008628CB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28CB" w:rsidRDefault="005260A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628CB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2C7F19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8628CB" w:rsidRDefault="008628CB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10E43" w:rsidRDefault="00010E43">
      <w:r>
        <w:separator/>
      </w:r>
    </w:p>
  </w:footnote>
  <w:footnote w:type="continuationSeparator" w:id="1">
    <w:p w:rsidR="00010E43" w:rsidRDefault="00010E4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6318A"/>
    <w:rsid w:val="00010E43"/>
    <w:rsid w:val="00132480"/>
    <w:rsid w:val="00175D11"/>
    <w:rsid w:val="001873E7"/>
    <w:rsid w:val="00250923"/>
    <w:rsid w:val="0026318A"/>
    <w:rsid w:val="002C7F19"/>
    <w:rsid w:val="005260A5"/>
    <w:rsid w:val="005848E2"/>
    <w:rsid w:val="00663187"/>
    <w:rsid w:val="00703939"/>
    <w:rsid w:val="008628CB"/>
    <w:rsid w:val="009B41FC"/>
    <w:rsid w:val="009C194D"/>
    <w:rsid w:val="00B56E2F"/>
    <w:rsid w:val="00B755DD"/>
    <w:rsid w:val="00C36FEE"/>
    <w:rsid w:val="00C97C5C"/>
    <w:rsid w:val="00D76BC8"/>
    <w:rsid w:val="00E16EA3"/>
    <w:rsid w:val="00F946C0"/>
    <w:rsid w:val="00FD3ED8"/>
    <w:rsid w:val="00FE53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25092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50923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250923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250923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250923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250923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5092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50923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250923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250923"/>
  </w:style>
  <w:style w:type="paragraph" w:styleId="Sangradetextonormal">
    <w:name w:val="Body Text Indent"/>
    <w:basedOn w:val="Normal"/>
    <w:rsid w:val="00250923"/>
    <w:pPr>
      <w:ind w:firstLine="1800"/>
      <w:jc w:val="both"/>
    </w:pPr>
  </w:style>
  <w:style w:type="paragraph" w:styleId="Sangra2detindependiente">
    <w:name w:val="Body Text Indent 2"/>
    <w:basedOn w:val="Normal"/>
    <w:rsid w:val="00250923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250923"/>
    <w:pPr>
      <w:ind w:firstLine="708"/>
      <w:jc w:val="both"/>
    </w:pPr>
    <w:rPr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252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2010-04-05T11:49:00Z</cp:lastPrinted>
  <dcterms:created xsi:type="dcterms:W3CDTF">2017-05-11T14:13:00Z</dcterms:created>
  <dcterms:modified xsi:type="dcterms:W3CDTF">2017-06-06T12:04:00Z</dcterms:modified>
</cp:coreProperties>
</file>