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010" w:rsidRPr="0015103D" w:rsidRDefault="000F5010" w:rsidP="0015103D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15103D">
        <w:rPr>
          <w:rFonts w:ascii="Times New Roman" w:hAnsi="Times New Roman"/>
          <w:bCs/>
        </w:rPr>
        <w:t>Yerba Buena, 07 de Abril de 2011</w:t>
      </w:r>
    </w:p>
    <w:p w:rsidR="000F5010" w:rsidRPr="0015103D" w:rsidRDefault="000F5010" w:rsidP="0015103D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15103D">
        <w:rPr>
          <w:rFonts w:ascii="Times New Roman" w:hAnsi="Times New Roman"/>
          <w:bCs/>
        </w:rPr>
        <w:t>ORDENANZA Nº 1766</w:t>
      </w:r>
    </w:p>
    <w:p w:rsidR="00D76C37" w:rsidRPr="0015103D" w:rsidRDefault="000F5010" w:rsidP="0015103D">
      <w:pPr>
        <w:pStyle w:val="Textoindependiente"/>
        <w:spacing w:after="200"/>
        <w:rPr>
          <w:rFonts w:ascii="Times New Roman" w:hAnsi="Times New Roman"/>
        </w:rPr>
      </w:pPr>
      <w:r w:rsidRPr="0015103D">
        <w:rPr>
          <w:rFonts w:ascii="Times New Roman" w:hAnsi="Times New Roman"/>
          <w:bCs/>
        </w:rPr>
        <w:t xml:space="preserve">VISTO: </w:t>
      </w:r>
      <w:r w:rsidR="00DE4AD6" w:rsidRPr="0015103D">
        <w:rPr>
          <w:rFonts w:ascii="Times New Roman" w:hAnsi="Times New Roman"/>
        </w:rPr>
        <w:t>La necesidad de actualizar el sentido de las calles del municipio, de la ciudad de Yerba Buena; y</w:t>
      </w:r>
    </w:p>
    <w:p w:rsidR="00DE4AD6" w:rsidRPr="0015103D" w:rsidRDefault="000F5010" w:rsidP="0015103D">
      <w:pPr>
        <w:pStyle w:val="Textoindependiente"/>
        <w:spacing w:after="200"/>
        <w:rPr>
          <w:rFonts w:ascii="Times New Roman" w:hAnsi="Times New Roman"/>
        </w:rPr>
      </w:pPr>
      <w:r w:rsidRPr="0015103D">
        <w:rPr>
          <w:rFonts w:ascii="Times New Roman" w:hAnsi="Times New Roman"/>
          <w:bCs/>
        </w:rPr>
        <w:t xml:space="preserve">CONSIDERANDO: </w:t>
      </w:r>
      <w:r w:rsidR="00DE4AD6" w:rsidRPr="0015103D">
        <w:rPr>
          <w:rFonts w:ascii="Times New Roman" w:hAnsi="Times New Roman"/>
        </w:rPr>
        <w:t>Que es necesario contar con Instrumento Legal para hacer cumplir las normas viales inherentes a los cambios de circulación de las calles del municipio, a fin de llevar adelante una planificación vial que garantice el orden y la seguridad;</w:t>
      </w:r>
    </w:p>
    <w:p w:rsidR="00D76C37" w:rsidRPr="0015103D" w:rsidRDefault="00DE4AD6" w:rsidP="0015103D">
      <w:pPr>
        <w:pStyle w:val="Textoindependiente"/>
        <w:spacing w:after="200"/>
        <w:rPr>
          <w:rFonts w:ascii="Times New Roman" w:hAnsi="Times New Roman"/>
        </w:rPr>
      </w:pPr>
      <w:r w:rsidRPr="0015103D">
        <w:rPr>
          <w:rFonts w:ascii="Times New Roman" w:hAnsi="Times New Roman"/>
        </w:rPr>
        <w:t>Que al regular y establecer normas claras de circulación se cuenta con el sustento legal que avale el cumplimiento por parte de los conductores en lo que se refiere a los cambios de manos únicas de calles del Municipio;</w:t>
      </w:r>
    </w:p>
    <w:p w:rsidR="00D76C37" w:rsidRPr="0015103D" w:rsidRDefault="00DE4AD6" w:rsidP="0015103D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15103D">
        <w:rPr>
          <w:rFonts w:ascii="Times New Roman" w:hAnsi="Times New Roman"/>
          <w:bCs/>
        </w:rPr>
        <w:t xml:space="preserve">POR </w:t>
      </w:r>
      <w:r w:rsidR="000F5010" w:rsidRPr="0015103D">
        <w:rPr>
          <w:rFonts w:ascii="Times New Roman" w:hAnsi="Times New Roman"/>
          <w:bCs/>
        </w:rPr>
        <w:t>EL CONCEJO DELIBERANTE SANCIONA CON FUERZA DE ORDENANZA</w:t>
      </w:r>
    </w:p>
    <w:p w:rsidR="00D76C37" w:rsidRPr="0015103D" w:rsidRDefault="00735F02" w:rsidP="0015103D">
      <w:pPr>
        <w:pStyle w:val="Textoindependiente"/>
        <w:spacing w:after="200"/>
        <w:rPr>
          <w:rFonts w:ascii="Times New Roman" w:hAnsi="Times New Roman"/>
        </w:rPr>
      </w:pPr>
      <w:r w:rsidRPr="0015103D">
        <w:rPr>
          <w:rFonts w:ascii="Times New Roman" w:hAnsi="Times New Roman"/>
          <w:bCs/>
        </w:rPr>
        <w:t>ARTICULO PRIMERO</w:t>
      </w:r>
      <w:r w:rsidR="000F5010" w:rsidRPr="0015103D">
        <w:rPr>
          <w:rFonts w:ascii="Times New Roman" w:hAnsi="Times New Roman"/>
          <w:bCs/>
        </w:rPr>
        <w:t xml:space="preserve">: </w:t>
      </w:r>
      <w:r w:rsidR="00DE4AD6" w:rsidRPr="0015103D">
        <w:rPr>
          <w:rFonts w:ascii="Times New Roman" w:hAnsi="Times New Roman"/>
          <w:bCs/>
        </w:rPr>
        <w:t xml:space="preserve">SE ESTABLECE </w:t>
      </w:r>
      <w:r w:rsidR="00DE4AD6" w:rsidRPr="0015103D">
        <w:rPr>
          <w:rFonts w:ascii="Times New Roman" w:hAnsi="Times New Roman"/>
        </w:rPr>
        <w:t>como sentido</w:t>
      </w:r>
      <w:r w:rsidR="00DE4AD6" w:rsidRPr="0015103D">
        <w:rPr>
          <w:rFonts w:ascii="Times New Roman" w:hAnsi="Times New Roman"/>
          <w:bCs/>
        </w:rPr>
        <w:t xml:space="preserve"> </w:t>
      </w:r>
      <w:r w:rsidR="00DE4AD6" w:rsidRPr="0015103D">
        <w:rPr>
          <w:rFonts w:ascii="Times New Roman" w:hAnsi="Times New Roman"/>
        </w:rPr>
        <w:t>de circulación a mano única las siguientes calles:</w:t>
      </w:r>
    </w:p>
    <w:p w:rsidR="00D76C37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>REMEDIOS DE ESCALADA. MA</w:t>
      </w:r>
      <w:r w:rsidR="008C3C90" w:rsidRPr="0015103D">
        <w:rPr>
          <w:rFonts w:ascii="Times New Roman" w:hAnsi="Times New Roman"/>
        </w:rPr>
        <w:t>NO ÚNICA de Sur a Norte, desde A</w:t>
      </w:r>
      <w:r w:rsidRPr="0015103D">
        <w:rPr>
          <w:rFonts w:ascii="Times New Roman" w:hAnsi="Times New Roman"/>
        </w:rPr>
        <w:t>venida Aconquija hasta Salas y Valdez.</w:t>
      </w:r>
    </w:p>
    <w:p w:rsidR="00DE4AD6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>SALTA. MANO ÚNICA</w:t>
      </w:r>
      <w:r w:rsidR="00D76C37" w:rsidRPr="0015103D">
        <w:rPr>
          <w:rFonts w:ascii="Times New Roman" w:hAnsi="Times New Roman"/>
        </w:rPr>
        <w:t xml:space="preserve"> </w:t>
      </w:r>
      <w:r w:rsidRPr="0015103D">
        <w:rPr>
          <w:rFonts w:ascii="Times New Roman" w:hAnsi="Times New Roman"/>
        </w:rPr>
        <w:t>de Norte a S</w:t>
      </w:r>
      <w:r w:rsidR="00D77511" w:rsidRPr="0015103D">
        <w:rPr>
          <w:rFonts w:ascii="Times New Roman" w:hAnsi="Times New Roman"/>
        </w:rPr>
        <w:t>ur, desde Salas y Valdez hasta A</w:t>
      </w:r>
      <w:r w:rsidRPr="0015103D">
        <w:rPr>
          <w:rFonts w:ascii="Times New Roman" w:hAnsi="Times New Roman"/>
        </w:rPr>
        <w:t>venida Aconquija.</w:t>
      </w:r>
    </w:p>
    <w:p w:rsidR="00DE4AD6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 xml:space="preserve">GÜEMES. MANO ÚNICA de Norte a Sur, desde </w:t>
      </w:r>
      <w:r w:rsidR="008C3C90" w:rsidRPr="0015103D">
        <w:rPr>
          <w:rFonts w:ascii="Times New Roman" w:hAnsi="Times New Roman"/>
        </w:rPr>
        <w:t>A</w:t>
      </w:r>
      <w:r w:rsidR="002960E4" w:rsidRPr="0015103D">
        <w:rPr>
          <w:rFonts w:ascii="Times New Roman" w:hAnsi="Times New Roman"/>
        </w:rPr>
        <w:t>venida Aconquija hasta Sarmiento</w:t>
      </w:r>
    </w:p>
    <w:p w:rsidR="00DE4AD6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>SAN MARTÍN. MANO ÚNI</w:t>
      </w:r>
      <w:r w:rsidR="002960E4" w:rsidRPr="0015103D">
        <w:rPr>
          <w:rFonts w:ascii="Times New Roman" w:hAnsi="Times New Roman"/>
        </w:rPr>
        <w:t>CA de Sur a Norte, desde Sarmiento hasta A</w:t>
      </w:r>
      <w:r w:rsidRPr="0015103D">
        <w:rPr>
          <w:rFonts w:ascii="Times New Roman" w:hAnsi="Times New Roman"/>
        </w:rPr>
        <w:t>venida Aconquija.</w:t>
      </w:r>
    </w:p>
    <w:p w:rsidR="00DE4AD6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>FLORIDA. M</w:t>
      </w:r>
      <w:r w:rsidR="00D77511" w:rsidRPr="0015103D">
        <w:rPr>
          <w:rFonts w:ascii="Times New Roman" w:hAnsi="Times New Roman"/>
        </w:rPr>
        <w:t>ANO ÚNICA de Norte a Sur desde Avenida Aconquija hasta Sarmiento</w:t>
      </w:r>
      <w:r w:rsidRPr="0015103D">
        <w:rPr>
          <w:rFonts w:ascii="Times New Roman" w:hAnsi="Times New Roman"/>
        </w:rPr>
        <w:t>.</w:t>
      </w:r>
    </w:p>
    <w:p w:rsidR="00DE4AD6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 xml:space="preserve">SAN LORENZO. MANO ÚNICA </w:t>
      </w:r>
      <w:r w:rsidR="00D77511" w:rsidRPr="0015103D">
        <w:rPr>
          <w:rFonts w:ascii="Times New Roman" w:hAnsi="Times New Roman"/>
        </w:rPr>
        <w:t>de Sur a Norte, desde Sarmiento hasta A</w:t>
      </w:r>
      <w:r w:rsidRPr="0015103D">
        <w:rPr>
          <w:rFonts w:ascii="Times New Roman" w:hAnsi="Times New Roman"/>
        </w:rPr>
        <w:t>venida Aconquija.</w:t>
      </w:r>
    </w:p>
    <w:p w:rsidR="00DE4AD6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>BELGRANO. MA</w:t>
      </w:r>
      <w:r w:rsidR="00D77511" w:rsidRPr="0015103D">
        <w:rPr>
          <w:rFonts w:ascii="Times New Roman" w:hAnsi="Times New Roman"/>
        </w:rPr>
        <w:t>NO ÚNICA de Norte a Sur, desde Avenida Aconquija hasta Sarmiento</w:t>
      </w:r>
      <w:r w:rsidRPr="0015103D">
        <w:rPr>
          <w:rFonts w:ascii="Times New Roman" w:hAnsi="Times New Roman"/>
        </w:rPr>
        <w:t>.</w:t>
      </w:r>
    </w:p>
    <w:p w:rsidR="00DE4AD6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>UNIVERSO DE AURELIO SALAS. MA</w:t>
      </w:r>
      <w:r w:rsidR="008C3C90" w:rsidRPr="0015103D">
        <w:rPr>
          <w:rFonts w:ascii="Times New Roman" w:hAnsi="Times New Roman"/>
        </w:rPr>
        <w:t>NO ÚNICA de Norte a Sur, desde A</w:t>
      </w:r>
      <w:r w:rsidRPr="0015103D">
        <w:rPr>
          <w:rFonts w:ascii="Times New Roman" w:hAnsi="Times New Roman"/>
        </w:rPr>
        <w:t>venida Aconquija hasta Cariola.</w:t>
      </w:r>
    </w:p>
    <w:p w:rsidR="00DE4AD6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>PRINGLES. MANO ÚNICA de Este a Oeste, desde Anzorena hasta Belgrano.</w:t>
      </w:r>
    </w:p>
    <w:p w:rsidR="00D76C37" w:rsidRPr="0015103D" w:rsidRDefault="00DE4AD6" w:rsidP="0015103D">
      <w:pPr>
        <w:pStyle w:val="Textoindependiente"/>
        <w:numPr>
          <w:ilvl w:val="0"/>
          <w:numId w:val="16"/>
        </w:numPr>
        <w:spacing w:after="200"/>
        <w:ind w:left="0" w:firstLine="0"/>
        <w:rPr>
          <w:rFonts w:ascii="Times New Roman" w:hAnsi="Times New Roman"/>
        </w:rPr>
      </w:pPr>
      <w:r w:rsidRPr="0015103D">
        <w:rPr>
          <w:rFonts w:ascii="Times New Roman" w:hAnsi="Times New Roman"/>
        </w:rPr>
        <w:t xml:space="preserve">CARIOLA. MANO UNICA de Oeste a Este, </w:t>
      </w:r>
      <w:r w:rsidR="00D77511" w:rsidRPr="0015103D">
        <w:rPr>
          <w:rFonts w:ascii="Times New Roman" w:hAnsi="Times New Roman"/>
        </w:rPr>
        <w:t>desde Belgrano hasta Anzorena</w:t>
      </w:r>
    </w:p>
    <w:p w:rsidR="00D76C37" w:rsidRPr="0015103D" w:rsidRDefault="00735F02" w:rsidP="0015103D">
      <w:pPr>
        <w:pStyle w:val="Textoindependiente"/>
        <w:spacing w:after="200"/>
        <w:rPr>
          <w:rFonts w:ascii="Times New Roman" w:hAnsi="Times New Roman"/>
        </w:rPr>
      </w:pPr>
      <w:r w:rsidRPr="0015103D">
        <w:rPr>
          <w:rFonts w:ascii="Times New Roman" w:hAnsi="Times New Roman"/>
          <w:bCs/>
        </w:rPr>
        <w:t>ARTICULO SEGUNDO</w:t>
      </w:r>
      <w:r w:rsidR="000F5010" w:rsidRPr="0015103D">
        <w:rPr>
          <w:rFonts w:ascii="Times New Roman" w:hAnsi="Times New Roman"/>
          <w:bCs/>
        </w:rPr>
        <w:t xml:space="preserve">: </w:t>
      </w:r>
      <w:r w:rsidR="00DE4AD6" w:rsidRPr="0015103D">
        <w:rPr>
          <w:rFonts w:ascii="Times New Roman" w:hAnsi="Times New Roman"/>
        </w:rPr>
        <w:t>Este plan de ordenamiento y seguridad vial entrará en vigencia una vez que las calles se encuentren señalizadas con sus respectivos letreros indicadores.</w:t>
      </w:r>
    </w:p>
    <w:p w:rsidR="00075016" w:rsidRPr="0015103D" w:rsidRDefault="00735F02" w:rsidP="0015103D">
      <w:pPr>
        <w:spacing w:after="200"/>
        <w:jc w:val="both"/>
        <w:rPr>
          <w:bCs/>
          <w:lang w:val="es-AR"/>
        </w:rPr>
      </w:pPr>
      <w:r w:rsidRPr="0015103D">
        <w:rPr>
          <w:bCs/>
        </w:rPr>
        <w:t>ARTICULO TERCERO</w:t>
      </w:r>
      <w:r w:rsidR="000F5010" w:rsidRPr="0015103D">
        <w:rPr>
          <w:bCs/>
        </w:rPr>
        <w:t xml:space="preserve">: </w:t>
      </w:r>
      <w:r w:rsidR="00DE4AD6" w:rsidRPr="0015103D">
        <w:rPr>
          <w:bCs/>
        </w:rPr>
        <w:t>COMUNIQUESE, REGISTRESE Y ARCHIVESE.</w:t>
      </w:r>
      <w:r w:rsidR="0015103D" w:rsidRPr="0015103D">
        <w:rPr>
          <w:bCs/>
          <w:lang w:val="es-AR"/>
        </w:rPr>
        <w:t xml:space="preserve"> </w:t>
      </w:r>
    </w:p>
    <w:sectPr w:rsidR="00075016" w:rsidRPr="0015103D" w:rsidSect="0015103D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2B37" w:rsidRDefault="00E72B37">
      <w:r>
        <w:separator/>
      </w:r>
    </w:p>
  </w:endnote>
  <w:endnote w:type="continuationSeparator" w:id="1">
    <w:p w:rsidR="00E72B37" w:rsidRDefault="00E72B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5016" w:rsidRDefault="005C340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7501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75016" w:rsidRDefault="0007501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5016" w:rsidRDefault="005C340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75016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5103D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075016" w:rsidRDefault="0007501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2B37" w:rsidRDefault="00E72B37">
      <w:r>
        <w:separator/>
      </w:r>
    </w:p>
  </w:footnote>
  <w:footnote w:type="continuationSeparator" w:id="1">
    <w:p w:rsidR="00E72B37" w:rsidRDefault="00E72B3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F30517"/>
    <w:multiLevelType w:val="hybridMultilevel"/>
    <w:tmpl w:val="684A645A"/>
    <w:lvl w:ilvl="0" w:tplc="D8641D88">
      <w:start w:val="1"/>
      <w:numFmt w:val="lowerLetter"/>
      <w:lvlText w:val="%1-"/>
      <w:lvlJc w:val="left"/>
      <w:pPr>
        <w:tabs>
          <w:tab w:val="num" w:pos="1758"/>
        </w:tabs>
        <w:ind w:left="1758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9"/>
  </w:num>
  <w:num w:numId="12">
    <w:abstractNumId w:val="15"/>
  </w:num>
  <w:num w:numId="13">
    <w:abstractNumId w:val="12"/>
  </w:num>
  <w:num w:numId="14">
    <w:abstractNumId w:val="14"/>
  </w:num>
  <w:num w:numId="15">
    <w:abstractNumId w:val="13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960E4"/>
    <w:rsid w:val="00075016"/>
    <w:rsid w:val="000F5010"/>
    <w:rsid w:val="0015103D"/>
    <w:rsid w:val="001C5348"/>
    <w:rsid w:val="001E7E61"/>
    <w:rsid w:val="002960E4"/>
    <w:rsid w:val="0039734E"/>
    <w:rsid w:val="003F217A"/>
    <w:rsid w:val="00432A3A"/>
    <w:rsid w:val="004375E3"/>
    <w:rsid w:val="005627F6"/>
    <w:rsid w:val="0056399F"/>
    <w:rsid w:val="005C3405"/>
    <w:rsid w:val="00735F02"/>
    <w:rsid w:val="00816403"/>
    <w:rsid w:val="00833B1D"/>
    <w:rsid w:val="008C3C90"/>
    <w:rsid w:val="00A56250"/>
    <w:rsid w:val="00B06EFA"/>
    <w:rsid w:val="00B92A71"/>
    <w:rsid w:val="00C004E4"/>
    <w:rsid w:val="00D02AF8"/>
    <w:rsid w:val="00D76C37"/>
    <w:rsid w:val="00D77511"/>
    <w:rsid w:val="00DA73D6"/>
    <w:rsid w:val="00DE4AD6"/>
    <w:rsid w:val="00E72B37"/>
    <w:rsid w:val="00F32850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1DB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61DB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61DB5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61DB5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61DB5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F61DB5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61DB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61DB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61DB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61DB5"/>
  </w:style>
  <w:style w:type="paragraph" w:styleId="Sangradetextonormal">
    <w:name w:val="Body Text Indent"/>
    <w:basedOn w:val="Normal"/>
    <w:rsid w:val="00F61DB5"/>
    <w:pPr>
      <w:ind w:firstLine="1800"/>
      <w:jc w:val="both"/>
    </w:pPr>
  </w:style>
  <w:style w:type="paragraph" w:styleId="Sangra2detindependiente">
    <w:name w:val="Body Text Indent 2"/>
    <w:basedOn w:val="Normal"/>
    <w:rsid w:val="00F61DB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61DB5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2010-06-22T22:35:00Z</cp:lastPrinted>
  <dcterms:created xsi:type="dcterms:W3CDTF">2017-05-11T14:13:00Z</dcterms:created>
  <dcterms:modified xsi:type="dcterms:W3CDTF">2017-06-06T12:04:00Z</dcterms:modified>
</cp:coreProperties>
</file>