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BF0" w:rsidRPr="00394CFF" w:rsidRDefault="00411BF0" w:rsidP="00394CFF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394CFF">
        <w:rPr>
          <w:bCs/>
          <w:lang w:val="es-AR"/>
        </w:rPr>
        <w:t>Yerba Buena, 29 de Julio de 2010</w:t>
      </w:r>
    </w:p>
    <w:p w:rsidR="00411BF0" w:rsidRPr="00394CFF" w:rsidRDefault="00411BF0" w:rsidP="00394CFF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394CFF">
        <w:rPr>
          <w:bCs/>
          <w:lang w:val="es-AR"/>
        </w:rPr>
        <w:t>ORDENANZA Nº 1777</w:t>
      </w:r>
    </w:p>
    <w:p w:rsidR="005410BB" w:rsidRPr="00394CFF" w:rsidRDefault="00411BF0" w:rsidP="00394CFF">
      <w:pPr>
        <w:pStyle w:val="Sangradetextonormal"/>
        <w:spacing w:after="200"/>
        <w:ind w:firstLine="0"/>
        <w:rPr>
          <w:lang w:val="es-AR"/>
        </w:rPr>
      </w:pPr>
      <w:r w:rsidRPr="00394CFF">
        <w:rPr>
          <w:bCs/>
          <w:lang w:val="es-AR"/>
        </w:rPr>
        <w:t xml:space="preserve">VISTO: </w:t>
      </w:r>
      <w:r w:rsidR="00C77EC2" w:rsidRPr="00394CFF">
        <w:rPr>
          <w:lang w:val="es-AR"/>
        </w:rPr>
        <w:t>El Expediente N</w:t>
      </w:r>
      <w:r w:rsidR="00CD0EBF" w:rsidRPr="00394CFF">
        <w:rPr>
          <w:lang w:val="es-AR"/>
        </w:rPr>
        <w:t>º 123-Y-10; y</w:t>
      </w:r>
    </w:p>
    <w:p w:rsidR="00CD0EBF" w:rsidRPr="00394CFF" w:rsidRDefault="00411BF0" w:rsidP="00394CFF">
      <w:pPr>
        <w:spacing w:after="200"/>
        <w:jc w:val="both"/>
        <w:rPr>
          <w:lang w:val="es-AR"/>
        </w:rPr>
      </w:pPr>
      <w:r w:rsidRPr="00394CFF">
        <w:rPr>
          <w:bCs/>
          <w:lang w:val="es-AR"/>
        </w:rPr>
        <w:t xml:space="preserve">CONSIDERANDO: </w:t>
      </w:r>
      <w:r w:rsidR="00CD0EBF" w:rsidRPr="00394CFF">
        <w:rPr>
          <w:lang w:val="es-AR"/>
        </w:rPr>
        <w:t>Que en el mismo se ofrece en donación dos fracciones de terrenos a favor de la Municipalidad de Yerba Buena;</w:t>
      </w:r>
    </w:p>
    <w:p w:rsidR="00CD0EBF" w:rsidRPr="00394CFF" w:rsidRDefault="00CD0EBF" w:rsidP="00394CFF">
      <w:pPr>
        <w:spacing w:after="200"/>
        <w:jc w:val="both"/>
        <w:rPr>
          <w:lang w:val="es-AR"/>
        </w:rPr>
      </w:pPr>
      <w:r w:rsidRPr="00394CFF">
        <w:rPr>
          <w:lang w:val="es-AR"/>
        </w:rPr>
        <w:t>Que a fojas 22 y 23 obra Acta Notarial de Donación; mediante la cual el Sr. Alberto José Albornoz, en nombre y representación y en carácter de Presidente del directorio de Control Unión Norte S.A.</w:t>
      </w:r>
      <w:r w:rsidR="00411BF0" w:rsidRPr="00394CFF">
        <w:rPr>
          <w:lang w:val="es-AR"/>
        </w:rPr>
        <w:t xml:space="preserve"> </w:t>
      </w:r>
      <w:r w:rsidR="00394CFF">
        <w:rPr>
          <w:lang w:val="es-AR"/>
        </w:rPr>
        <w:t xml:space="preserve">                    (</w:t>
      </w:r>
      <w:r w:rsidRPr="00394CFF">
        <w:rPr>
          <w:lang w:val="es-AR"/>
        </w:rPr>
        <w:t>C.U.N.S.A.</w:t>
      </w:r>
      <w:r w:rsidR="00394CFF">
        <w:rPr>
          <w:lang w:val="es-AR"/>
        </w:rPr>
        <w:t xml:space="preserve">) , </w:t>
      </w:r>
      <w:r w:rsidRPr="00394CFF">
        <w:rPr>
          <w:lang w:val="es-AR"/>
        </w:rPr>
        <w:t xml:space="preserve"> expresa la Voluntad de ceder a la Municipalidad de Yerba Buena dos fracciones de terrenos del inmueble de mayor extensión identificado con Padrón Nº 284.990;</w:t>
      </w:r>
    </w:p>
    <w:p w:rsidR="00CD0EBF" w:rsidRPr="00394CFF" w:rsidRDefault="00CD0EBF" w:rsidP="00394CFF">
      <w:pPr>
        <w:spacing w:after="200"/>
        <w:jc w:val="both"/>
        <w:rPr>
          <w:lang w:val="es-AR"/>
        </w:rPr>
      </w:pPr>
      <w:r w:rsidRPr="00394CFF">
        <w:rPr>
          <w:lang w:val="es-AR"/>
        </w:rPr>
        <w:t>Que tal donación se realiza a la Municipalidad</w:t>
      </w:r>
      <w:r w:rsidR="00680EF8" w:rsidRPr="00394CFF">
        <w:rPr>
          <w:lang w:val="es-AR"/>
        </w:rPr>
        <w:t xml:space="preserve"> de Yerba Buena a los efectos de habilitar y/o ensanchar las veredas de las calles Juan XXIII y Rojas Paz</w:t>
      </w:r>
      <w:r w:rsidRPr="00394CFF">
        <w:rPr>
          <w:lang w:val="es-AR"/>
        </w:rPr>
        <w:t>;</w:t>
      </w:r>
    </w:p>
    <w:p w:rsidR="00CD0EBF" w:rsidRPr="00394CFF" w:rsidRDefault="00CD0EBF" w:rsidP="00394CFF">
      <w:pPr>
        <w:spacing w:after="200"/>
        <w:jc w:val="both"/>
        <w:rPr>
          <w:lang w:val="es-AR"/>
        </w:rPr>
      </w:pPr>
      <w:r w:rsidRPr="00394CFF">
        <w:rPr>
          <w:lang w:val="es-AR"/>
        </w:rPr>
        <w:t>Que</w:t>
      </w:r>
      <w:r w:rsidR="00680EF8" w:rsidRPr="00394CFF">
        <w:rPr>
          <w:lang w:val="es-AR"/>
        </w:rPr>
        <w:t xml:space="preserve"> además se considera necesario que el Departamento Ejecutivo Municipal, tome los recaudos necesarios para el futuro retranqueo de la Calle Bélgica</w:t>
      </w:r>
      <w:r w:rsidRPr="00394CFF">
        <w:rPr>
          <w:lang w:val="es-AR"/>
        </w:rPr>
        <w:t>;</w:t>
      </w:r>
    </w:p>
    <w:p w:rsidR="00CD0EBF" w:rsidRPr="00394CFF" w:rsidRDefault="00CD0EBF" w:rsidP="00394CFF">
      <w:pPr>
        <w:spacing w:after="200"/>
        <w:jc w:val="both"/>
        <w:rPr>
          <w:lang w:val="es-AR"/>
        </w:rPr>
      </w:pPr>
      <w:r w:rsidRPr="00394CFF">
        <w:rPr>
          <w:lang w:val="es-AR"/>
        </w:rPr>
        <w:t xml:space="preserve">Que </w:t>
      </w:r>
      <w:r w:rsidR="00680EF8" w:rsidRPr="00394CFF">
        <w:rPr>
          <w:lang w:val="es-AR"/>
        </w:rPr>
        <w:t>a fojas 6 según informe del Registro Inmobiliario se demuestra la Titularidad del inmueble en cuestión a nombre de Control Unión Norte S.A.</w:t>
      </w:r>
      <w:r w:rsidR="00411BF0" w:rsidRPr="00394CFF">
        <w:rPr>
          <w:lang w:val="es-AR"/>
        </w:rPr>
        <w:t xml:space="preserve"> </w:t>
      </w:r>
      <w:r w:rsidR="00394CFF">
        <w:rPr>
          <w:lang w:val="es-AR"/>
        </w:rPr>
        <w:t xml:space="preserve">                    (</w:t>
      </w:r>
      <w:r w:rsidR="00680EF8" w:rsidRPr="00394CFF">
        <w:rPr>
          <w:lang w:val="es-AR"/>
        </w:rPr>
        <w:t>C.U.N.S.A.</w:t>
      </w:r>
      <w:r w:rsidR="00394CFF">
        <w:rPr>
          <w:lang w:val="es-AR"/>
        </w:rPr>
        <w:t xml:space="preserve">) , </w:t>
      </w:r>
      <w:r w:rsidR="00680EF8" w:rsidRPr="00394CFF">
        <w:rPr>
          <w:lang w:val="es-AR"/>
        </w:rPr>
        <w:t xml:space="preserve"> ubicado en la Ciudad de Yerba Buena en calle Juan XXIII Nº 100 e identificado en el Planos de Mensura y División respectivo con la siguiente nomenclatura Catastral: Circ 1-Secc M – Manz 50 – Parc </w:t>
      </w:r>
      <w:smartTag w:uri="urn:schemas-microsoft-com:office:smarttags" w:element="metricconverter">
        <w:smartTagPr>
          <w:attr w:name="ProductID" w:val="46 C"/>
        </w:smartTagPr>
        <w:r w:rsidR="00680EF8" w:rsidRPr="00394CFF">
          <w:rPr>
            <w:lang w:val="es-AR"/>
          </w:rPr>
          <w:t>46 C</w:t>
        </w:r>
      </w:smartTag>
      <w:r w:rsidR="00680EF8" w:rsidRPr="00394CFF">
        <w:rPr>
          <w:lang w:val="es-AR"/>
        </w:rPr>
        <w:t xml:space="preserve"> – Padrón</w:t>
      </w:r>
      <w:r w:rsidR="005410BB" w:rsidRPr="00394CFF">
        <w:rPr>
          <w:lang w:val="es-AR"/>
        </w:rPr>
        <w:t xml:space="preserve"> </w:t>
      </w:r>
      <w:r w:rsidR="00680EF8" w:rsidRPr="00394CFF">
        <w:rPr>
          <w:lang w:val="es-AR"/>
        </w:rPr>
        <w:t>Nº 284.990 – Matrícula Nº 8.583 – Orden Nº 2.860;</w:t>
      </w:r>
    </w:p>
    <w:p w:rsidR="005410BB" w:rsidRPr="00394CFF" w:rsidRDefault="00680EF8" w:rsidP="00394CFF">
      <w:pPr>
        <w:spacing w:after="200"/>
        <w:jc w:val="both"/>
        <w:rPr>
          <w:lang w:val="es-AR"/>
        </w:rPr>
      </w:pPr>
      <w:r w:rsidRPr="00394CFF">
        <w:rPr>
          <w:lang w:val="es-AR"/>
        </w:rPr>
        <w:t xml:space="preserve">Que </w:t>
      </w:r>
      <w:r w:rsidR="00BC416E" w:rsidRPr="00394CFF">
        <w:rPr>
          <w:lang w:val="es-AR"/>
        </w:rPr>
        <w:t>por lo antes expuesto es necesario formular el Instrumento Legal según se establece en la Ley Nº 5529</w:t>
      </w:r>
      <w:r w:rsidR="00411BF0" w:rsidRPr="00394CFF">
        <w:rPr>
          <w:lang w:val="es-AR"/>
        </w:rPr>
        <w:t xml:space="preserve"> </w:t>
      </w:r>
      <w:r w:rsidR="00394CFF">
        <w:rPr>
          <w:lang w:val="es-AR"/>
        </w:rPr>
        <w:t xml:space="preserve">                    (</w:t>
      </w:r>
      <w:r w:rsidR="00BC416E" w:rsidRPr="00394CFF">
        <w:rPr>
          <w:lang w:val="es-AR"/>
        </w:rPr>
        <w:t>Ley Orgánica Municipal</w:t>
      </w:r>
      <w:r w:rsidR="00394CFF">
        <w:rPr>
          <w:lang w:val="es-AR"/>
        </w:rPr>
        <w:t xml:space="preserve">) </w:t>
      </w:r>
      <w:r w:rsidR="00411BF0" w:rsidRPr="00394CFF">
        <w:rPr>
          <w:lang w:val="es-AR"/>
        </w:rPr>
        <w:t xml:space="preserve"> </w:t>
      </w:r>
      <w:r w:rsidR="00BC416E" w:rsidRPr="00394CFF">
        <w:rPr>
          <w:lang w:val="es-AR"/>
        </w:rPr>
        <w:t>Sección II, Art. 24, Inciso 12;</w:t>
      </w:r>
    </w:p>
    <w:p w:rsidR="005410BB" w:rsidRPr="00394CFF" w:rsidRDefault="00CD0EBF" w:rsidP="00394CFF">
      <w:pPr>
        <w:spacing w:after="200"/>
        <w:jc w:val="center"/>
        <w:rPr>
          <w:bCs/>
          <w:lang w:val="es-AR"/>
        </w:rPr>
      </w:pPr>
      <w:r w:rsidRPr="00394CFF">
        <w:rPr>
          <w:bCs/>
          <w:lang w:val="es-AR"/>
        </w:rPr>
        <w:t xml:space="preserve">POR </w:t>
      </w:r>
      <w:r w:rsidR="00411BF0" w:rsidRPr="00394CFF">
        <w:rPr>
          <w:bCs/>
          <w:lang w:val="es-AR"/>
        </w:rPr>
        <w:t>EL CONCEJO DELIBERANTE SANCIONA CON FUERZA DE ORDENANZA</w:t>
      </w:r>
    </w:p>
    <w:p w:rsidR="00BC416E" w:rsidRPr="00394CFF" w:rsidRDefault="00E1794B" w:rsidP="00394CFF">
      <w:pPr>
        <w:spacing w:after="200"/>
        <w:jc w:val="both"/>
        <w:rPr>
          <w:lang w:val="es-AR"/>
        </w:rPr>
      </w:pPr>
      <w:r w:rsidRPr="00394CFF">
        <w:rPr>
          <w:bCs/>
          <w:lang w:val="es-AR"/>
        </w:rPr>
        <w:t>ARTICULO PRIMERO</w:t>
      </w:r>
      <w:r w:rsidR="00411BF0" w:rsidRPr="00394CFF">
        <w:rPr>
          <w:bCs/>
          <w:lang w:val="es-AR"/>
        </w:rPr>
        <w:t xml:space="preserve">: </w:t>
      </w:r>
      <w:r w:rsidR="00CD0EBF" w:rsidRPr="00394CFF">
        <w:rPr>
          <w:bCs/>
          <w:lang w:val="es-AR"/>
        </w:rPr>
        <w:t>ACÉPTASE</w:t>
      </w:r>
      <w:r w:rsidR="00CD0EBF" w:rsidRPr="00394CFF">
        <w:rPr>
          <w:lang w:val="es-AR"/>
        </w:rPr>
        <w:t xml:space="preserve"> la donación </w:t>
      </w:r>
      <w:r w:rsidR="00BC416E" w:rsidRPr="00394CFF">
        <w:rPr>
          <w:lang w:val="es-AR"/>
        </w:rPr>
        <w:t>realizada por Control Unión Norte S.A.</w:t>
      </w:r>
      <w:r w:rsidR="00411BF0" w:rsidRPr="00394CFF">
        <w:rPr>
          <w:lang w:val="es-AR"/>
        </w:rPr>
        <w:t xml:space="preserve"> </w:t>
      </w:r>
      <w:r w:rsidR="00394CFF">
        <w:rPr>
          <w:lang w:val="es-AR"/>
        </w:rPr>
        <w:t xml:space="preserve">                    (</w:t>
      </w:r>
      <w:r w:rsidR="00BC416E" w:rsidRPr="00394CFF">
        <w:rPr>
          <w:lang w:val="es-AR"/>
        </w:rPr>
        <w:t>C.U.N.S.A</w:t>
      </w:r>
      <w:r w:rsidR="00394CFF">
        <w:rPr>
          <w:lang w:val="es-AR"/>
        </w:rPr>
        <w:t xml:space="preserve">) </w:t>
      </w:r>
      <w:r w:rsidR="00411BF0" w:rsidRPr="00394CFF">
        <w:rPr>
          <w:lang w:val="es-AR"/>
        </w:rPr>
        <w:t xml:space="preserve"> </w:t>
      </w:r>
      <w:r w:rsidR="00BC416E" w:rsidRPr="00394CFF">
        <w:rPr>
          <w:lang w:val="es-AR"/>
        </w:rPr>
        <w:t>a favor de la Municipalidad de Yerba Buena de 2</w:t>
      </w:r>
      <w:r w:rsidR="00411BF0" w:rsidRPr="00394CFF">
        <w:rPr>
          <w:lang w:val="es-AR"/>
        </w:rPr>
        <w:t xml:space="preserve"> </w:t>
      </w:r>
      <w:r w:rsidR="00394CFF">
        <w:rPr>
          <w:lang w:val="es-AR"/>
        </w:rPr>
        <w:t xml:space="preserve">                    (</w:t>
      </w:r>
      <w:r w:rsidR="00BC416E" w:rsidRPr="00394CFF">
        <w:rPr>
          <w:lang w:val="es-AR"/>
        </w:rPr>
        <w:t>dos</w:t>
      </w:r>
      <w:r w:rsidR="00394CFF">
        <w:rPr>
          <w:lang w:val="es-AR"/>
        </w:rPr>
        <w:t xml:space="preserve">) </w:t>
      </w:r>
      <w:r w:rsidR="00411BF0" w:rsidRPr="00394CFF">
        <w:rPr>
          <w:lang w:val="es-AR"/>
        </w:rPr>
        <w:t xml:space="preserve"> </w:t>
      </w:r>
      <w:r w:rsidR="00BC416E" w:rsidRPr="00394CFF">
        <w:rPr>
          <w:lang w:val="es-AR"/>
        </w:rPr>
        <w:t>fracciones de terrenos: PRIMERA: POLIGONO 1-2-3-38-1,</w:t>
      </w:r>
      <w:r w:rsidR="00411BF0" w:rsidRPr="00394CFF">
        <w:rPr>
          <w:lang w:val="es-AR"/>
        </w:rPr>
        <w:t xml:space="preserve"> </w:t>
      </w:r>
      <w:r w:rsidR="00394CFF">
        <w:rPr>
          <w:lang w:val="es-AR"/>
        </w:rPr>
        <w:t xml:space="preserve">                    (</w:t>
      </w:r>
      <w:r w:rsidR="00BC416E" w:rsidRPr="00394CFF">
        <w:rPr>
          <w:lang w:val="es-AR"/>
        </w:rPr>
        <w:t>a efectos de que se ensanche la calle Rojas Paz de la Ciudad de Yerba Buena y/o las veredas de la referida Calle</w:t>
      </w:r>
      <w:r w:rsidR="00394CFF">
        <w:rPr>
          <w:lang w:val="es-AR"/>
        </w:rPr>
        <w:t xml:space="preserve">) ; </w:t>
      </w:r>
      <w:r w:rsidR="00BC416E" w:rsidRPr="00394CFF">
        <w:rPr>
          <w:lang w:val="es-AR"/>
        </w:rPr>
        <w:t xml:space="preserve"> el que tiene las siguientes </w:t>
      </w:r>
      <w:r w:rsidR="00BB0A25" w:rsidRPr="00394CFF">
        <w:rPr>
          <w:lang w:val="es-AR"/>
        </w:rPr>
        <w:t>características</w:t>
      </w:r>
      <w:r w:rsidR="00BC416E" w:rsidRPr="00394CFF">
        <w:rPr>
          <w:lang w:val="es-AR"/>
        </w:rPr>
        <w:t xml:space="preserve">: LADO: 1-2: </w:t>
      </w:r>
      <w:smartTag w:uri="urn:schemas-microsoft-com:office:smarttags" w:element="metricconverter">
        <w:smartTagPr>
          <w:attr w:name="ProductID" w:val="11,41 metros"/>
        </w:smartTagPr>
        <w:r w:rsidR="00BC416E" w:rsidRPr="00394CFF">
          <w:rPr>
            <w:lang w:val="es-AR"/>
          </w:rPr>
          <w:t>11,41 metros</w:t>
        </w:r>
      </w:smartTag>
      <w:r w:rsidR="00BC416E" w:rsidRPr="00394CFF">
        <w:rPr>
          <w:lang w:val="es-AR"/>
        </w:rPr>
        <w:t xml:space="preserve">; 2-3: </w:t>
      </w:r>
      <w:smartTag w:uri="urn:schemas-microsoft-com:office:smarttags" w:element="metricconverter">
        <w:smartTagPr>
          <w:attr w:name="ProductID" w:val="3,35 metros"/>
        </w:smartTagPr>
        <w:r w:rsidR="00BC416E" w:rsidRPr="00394CFF">
          <w:rPr>
            <w:lang w:val="es-AR"/>
          </w:rPr>
          <w:t>3,35 metros</w:t>
        </w:r>
      </w:smartTag>
      <w:r w:rsidR="00BC416E" w:rsidRPr="00394CFF">
        <w:rPr>
          <w:lang w:val="es-AR"/>
        </w:rPr>
        <w:t xml:space="preserve">; 3-38: </w:t>
      </w:r>
      <w:smartTag w:uri="urn:schemas-microsoft-com:office:smarttags" w:element="metricconverter">
        <w:smartTagPr>
          <w:attr w:name="ProductID" w:val="111,17 metros"/>
        </w:smartTagPr>
        <w:r w:rsidR="00BC416E" w:rsidRPr="00394CFF">
          <w:rPr>
            <w:lang w:val="es-AR"/>
          </w:rPr>
          <w:t>111,17 metros</w:t>
        </w:r>
      </w:smartTag>
      <w:r w:rsidR="00BC416E" w:rsidRPr="00394CFF">
        <w:rPr>
          <w:lang w:val="es-AR"/>
        </w:rPr>
        <w:t xml:space="preserve">; 38-1: 5,6 metros- SUPERFICIE: </w:t>
      </w:r>
      <w:smartTag w:uri="urn:schemas-microsoft-com:office:smarttags" w:element="metricconverter">
        <w:smartTagPr>
          <w:attr w:name="ProductID" w:val="478,5903 metros cuadrados"/>
        </w:smartTagPr>
        <w:smartTag w:uri="urn:schemas-microsoft-com:office:smarttags" w:element="metricconverter">
          <w:smartTagPr>
            <w:attr w:name="ProductID" w:val="478,5903 metros"/>
          </w:smartTagPr>
          <w:r w:rsidR="00BC416E" w:rsidRPr="00394CFF">
            <w:rPr>
              <w:lang w:val="es-AR"/>
            </w:rPr>
            <w:t>478,5903 metros</w:t>
          </w:r>
        </w:smartTag>
        <w:r w:rsidR="00BC416E" w:rsidRPr="00394CFF">
          <w:rPr>
            <w:lang w:val="es-AR"/>
          </w:rPr>
          <w:t xml:space="preserve"> cuadrados</w:t>
        </w:r>
      </w:smartTag>
      <w:r w:rsidR="00BC416E" w:rsidRPr="00394CFF">
        <w:rPr>
          <w:lang w:val="es-AR"/>
        </w:rPr>
        <w:t>.</w:t>
      </w:r>
    </w:p>
    <w:p w:rsidR="00A260D4" w:rsidRPr="00394CFF" w:rsidRDefault="00A260D4" w:rsidP="00394CFF">
      <w:pPr>
        <w:spacing w:after="200"/>
        <w:jc w:val="both"/>
        <w:rPr>
          <w:lang w:val="es-AR"/>
        </w:rPr>
      </w:pPr>
      <w:r w:rsidRPr="00394CFF">
        <w:rPr>
          <w:lang w:val="es-AR"/>
        </w:rPr>
        <w:t>SEGUNDA: POLIGONO 37-7-8-9-301-293-288-194-193-36-37,</w:t>
      </w:r>
      <w:r w:rsidR="00411BF0" w:rsidRPr="00394CFF">
        <w:rPr>
          <w:lang w:val="es-AR"/>
        </w:rPr>
        <w:t xml:space="preserve"> </w:t>
      </w:r>
      <w:r w:rsidR="00394CFF">
        <w:rPr>
          <w:lang w:val="es-AR"/>
        </w:rPr>
        <w:t xml:space="preserve">                    (</w:t>
      </w:r>
      <w:r w:rsidRPr="00394CFF">
        <w:rPr>
          <w:lang w:val="es-AR"/>
        </w:rPr>
        <w:t>a efectos de que se habilite formalmente la calle Juan XXIII de la Ciudad de Yerba Buena y/o se ensanche las veredas de la misma</w:t>
      </w:r>
      <w:r w:rsidR="00394CFF">
        <w:rPr>
          <w:lang w:val="es-AR"/>
        </w:rPr>
        <w:t xml:space="preserve">) , </w:t>
      </w:r>
      <w:r w:rsidRPr="00394CFF">
        <w:rPr>
          <w:lang w:val="es-AR"/>
        </w:rPr>
        <w:t xml:space="preserve"> el que tiene las siguientes características: LADO: 37-7: </w:t>
      </w:r>
      <w:smartTag w:uri="urn:schemas-microsoft-com:office:smarttags" w:element="metricconverter">
        <w:smartTagPr>
          <w:attr w:name="ProductID" w:val="110,71 metros"/>
        </w:smartTagPr>
        <w:r w:rsidRPr="00394CFF">
          <w:rPr>
            <w:lang w:val="es-AR"/>
          </w:rPr>
          <w:t>110,71 metros</w:t>
        </w:r>
      </w:smartTag>
      <w:r w:rsidRPr="00394CFF">
        <w:rPr>
          <w:lang w:val="es-AR"/>
        </w:rPr>
        <w:t xml:space="preserve">; 7-8: </w:t>
      </w:r>
      <w:smartTag w:uri="urn:schemas-microsoft-com:office:smarttags" w:element="metricconverter">
        <w:smartTagPr>
          <w:attr w:name="ProductID" w:val="4,82 metros"/>
        </w:smartTagPr>
        <w:r w:rsidRPr="00394CFF">
          <w:rPr>
            <w:lang w:val="es-AR"/>
          </w:rPr>
          <w:t>4,82 metros</w:t>
        </w:r>
      </w:smartTag>
      <w:r w:rsidRPr="00394CFF">
        <w:rPr>
          <w:lang w:val="es-AR"/>
        </w:rPr>
        <w:t xml:space="preserve">; 8-9: </w:t>
      </w:r>
      <w:smartTag w:uri="urn:schemas-microsoft-com:office:smarttags" w:element="metricconverter">
        <w:smartTagPr>
          <w:attr w:name="ProductID" w:val="9,30 metros"/>
        </w:smartTagPr>
        <w:r w:rsidRPr="00394CFF">
          <w:rPr>
            <w:lang w:val="es-AR"/>
          </w:rPr>
          <w:t>9,30 metros</w:t>
        </w:r>
      </w:smartTag>
      <w:r w:rsidRPr="00394CFF">
        <w:rPr>
          <w:lang w:val="es-AR"/>
        </w:rPr>
        <w:t xml:space="preserve">; 9-301: </w:t>
      </w:r>
      <w:smartTag w:uri="urn:schemas-microsoft-com:office:smarttags" w:element="metricconverter">
        <w:smartTagPr>
          <w:attr w:name="ProductID" w:val="2,92 metros"/>
        </w:smartTagPr>
        <w:r w:rsidRPr="00394CFF">
          <w:rPr>
            <w:lang w:val="es-AR"/>
          </w:rPr>
          <w:t>2,92 metros</w:t>
        </w:r>
      </w:smartTag>
      <w:r w:rsidRPr="00394CFF">
        <w:rPr>
          <w:lang w:val="es-AR"/>
        </w:rPr>
        <w:t xml:space="preserve">; 301-293: </w:t>
      </w:r>
      <w:smartTag w:uri="urn:schemas-microsoft-com:office:smarttags" w:element="metricconverter">
        <w:smartTagPr>
          <w:attr w:name="ProductID" w:val="59,73 metros"/>
        </w:smartTagPr>
        <w:r w:rsidRPr="00394CFF">
          <w:rPr>
            <w:lang w:val="es-AR"/>
          </w:rPr>
          <w:t>59,73 metros</w:t>
        </w:r>
      </w:smartTag>
      <w:r w:rsidRPr="00394CFF">
        <w:rPr>
          <w:lang w:val="es-AR"/>
        </w:rPr>
        <w:t xml:space="preserve">; 293-288: </w:t>
      </w:r>
      <w:smartTag w:uri="urn:schemas-microsoft-com:office:smarttags" w:element="metricconverter">
        <w:smartTagPr>
          <w:attr w:name="ProductID" w:val="14,89 metros"/>
        </w:smartTagPr>
        <w:r w:rsidRPr="00394CFF">
          <w:rPr>
            <w:lang w:val="es-AR"/>
          </w:rPr>
          <w:t>14,89 metros</w:t>
        </w:r>
      </w:smartTag>
      <w:r w:rsidRPr="00394CFF">
        <w:rPr>
          <w:lang w:val="es-AR"/>
        </w:rPr>
        <w:t xml:space="preserve">; 288-194: </w:t>
      </w:r>
      <w:smartTag w:uri="urn:schemas-microsoft-com:office:smarttags" w:element="metricconverter">
        <w:smartTagPr>
          <w:attr w:name="ProductID" w:val="23,18 metros"/>
        </w:smartTagPr>
        <w:r w:rsidRPr="00394CFF">
          <w:rPr>
            <w:lang w:val="es-AR"/>
          </w:rPr>
          <w:t>23,18 metros</w:t>
        </w:r>
      </w:smartTag>
      <w:r w:rsidRPr="00394CFF">
        <w:rPr>
          <w:lang w:val="es-AR"/>
        </w:rPr>
        <w:t xml:space="preserve">; 194-193: </w:t>
      </w:r>
      <w:smartTag w:uri="urn:schemas-microsoft-com:office:smarttags" w:element="metricconverter">
        <w:smartTagPr>
          <w:attr w:name="ProductID" w:val="9,86 metros"/>
        </w:smartTagPr>
        <w:r w:rsidRPr="00394CFF">
          <w:rPr>
            <w:lang w:val="es-AR"/>
          </w:rPr>
          <w:t>9,86 metros</w:t>
        </w:r>
      </w:smartTag>
      <w:r w:rsidRPr="00394CFF">
        <w:rPr>
          <w:lang w:val="es-AR"/>
        </w:rPr>
        <w:t xml:space="preserve">; 193-36: </w:t>
      </w:r>
      <w:smartTag w:uri="urn:schemas-microsoft-com:office:smarttags" w:element="metricconverter">
        <w:smartTagPr>
          <w:attr w:name="ProductID" w:val="6,11 metros"/>
        </w:smartTagPr>
        <w:r w:rsidRPr="00394CFF">
          <w:rPr>
            <w:lang w:val="es-AR"/>
          </w:rPr>
          <w:t>6,11 metros</w:t>
        </w:r>
      </w:smartTag>
      <w:r w:rsidRPr="00394CFF">
        <w:rPr>
          <w:lang w:val="es-AR"/>
        </w:rPr>
        <w:t xml:space="preserve">; 36-37: </w:t>
      </w:r>
      <w:smartTag w:uri="urn:schemas-microsoft-com:office:smarttags" w:element="metricconverter">
        <w:smartTagPr>
          <w:attr w:name="ProductID" w:val="21,39 metros"/>
        </w:smartTagPr>
        <w:r w:rsidRPr="00394CFF">
          <w:rPr>
            <w:lang w:val="es-AR"/>
          </w:rPr>
          <w:t>21,39 metros</w:t>
        </w:r>
      </w:smartTag>
      <w:r w:rsidRPr="00394CFF">
        <w:rPr>
          <w:lang w:val="es-AR"/>
        </w:rPr>
        <w:t xml:space="preserve">; SUPERFICIE: </w:t>
      </w:r>
      <w:smartTag w:uri="urn:schemas-microsoft-com:office:smarttags" w:element="metricconverter">
        <w:smartTagPr>
          <w:attr w:name="ProductID" w:val="1.898,4625 metros cuadrados"/>
        </w:smartTagPr>
        <w:smartTag w:uri="urn:schemas-microsoft-com:office:smarttags" w:element="metricconverter">
          <w:smartTagPr>
            <w:attr w:name="ProductID" w:val="1.898,4625 metros"/>
          </w:smartTagPr>
          <w:r w:rsidRPr="00394CFF">
            <w:rPr>
              <w:lang w:val="es-AR"/>
            </w:rPr>
            <w:t>1.898,4625 metros</w:t>
          </w:r>
        </w:smartTag>
        <w:r w:rsidRPr="00394CFF">
          <w:rPr>
            <w:lang w:val="es-AR"/>
          </w:rPr>
          <w:t xml:space="preserve"> cuadrados</w:t>
        </w:r>
      </w:smartTag>
      <w:r w:rsidRPr="00394CFF">
        <w:rPr>
          <w:lang w:val="es-AR"/>
        </w:rPr>
        <w:t>.</w:t>
      </w:r>
    </w:p>
    <w:p w:rsidR="005410BB" w:rsidRPr="00394CFF" w:rsidRDefault="00A260D4" w:rsidP="00394CFF">
      <w:pPr>
        <w:spacing w:after="200"/>
        <w:jc w:val="both"/>
        <w:rPr>
          <w:lang w:val="es-AR"/>
        </w:rPr>
      </w:pPr>
      <w:r w:rsidRPr="00394CFF">
        <w:rPr>
          <w:lang w:val="es-AR"/>
        </w:rPr>
        <w:t xml:space="preserve">Dichas fracciones de terreno son parte integrante de un inmueble en mayor extensión, cuya Nomenclatura Catastral es la siguiente: Circ 1-Secc M – Manz 50 – Parc </w:t>
      </w:r>
      <w:smartTag w:uri="urn:schemas-microsoft-com:office:smarttags" w:element="metricconverter">
        <w:smartTagPr>
          <w:attr w:name="ProductID" w:val="46 C"/>
        </w:smartTagPr>
        <w:r w:rsidRPr="00394CFF">
          <w:rPr>
            <w:lang w:val="es-AR"/>
          </w:rPr>
          <w:t>46 C</w:t>
        </w:r>
      </w:smartTag>
      <w:r w:rsidRPr="00394CFF">
        <w:rPr>
          <w:lang w:val="es-AR"/>
        </w:rPr>
        <w:t xml:space="preserve"> – Padrón Nº </w:t>
      </w:r>
      <w:r w:rsidR="00BD357E" w:rsidRPr="00394CFF">
        <w:rPr>
          <w:lang w:val="es-AR"/>
        </w:rPr>
        <w:t>284.990 – Matrícula Nº 8.583 – Orden Nº 2.860.</w:t>
      </w:r>
    </w:p>
    <w:p w:rsidR="005410BB" w:rsidRPr="00394CFF" w:rsidRDefault="00E1794B" w:rsidP="00394CFF">
      <w:pPr>
        <w:spacing w:after="200"/>
        <w:jc w:val="both"/>
        <w:rPr>
          <w:bCs/>
          <w:lang w:val="es-AR"/>
        </w:rPr>
      </w:pPr>
      <w:r w:rsidRPr="00394CFF">
        <w:rPr>
          <w:bCs/>
          <w:lang w:val="es-AR"/>
        </w:rPr>
        <w:t>ARTICULO SEGUNDO</w:t>
      </w:r>
      <w:r w:rsidR="00411BF0" w:rsidRPr="00394CFF">
        <w:rPr>
          <w:bCs/>
          <w:lang w:val="es-AR"/>
        </w:rPr>
        <w:t xml:space="preserve">: </w:t>
      </w:r>
      <w:r w:rsidR="00BD357E" w:rsidRPr="00394CFF">
        <w:rPr>
          <w:bCs/>
          <w:lang w:val="es-AR"/>
        </w:rPr>
        <w:t>FACULTASE al Departamento Ejecutivo Municipal a tomar los recaudos para un futuro retranqueo de la calle Bélgica; como así también</w:t>
      </w:r>
      <w:r w:rsidR="00C77EC2" w:rsidRPr="00394CFF">
        <w:rPr>
          <w:bCs/>
          <w:lang w:val="es-AR"/>
        </w:rPr>
        <w:t xml:space="preserve"> a</w:t>
      </w:r>
      <w:r w:rsidR="00BD357E" w:rsidRPr="00394CFF">
        <w:rPr>
          <w:bCs/>
          <w:lang w:val="es-AR"/>
        </w:rPr>
        <w:t xml:space="preserve"> efectuar </w:t>
      </w:r>
      <w:r w:rsidR="00BD357E" w:rsidRPr="00394CFF">
        <w:rPr>
          <w:bCs/>
          <w:lang w:val="es-AR"/>
        </w:rPr>
        <w:lastRenderedPageBreak/>
        <w:t>las gestiones necesarias para: perfeccionamiento de la Donación, planos de mensura y división y demás trámites inherentes a la misma.</w:t>
      </w:r>
    </w:p>
    <w:p w:rsidR="00CD0EBF" w:rsidRPr="00394CFF" w:rsidRDefault="00E1794B" w:rsidP="00394CFF">
      <w:pPr>
        <w:pStyle w:val="Textoindependiente"/>
        <w:spacing w:after="200"/>
        <w:rPr>
          <w:rFonts w:ascii="Times New Roman" w:hAnsi="Times New Roman"/>
          <w:lang w:val="es-ES"/>
        </w:rPr>
      </w:pPr>
      <w:r w:rsidRPr="00394CFF">
        <w:rPr>
          <w:rFonts w:ascii="Times New Roman" w:hAnsi="Times New Roman"/>
          <w:bCs/>
        </w:rPr>
        <w:t>ARTICULO TERCERO</w:t>
      </w:r>
      <w:r w:rsidR="00411BF0" w:rsidRPr="00394CFF">
        <w:rPr>
          <w:rFonts w:ascii="Times New Roman" w:hAnsi="Times New Roman"/>
          <w:bCs/>
        </w:rPr>
        <w:t xml:space="preserve">: </w:t>
      </w:r>
      <w:r w:rsidR="00E84153" w:rsidRPr="00394CFF">
        <w:rPr>
          <w:rFonts w:ascii="Times New Roman" w:hAnsi="Times New Roman"/>
          <w:bCs/>
        </w:rPr>
        <w:t>COMUNIQUESE, REG</w:t>
      </w:r>
      <w:r w:rsidR="003C1288" w:rsidRPr="00394CFF">
        <w:rPr>
          <w:rFonts w:ascii="Times New Roman" w:hAnsi="Times New Roman"/>
          <w:bCs/>
        </w:rPr>
        <w:t>I</w:t>
      </w:r>
      <w:r w:rsidR="00E84153" w:rsidRPr="00394CFF">
        <w:rPr>
          <w:rFonts w:ascii="Times New Roman" w:hAnsi="Times New Roman"/>
          <w:bCs/>
        </w:rPr>
        <w:t>STR</w:t>
      </w:r>
      <w:r w:rsidR="00CD0EBF" w:rsidRPr="00394CFF">
        <w:rPr>
          <w:rFonts w:ascii="Times New Roman" w:hAnsi="Times New Roman"/>
          <w:bCs/>
        </w:rPr>
        <w:t>ESE Y ARCHIVESE.</w:t>
      </w:r>
      <w:r w:rsidR="00394CFF" w:rsidRPr="00394CFF">
        <w:rPr>
          <w:rFonts w:ascii="Times New Roman" w:hAnsi="Times New Roman"/>
          <w:lang w:val="es-ES"/>
        </w:rPr>
        <w:t xml:space="preserve"> </w:t>
      </w:r>
    </w:p>
    <w:sectPr w:rsidR="00CD0EBF" w:rsidRPr="00394CFF" w:rsidSect="00394CFF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6ADB" w:rsidRDefault="00B76ADB">
      <w:r>
        <w:separator/>
      </w:r>
    </w:p>
  </w:endnote>
  <w:endnote w:type="continuationSeparator" w:id="1">
    <w:p w:rsidR="00B76ADB" w:rsidRDefault="00B76A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28E" w:rsidRDefault="003A09FD" w:rsidP="00F50CD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2728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2728E" w:rsidRDefault="0002728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728E" w:rsidRDefault="003A09FD" w:rsidP="00F50CD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2728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94CFF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02728E" w:rsidRDefault="0002728E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6ADB" w:rsidRDefault="00B76ADB">
      <w:r>
        <w:separator/>
      </w:r>
    </w:p>
  </w:footnote>
  <w:footnote w:type="continuationSeparator" w:id="1">
    <w:p w:rsidR="00B76ADB" w:rsidRDefault="00B76A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0EBF"/>
    <w:rsid w:val="0002728E"/>
    <w:rsid w:val="00163CAE"/>
    <w:rsid w:val="001846A7"/>
    <w:rsid w:val="001E3B86"/>
    <w:rsid w:val="002A1559"/>
    <w:rsid w:val="003542B8"/>
    <w:rsid w:val="00393B39"/>
    <w:rsid w:val="00394CFF"/>
    <w:rsid w:val="003A09FD"/>
    <w:rsid w:val="003C1288"/>
    <w:rsid w:val="003D48F6"/>
    <w:rsid w:val="003F5AF7"/>
    <w:rsid w:val="00411BF0"/>
    <w:rsid w:val="00481A24"/>
    <w:rsid w:val="004F65D5"/>
    <w:rsid w:val="005410BB"/>
    <w:rsid w:val="006228BC"/>
    <w:rsid w:val="00680EF8"/>
    <w:rsid w:val="007D58D8"/>
    <w:rsid w:val="007E46A7"/>
    <w:rsid w:val="008C2B48"/>
    <w:rsid w:val="008C2F03"/>
    <w:rsid w:val="009E3AF4"/>
    <w:rsid w:val="00A260D4"/>
    <w:rsid w:val="00B76ADB"/>
    <w:rsid w:val="00BB0A25"/>
    <w:rsid w:val="00BC416E"/>
    <w:rsid w:val="00BD1A11"/>
    <w:rsid w:val="00BD357E"/>
    <w:rsid w:val="00BF0481"/>
    <w:rsid w:val="00C37A08"/>
    <w:rsid w:val="00C77EC2"/>
    <w:rsid w:val="00CC65E7"/>
    <w:rsid w:val="00CD0EBF"/>
    <w:rsid w:val="00D92784"/>
    <w:rsid w:val="00E1794B"/>
    <w:rsid w:val="00E64DB6"/>
    <w:rsid w:val="00E84153"/>
    <w:rsid w:val="00F24EA0"/>
    <w:rsid w:val="00F50C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D0EB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CD0EBF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D0EB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D0EB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0EB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D0EB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D0EBF"/>
  </w:style>
  <w:style w:type="paragraph" w:styleId="Sangradetextonormal">
    <w:name w:val="Body Text Indent"/>
    <w:basedOn w:val="Normal"/>
    <w:rsid w:val="00CD0EBF"/>
    <w:pPr>
      <w:ind w:firstLine="180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3212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12</cp:revision>
  <cp:lastPrinted>2010-08-13T11:58:00Z</cp:lastPrinted>
  <dcterms:created xsi:type="dcterms:W3CDTF">2017-05-11T14:13:00Z</dcterms:created>
  <dcterms:modified xsi:type="dcterms:W3CDTF">2017-06-06T12:05:00Z</dcterms:modified>
</cp:coreProperties>
</file>