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EFB" w:rsidRPr="000D6307" w:rsidRDefault="00CF5EFB" w:rsidP="000D6307">
      <w:pPr>
        <w:spacing w:after="200"/>
        <w:jc w:val="right"/>
      </w:pPr>
      <w:r w:rsidRPr="000D6307">
        <w:t>Yerba Buena, 29 de Diciembre de 2011</w:t>
      </w:r>
    </w:p>
    <w:p w:rsidR="00CF5EFB" w:rsidRPr="000D6307" w:rsidRDefault="00CF5EFB" w:rsidP="000D6307">
      <w:pPr>
        <w:spacing w:after="200"/>
      </w:pPr>
      <w:r w:rsidRPr="000D6307">
        <w:t>ORDENANZA Nº 1844</w:t>
      </w:r>
    </w:p>
    <w:p w:rsidR="00BF62B9" w:rsidRPr="000D6307" w:rsidRDefault="00BF62B9" w:rsidP="000D6307">
      <w:pPr>
        <w:spacing w:after="200"/>
        <w:jc w:val="both"/>
      </w:pPr>
      <w:r w:rsidRPr="000D6307">
        <w:t xml:space="preserve"> </w:t>
      </w:r>
      <w:r w:rsidR="00CF5EFB" w:rsidRPr="000D6307">
        <w:t xml:space="preserve">VISTO: </w:t>
      </w:r>
      <w:r w:rsidR="00AF3A18" w:rsidRPr="000D6307">
        <w:t>La Ley Provincial Nº 8.456; y</w:t>
      </w:r>
    </w:p>
    <w:p w:rsidR="002073A4" w:rsidRPr="000D6307" w:rsidRDefault="00CF5EFB" w:rsidP="000D6307">
      <w:pPr>
        <w:spacing w:after="200"/>
        <w:jc w:val="both"/>
      </w:pPr>
      <w:r w:rsidRPr="000D6307">
        <w:t xml:space="preserve">CONSIDERANDO: </w:t>
      </w:r>
      <w:r w:rsidR="002073A4" w:rsidRPr="000D6307">
        <w:t xml:space="preserve">Que a </w:t>
      </w:r>
      <w:r w:rsidR="00AF3A18" w:rsidRPr="000D6307">
        <w:t>través</w:t>
      </w:r>
      <w:r w:rsidR="002073A4" w:rsidRPr="000D6307">
        <w:t xml:space="preserve"> de la misma se modifica la Ley Provincial </w:t>
      </w:r>
      <w:r w:rsidR="00AF3A18" w:rsidRPr="000D6307">
        <w:t>Nº</w:t>
      </w:r>
      <w:r w:rsidR="002073A4" w:rsidRPr="000D6307">
        <w:t xml:space="preserve"> 8.228 y su modificatoria Nº 8.358, reemplazando sus </w:t>
      </w:r>
      <w:r w:rsidR="00AF3A18" w:rsidRPr="000D6307">
        <w:t>Artículos</w:t>
      </w:r>
      <w:r w:rsidR="002073A4" w:rsidRPr="000D6307">
        <w:t xml:space="preserve"> 1º y 2º;</w:t>
      </w:r>
    </w:p>
    <w:p w:rsidR="002073A4" w:rsidRPr="000D6307" w:rsidRDefault="00BF62B9" w:rsidP="000D6307">
      <w:pPr>
        <w:spacing w:after="200"/>
        <w:jc w:val="both"/>
      </w:pPr>
      <w:r w:rsidRPr="000D6307">
        <w:t xml:space="preserve"> </w:t>
      </w:r>
      <w:r w:rsidR="002073A4" w:rsidRPr="000D6307">
        <w:t xml:space="preserve">Que en tal sentido, el Articulo 1ª de dicha normativa </w:t>
      </w:r>
      <w:r w:rsidR="00F17FE3" w:rsidRPr="000D6307">
        <w:t>queda redactado de la siguiente manera: “Decl</w:t>
      </w:r>
      <w:r w:rsidR="00F641E6" w:rsidRPr="000D6307">
        <w:t>á</w:t>
      </w:r>
      <w:r w:rsidR="00F17FE3" w:rsidRPr="000D6307">
        <w:t xml:space="preserve">rase la Emergencia </w:t>
      </w:r>
      <w:r w:rsidR="00AF3A18" w:rsidRPr="000D6307">
        <w:t>Económica</w:t>
      </w:r>
      <w:r w:rsidR="00F17FE3" w:rsidRPr="000D6307">
        <w:t xml:space="preserve"> del Estado Provincial, Municipalidades y Comuna Rurales a partir de la vigencia de la presente Ley y hasta el 31 de Diciembre de </w:t>
      </w:r>
      <w:smartTag w:uri="urn:schemas-microsoft-com:office:smarttags" w:element="metricconverter">
        <w:smartTagPr>
          <w:attr w:name="ProductID" w:val="2012”"/>
        </w:smartTagPr>
        <w:r w:rsidR="00F17FE3" w:rsidRPr="000D6307">
          <w:t>2012”</w:t>
        </w:r>
      </w:smartTag>
      <w:r w:rsidR="00F17FE3" w:rsidRPr="000D6307">
        <w:t>;</w:t>
      </w:r>
    </w:p>
    <w:p w:rsidR="00F17FE3" w:rsidRPr="000D6307" w:rsidRDefault="00BF62B9" w:rsidP="000D6307">
      <w:pPr>
        <w:spacing w:after="200"/>
        <w:jc w:val="both"/>
      </w:pPr>
      <w:r w:rsidRPr="000D6307">
        <w:t xml:space="preserve"> </w:t>
      </w:r>
      <w:r w:rsidR="00F17FE3" w:rsidRPr="000D6307">
        <w:t>Que, a su vez, su Articulo 2ª queda redactado como se indica a continuación: “</w:t>
      </w:r>
      <w:r w:rsidR="00AF3A18" w:rsidRPr="000D6307">
        <w:t>Dispónese la inemba</w:t>
      </w:r>
      <w:r w:rsidR="00F17FE3" w:rsidRPr="000D6307">
        <w:t>rga</w:t>
      </w:r>
      <w:r w:rsidR="00AF3A18" w:rsidRPr="000D6307">
        <w:t>bilidad</w:t>
      </w:r>
      <w:r w:rsidR="00F17FE3" w:rsidRPr="000D6307">
        <w:t xml:space="preserve"> de los fondos del Estado Provincial, Municipal y Comunas Rurales hasta el 31 de Diciembre de </w:t>
      </w:r>
      <w:smartTag w:uri="urn:schemas-microsoft-com:office:smarttags" w:element="metricconverter">
        <w:smartTagPr>
          <w:attr w:name="ProductID" w:val="2012”"/>
        </w:smartTagPr>
        <w:r w:rsidR="00F17FE3" w:rsidRPr="000D6307">
          <w:t>2012”</w:t>
        </w:r>
      </w:smartTag>
      <w:r w:rsidR="00F17FE3" w:rsidRPr="000D6307">
        <w:t>;</w:t>
      </w:r>
    </w:p>
    <w:p w:rsidR="00F17FE3" w:rsidRPr="000D6307" w:rsidRDefault="00BF62B9" w:rsidP="000D6307">
      <w:pPr>
        <w:spacing w:after="200"/>
        <w:jc w:val="both"/>
      </w:pPr>
      <w:r w:rsidRPr="000D6307">
        <w:t xml:space="preserve"> </w:t>
      </w:r>
      <w:r w:rsidR="00F17FE3" w:rsidRPr="000D6307">
        <w:t xml:space="preserve">Que por Ordenanzas Nros. 1744 y 1792 esta Municipalidad se encuentra adherida a las citadas Leyes Provinciales Nros. </w:t>
      </w:r>
      <w:r w:rsidR="00AF3A18" w:rsidRPr="000D6307">
        <w:t>8228 y 8.358, respectivamente;</w:t>
      </w:r>
    </w:p>
    <w:p w:rsidR="00BF62B9" w:rsidRPr="000D6307" w:rsidRDefault="00BF62B9" w:rsidP="000D6307">
      <w:pPr>
        <w:spacing w:after="200"/>
        <w:jc w:val="both"/>
      </w:pPr>
      <w:r w:rsidRPr="000D6307">
        <w:t xml:space="preserve"> </w:t>
      </w:r>
      <w:r w:rsidR="00AF3A18" w:rsidRPr="000D6307">
        <w:t>Que, continuando con el Plan de Gobierno Provincial, la Adhesión a la normativa que nos ocupa resulta procedente, toda vez que garantiza la paz social y conso</w:t>
      </w:r>
      <w:r w:rsidR="00F641E6" w:rsidRPr="000D6307">
        <w:t>lida</w:t>
      </w:r>
      <w:r w:rsidR="00AF3A18" w:rsidRPr="000D6307">
        <w:t xml:space="preserve"> las deudas en el Estado Provincial;</w:t>
      </w:r>
    </w:p>
    <w:p w:rsidR="00BF62B9" w:rsidRPr="000D6307" w:rsidRDefault="00AF3A18" w:rsidP="000D6307">
      <w:pPr>
        <w:spacing w:after="200"/>
        <w:jc w:val="center"/>
      </w:pPr>
      <w:r w:rsidRPr="000D6307">
        <w:t xml:space="preserve">POR </w:t>
      </w:r>
      <w:r w:rsidR="00CF5EFB" w:rsidRPr="000D6307">
        <w:t>EL CONCEJO DELIBERANTE SANCIONA CON FUERZA DE ORDENANZA</w:t>
      </w:r>
    </w:p>
    <w:p w:rsidR="000D6307" w:rsidRDefault="00BF62B9" w:rsidP="000D6307">
      <w:pPr>
        <w:spacing w:after="200"/>
        <w:jc w:val="both"/>
      </w:pPr>
      <w:r w:rsidRPr="000D6307">
        <w:t xml:space="preserve"> </w:t>
      </w:r>
      <w:r w:rsidR="001970CD" w:rsidRPr="000D6307">
        <w:t>ARTICULO PRIMERO</w:t>
      </w:r>
      <w:r w:rsidR="00CF5EFB" w:rsidRPr="000D6307">
        <w:t xml:space="preserve">: </w:t>
      </w:r>
      <w:r w:rsidR="00AF3A18" w:rsidRPr="000D6307">
        <w:t>DISP</w:t>
      </w:r>
      <w:r w:rsidR="00F641E6" w:rsidRPr="000D6307">
        <w:t>Ó</w:t>
      </w:r>
      <w:r w:rsidR="00AF3A18" w:rsidRPr="000D6307">
        <w:t>NESE la adhesión de la Municipalidad de Yerba Buena a la Ley Provincial Nº 8.456.</w:t>
      </w:r>
    </w:p>
    <w:p w:rsidR="00BF62B9" w:rsidRPr="000D6307" w:rsidRDefault="00BF62B9" w:rsidP="000D6307">
      <w:pPr>
        <w:spacing w:after="200"/>
        <w:jc w:val="both"/>
        <w:rPr>
          <w:bCs/>
        </w:rPr>
      </w:pPr>
      <w:r w:rsidRPr="000D6307">
        <w:t xml:space="preserve"> </w:t>
      </w:r>
      <w:r w:rsidR="001970CD" w:rsidRPr="000D6307">
        <w:t>ARTICULO SEGUNDO</w:t>
      </w:r>
      <w:r w:rsidR="00CF5EFB" w:rsidRPr="000D6307">
        <w:t xml:space="preserve">: </w:t>
      </w:r>
      <w:r w:rsidR="00AF3A18" w:rsidRPr="000D6307">
        <w:t>COMUNIQUESE, REGISTRESE Y ARCHIVESE</w:t>
      </w:r>
    </w:p>
    <w:sectPr w:rsidR="00BF62B9" w:rsidRPr="000D6307" w:rsidSect="000D6307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4333B"/>
    <w:rsid w:val="000520A8"/>
    <w:rsid w:val="00060485"/>
    <w:rsid w:val="000D6307"/>
    <w:rsid w:val="000E2D64"/>
    <w:rsid w:val="00134DB6"/>
    <w:rsid w:val="001970CD"/>
    <w:rsid w:val="001C55FC"/>
    <w:rsid w:val="002073A4"/>
    <w:rsid w:val="00251E39"/>
    <w:rsid w:val="00291EB2"/>
    <w:rsid w:val="00454F46"/>
    <w:rsid w:val="006043F7"/>
    <w:rsid w:val="00614EAF"/>
    <w:rsid w:val="0067008B"/>
    <w:rsid w:val="00684947"/>
    <w:rsid w:val="00687BE7"/>
    <w:rsid w:val="006B0F1C"/>
    <w:rsid w:val="006C3921"/>
    <w:rsid w:val="00763BF0"/>
    <w:rsid w:val="007D12F3"/>
    <w:rsid w:val="0091772A"/>
    <w:rsid w:val="009C5C11"/>
    <w:rsid w:val="00A90C9D"/>
    <w:rsid w:val="00AF3A18"/>
    <w:rsid w:val="00B809BB"/>
    <w:rsid w:val="00BF62B9"/>
    <w:rsid w:val="00C30CAE"/>
    <w:rsid w:val="00CF5EFB"/>
    <w:rsid w:val="00E65EC5"/>
    <w:rsid w:val="00F17FE3"/>
    <w:rsid w:val="00F641E6"/>
    <w:rsid w:val="00FB3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1772A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</cp:lastModifiedBy>
  <cp:revision>11</cp:revision>
  <dcterms:created xsi:type="dcterms:W3CDTF">2017-05-11T14:14:00Z</dcterms:created>
  <dcterms:modified xsi:type="dcterms:W3CDTF">2017-06-06T12:06:00Z</dcterms:modified>
</cp:coreProperties>
</file>