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67F3" w:rsidRPr="00F353FC" w:rsidRDefault="004F67F3" w:rsidP="00F353FC">
      <w:pPr>
        <w:spacing w:line="240" w:lineRule="auto"/>
        <w:jc w:val="right"/>
        <w:rPr>
          <w:rFonts w:ascii="Times New Roman" w:hAnsi="Times New Roman"/>
          <w:sz w:val="24"/>
        </w:rPr>
      </w:pPr>
      <w:r w:rsidRPr="00F353FC">
        <w:rPr>
          <w:rFonts w:ascii="Times New Roman" w:hAnsi="Times New Roman"/>
          <w:sz w:val="24"/>
        </w:rPr>
        <w:t>Yerba Buena, 02 de Junio de 2016</w:t>
      </w:r>
    </w:p>
    <w:p w:rsidR="004F67F3" w:rsidRPr="00F353FC" w:rsidRDefault="004F67F3" w:rsidP="00F353FC">
      <w:pPr>
        <w:spacing w:line="240" w:lineRule="auto"/>
        <w:jc w:val="left"/>
        <w:rPr>
          <w:rFonts w:ascii="Times New Roman" w:hAnsi="Times New Roman"/>
          <w:sz w:val="24"/>
        </w:rPr>
      </w:pPr>
      <w:r w:rsidRPr="00F353FC">
        <w:rPr>
          <w:rFonts w:ascii="Times New Roman" w:hAnsi="Times New Roman"/>
          <w:sz w:val="24"/>
        </w:rPr>
        <w:t>ORDENANZA Nº 2055</w:t>
      </w:r>
    </w:p>
    <w:p w:rsidR="00512C57" w:rsidRPr="00F353FC" w:rsidRDefault="004F67F3" w:rsidP="00F353FC">
      <w:pPr>
        <w:spacing w:line="240" w:lineRule="auto"/>
        <w:rPr>
          <w:rFonts w:ascii="Times New Roman" w:hAnsi="Times New Roman"/>
          <w:sz w:val="24"/>
        </w:rPr>
      </w:pPr>
      <w:r w:rsidRPr="00F353FC">
        <w:rPr>
          <w:rFonts w:ascii="Times New Roman" w:hAnsi="Times New Roman"/>
          <w:sz w:val="24"/>
        </w:rPr>
        <w:t xml:space="preserve">VISTO: </w:t>
      </w:r>
      <w:r w:rsidR="00E243C1" w:rsidRPr="00F353FC">
        <w:rPr>
          <w:rFonts w:ascii="Times New Roman" w:hAnsi="Times New Roman"/>
          <w:sz w:val="24"/>
        </w:rPr>
        <w:t>La Constitución Provincial y la Ley Nº 5529; y</w:t>
      </w:r>
    </w:p>
    <w:p w:rsidR="00E243C1" w:rsidRPr="00F353FC" w:rsidRDefault="004F67F3" w:rsidP="00F353FC">
      <w:pPr>
        <w:spacing w:line="240" w:lineRule="auto"/>
        <w:rPr>
          <w:rFonts w:ascii="Times New Roman" w:hAnsi="Times New Roman"/>
          <w:sz w:val="24"/>
        </w:rPr>
      </w:pPr>
      <w:r w:rsidRPr="00F353FC">
        <w:rPr>
          <w:rFonts w:ascii="Times New Roman" w:hAnsi="Times New Roman"/>
          <w:sz w:val="24"/>
        </w:rPr>
        <w:t xml:space="preserve">CONSIDERANDO: </w:t>
      </w:r>
      <w:r w:rsidR="00512C57" w:rsidRPr="00F353FC">
        <w:rPr>
          <w:rFonts w:ascii="Times New Roman" w:hAnsi="Times New Roman"/>
          <w:sz w:val="24"/>
        </w:rPr>
        <w:t xml:space="preserve">Que </w:t>
      </w:r>
      <w:r w:rsidR="00E243C1" w:rsidRPr="00F353FC">
        <w:rPr>
          <w:rFonts w:ascii="Times New Roman" w:hAnsi="Times New Roman"/>
          <w:sz w:val="24"/>
        </w:rPr>
        <w:t>si bien la Constitución Provincial atribuye al Poder Ejecutivo Provincial la facultad de garantizar la seguridad pública, la Ley Nº 5529, establece que los intereses morales y materiales de carácter local es confiado a las Municipalidades;</w:t>
      </w:r>
    </w:p>
    <w:p w:rsidR="00E243C1" w:rsidRPr="00F353FC" w:rsidRDefault="00E243C1" w:rsidP="00F353FC">
      <w:pPr>
        <w:spacing w:line="240" w:lineRule="auto"/>
        <w:rPr>
          <w:rFonts w:ascii="Times New Roman" w:hAnsi="Times New Roman"/>
          <w:sz w:val="24"/>
        </w:rPr>
      </w:pPr>
      <w:r w:rsidRPr="00F353FC">
        <w:rPr>
          <w:rFonts w:ascii="Times New Roman" w:hAnsi="Times New Roman"/>
          <w:sz w:val="24"/>
        </w:rPr>
        <w:t>Que para el cumplimiento de estos fines, el Departamento Ejecutivo Municipal debe contar con las herramientas que este Concejo considere pertinentes y oportunas, para poder así cumplir con su cometido, en este caso velar por los bienes y la vida de los habitantes de nuestra ciudad;</w:t>
      </w:r>
    </w:p>
    <w:p w:rsidR="00E243C1" w:rsidRPr="00F353FC" w:rsidRDefault="0049130C" w:rsidP="00F353FC">
      <w:pPr>
        <w:spacing w:line="240" w:lineRule="auto"/>
        <w:rPr>
          <w:rFonts w:ascii="Times New Roman" w:hAnsi="Times New Roman"/>
          <w:sz w:val="24"/>
        </w:rPr>
      </w:pPr>
      <w:r w:rsidRPr="00F353FC">
        <w:rPr>
          <w:rFonts w:ascii="Times New Roman" w:hAnsi="Times New Roman"/>
          <w:sz w:val="24"/>
        </w:rPr>
        <w:t>Qué</w:t>
      </w:r>
      <w:r w:rsidR="00E243C1" w:rsidRPr="00F353FC">
        <w:rPr>
          <w:rFonts w:ascii="Times New Roman" w:hAnsi="Times New Roman"/>
          <w:sz w:val="24"/>
        </w:rPr>
        <w:t xml:space="preserve"> seguridad es la ausencia de riesgo, es el estado de bienestar que percibe y disfruta el ser humano, por lo que se deben evaluar, estudiar y gestionar los riesgos a los que se encuentra sometidos nuestros vecinos y dictar normas o solicitar el cumplimiento de las ya dictadas, para propiciar y mejorar, entre otras cosas la iluminación de las calles, la construcción de veredas que permitan un mejor transito de los peatones, el arreglo y mantenimiento permanente de las arterias de circulación vehicular, el cerramiento de los sitios baldíos, en la forma dictada por las Ordenanzas vigentes, todas medidas que indirectamente protegen la vida de nuestros vecinos siendo estas medidas de seguridad vial y de seguridad urbana;</w:t>
      </w:r>
    </w:p>
    <w:p w:rsidR="00E243C1" w:rsidRPr="00F353FC" w:rsidRDefault="00E243C1" w:rsidP="00F353FC">
      <w:pPr>
        <w:spacing w:line="240" w:lineRule="auto"/>
        <w:rPr>
          <w:rFonts w:ascii="Times New Roman" w:hAnsi="Times New Roman"/>
          <w:sz w:val="24"/>
        </w:rPr>
      </w:pPr>
      <w:r w:rsidRPr="00F353FC">
        <w:rPr>
          <w:rFonts w:ascii="Times New Roman" w:hAnsi="Times New Roman"/>
          <w:sz w:val="24"/>
        </w:rPr>
        <w:t>Que la gestión del riesgo es igual a como actuar ante el mismo, y lo importante es actuar con premura, con optimización, con oportunidad, para prevenir la comisión de delitos;</w:t>
      </w:r>
    </w:p>
    <w:p w:rsidR="00E243C1" w:rsidRPr="00F353FC" w:rsidRDefault="00E243C1" w:rsidP="00F353FC">
      <w:pPr>
        <w:spacing w:line="240" w:lineRule="auto"/>
        <w:rPr>
          <w:rFonts w:ascii="Times New Roman" w:hAnsi="Times New Roman"/>
          <w:sz w:val="24"/>
        </w:rPr>
      </w:pPr>
      <w:r w:rsidRPr="00F353FC">
        <w:rPr>
          <w:rFonts w:ascii="Times New Roman" w:hAnsi="Times New Roman"/>
          <w:sz w:val="24"/>
        </w:rPr>
        <w:t xml:space="preserve">Que la “seguridad ciudadana”, es la acción del Estado con colaboración de la ciudadanía destinada a asegurar su convivencia </w:t>
      </w:r>
      <w:r w:rsidR="0049130C" w:rsidRPr="00F353FC">
        <w:rPr>
          <w:rFonts w:ascii="Times New Roman" w:hAnsi="Times New Roman"/>
          <w:sz w:val="24"/>
        </w:rPr>
        <w:t>pacífica</w:t>
      </w:r>
      <w:r w:rsidRPr="00F353FC">
        <w:rPr>
          <w:rFonts w:ascii="Times New Roman" w:hAnsi="Times New Roman"/>
          <w:sz w:val="24"/>
        </w:rPr>
        <w:t>, la erradicación de la violencia, la utilización ordenada de las vías y de los espacios públicos;</w:t>
      </w:r>
    </w:p>
    <w:p w:rsidR="00B5034B" w:rsidRPr="00F353FC" w:rsidRDefault="00E243C1" w:rsidP="00F353FC">
      <w:pPr>
        <w:spacing w:line="240" w:lineRule="auto"/>
        <w:rPr>
          <w:rFonts w:ascii="Times New Roman" w:hAnsi="Times New Roman"/>
          <w:sz w:val="24"/>
        </w:rPr>
      </w:pPr>
      <w:r w:rsidRPr="00F353FC">
        <w:rPr>
          <w:rFonts w:ascii="Times New Roman" w:hAnsi="Times New Roman"/>
          <w:sz w:val="24"/>
        </w:rPr>
        <w:t xml:space="preserve">Que el Estado Municipal </w:t>
      </w:r>
      <w:r w:rsidR="0049130C" w:rsidRPr="00F353FC">
        <w:rPr>
          <w:rFonts w:ascii="Times New Roman" w:hAnsi="Times New Roman"/>
          <w:sz w:val="24"/>
        </w:rPr>
        <w:t>somos</w:t>
      </w:r>
      <w:r w:rsidRPr="00F353FC">
        <w:rPr>
          <w:rFonts w:ascii="Times New Roman" w:hAnsi="Times New Roman"/>
          <w:sz w:val="24"/>
        </w:rPr>
        <w:t xml:space="preserve"> todos los que vivimos en esta ciudad y cuya representación ostentamos por el voto popular, por lo que podemos colaborar con quienes reservan para sí, por mandado constitucional, la administración de las fuerzas del orden, es decir que el Municipio, en representación de sus vecinos, puede colaborar con la Provincia; gestionando así de manera directa el riesgo;</w:t>
      </w:r>
    </w:p>
    <w:p w:rsidR="0049130C" w:rsidRPr="00F353FC" w:rsidRDefault="00E243C1" w:rsidP="00F353FC">
      <w:pPr>
        <w:spacing w:line="240" w:lineRule="auto"/>
        <w:rPr>
          <w:rFonts w:ascii="Times New Roman" w:hAnsi="Times New Roman"/>
          <w:sz w:val="24"/>
        </w:rPr>
      </w:pPr>
      <w:r w:rsidRPr="00F353FC">
        <w:rPr>
          <w:rFonts w:ascii="Times New Roman" w:hAnsi="Times New Roman"/>
          <w:sz w:val="24"/>
        </w:rPr>
        <w:t>Que directamente se pueden dictar medidas que tiendan a colaborar con las fuerzas de seguridad asignadas a nuestro Municipio por el Poder Ejecutivo Provincial, ya sea proveyéndolas de medios de movilidad, cámaras de se</w:t>
      </w:r>
      <w:r w:rsidR="0049130C" w:rsidRPr="00F353FC">
        <w:rPr>
          <w:rFonts w:ascii="Times New Roman" w:hAnsi="Times New Roman"/>
          <w:sz w:val="24"/>
        </w:rPr>
        <w:t>guridad, mejoras edilicias, etc. Es decir, acercándoles todo lo que éste a nuestro alcance para optimizar el trabajo del recurso humano de las fuerzas de seguridad, para lograr una mayor presencia policial en las calles que, de alguna manera, amedrenten el accionar de los delincuentes que atentan contra los bienes y las personas del Municipio, demostrándonos los hechos policiales que los malhechores no valoran ni su propia vida y mucho menos la vida de los demás;</w:t>
      </w:r>
    </w:p>
    <w:p w:rsidR="00B5034B" w:rsidRPr="00F353FC" w:rsidRDefault="0049130C" w:rsidP="00F353FC">
      <w:pPr>
        <w:spacing w:line="240" w:lineRule="auto"/>
        <w:rPr>
          <w:rFonts w:ascii="Times New Roman" w:hAnsi="Times New Roman"/>
          <w:sz w:val="24"/>
        </w:rPr>
      </w:pPr>
      <w:r w:rsidRPr="00F353FC">
        <w:rPr>
          <w:rFonts w:ascii="Times New Roman" w:hAnsi="Times New Roman"/>
          <w:sz w:val="24"/>
        </w:rPr>
        <w:t>Que el Articulo Nº 47, Inciso 24 establece que es deber general del Departamento Ejecutivo “Asegurar los servicios primordiales del municipio, higiene, moralidad, seguridad, defensa, abastecimiento y realizar cuantas gestiones fueren necesarias para cumplir con sus funciones en beneficios de las personas y cosas referidas a su jurisdicción”;</w:t>
      </w:r>
    </w:p>
    <w:p w:rsidR="00B5034B" w:rsidRPr="00F353FC" w:rsidRDefault="00102BE6" w:rsidP="00F353FC">
      <w:pPr>
        <w:spacing w:line="240" w:lineRule="auto"/>
        <w:jc w:val="center"/>
        <w:rPr>
          <w:rFonts w:ascii="Times New Roman" w:hAnsi="Times New Roman"/>
          <w:sz w:val="24"/>
        </w:rPr>
      </w:pPr>
      <w:r w:rsidRPr="00F353FC">
        <w:rPr>
          <w:rFonts w:ascii="Times New Roman" w:hAnsi="Times New Roman"/>
          <w:sz w:val="24"/>
        </w:rPr>
        <w:lastRenderedPageBreak/>
        <w:t xml:space="preserve">POR </w:t>
      </w:r>
      <w:r w:rsidR="004F67F3" w:rsidRPr="00F353FC">
        <w:rPr>
          <w:rFonts w:ascii="Times New Roman" w:hAnsi="Times New Roman"/>
          <w:sz w:val="24"/>
        </w:rPr>
        <w:t>EL CONCEJO DELIBERANTE SANCIONA CON FUERZA DE ORDENANZA</w:t>
      </w:r>
      <w:r w:rsidR="002D575E" w:rsidRPr="00F353FC">
        <w:rPr>
          <w:rFonts w:ascii="Times New Roman" w:hAnsi="Times New Roman"/>
          <w:sz w:val="24"/>
        </w:rPr>
        <w:t>:</w:t>
      </w:r>
    </w:p>
    <w:p w:rsidR="00F353FC" w:rsidRDefault="007B571C" w:rsidP="00F353FC">
      <w:pPr>
        <w:spacing w:line="240" w:lineRule="auto"/>
        <w:rPr>
          <w:rFonts w:ascii="Times New Roman" w:hAnsi="Times New Roman"/>
          <w:sz w:val="24"/>
        </w:rPr>
      </w:pPr>
      <w:r w:rsidRPr="00F353FC">
        <w:rPr>
          <w:rFonts w:ascii="Times New Roman" w:hAnsi="Times New Roman"/>
          <w:sz w:val="24"/>
        </w:rPr>
        <w:t>ARTICULO PRIMERO</w:t>
      </w:r>
      <w:r w:rsidR="004F67F3" w:rsidRPr="00F353FC">
        <w:rPr>
          <w:rFonts w:ascii="Times New Roman" w:hAnsi="Times New Roman"/>
          <w:sz w:val="24"/>
        </w:rPr>
        <w:t xml:space="preserve">: </w:t>
      </w:r>
      <w:r w:rsidR="00102BE6" w:rsidRPr="00F353FC">
        <w:rPr>
          <w:rFonts w:ascii="Times New Roman" w:hAnsi="Times New Roman"/>
          <w:sz w:val="24"/>
        </w:rPr>
        <w:t xml:space="preserve">AUTORIZASE al Departamento Ejecutivo Municipal a </w:t>
      </w:r>
      <w:r w:rsidR="0049130C" w:rsidRPr="00F353FC">
        <w:rPr>
          <w:rFonts w:ascii="Times New Roman" w:hAnsi="Times New Roman"/>
          <w:sz w:val="24"/>
        </w:rPr>
        <w:t>realizar las gestiones necesarias para adquirir a título oneroso, mediante compra directa de 8 motocicletas 0 km., similares a las utilizadas por la Policía de Tucumán, marca Honda Tornado de 250 cc.</w:t>
      </w:r>
      <w:r w:rsidR="004F67F3" w:rsidRPr="00F353FC">
        <w:rPr>
          <w:rFonts w:ascii="Times New Roman" w:hAnsi="Times New Roman"/>
          <w:sz w:val="24"/>
        </w:rPr>
        <w:t xml:space="preserve">, </w:t>
      </w:r>
      <w:r w:rsidR="0049130C" w:rsidRPr="00F353FC">
        <w:rPr>
          <w:rFonts w:ascii="Times New Roman" w:hAnsi="Times New Roman"/>
          <w:sz w:val="24"/>
        </w:rPr>
        <w:t>al precio de mercado, cotizándolas en concesionarias y/o comercios autorizados, de contado o en forma financiada, constituyendo esta Ordenanza, la norma especial requerida para este caso, teniendo en cuenta razones de conveniencia, necesidad y urgencia en dotar al personal policial destacado en el Municipio, con jurisdicción en las distintas comisarias existentes en el ejido Municipal, con medios de movilidad en beneficio de los vecinos que reclaman acciones concretas en pos de una mayor seguridad ciudadana.</w:t>
      </w:r>
    </w:p>
    <w:p w:rsidR="000D6F58" w:rsidRPr="00F353FC" w:rsidRDefault="007B571C" w:rsidP="00F353FC">
      <w:pPr>
        <w:spacing w:line="240" w:lineRule="auto"/>
        <w:rPr>
          <w:rFonts w:ascii="Times New Roman" w:hAnsi="Times New Roman"/>
          <w:sz w:val="24"/>
        </w:rPr>
      </w:pPr>
      <w:r w:rsidRPr="00F353FC">
        <w:rPr>
          <w:rFonts w:ascii="Times New Roman" w:hAnsi="Times New Roman"/>
          <w:sz w:val="24"/>
        </w:rPr>
        <w:t>ARTICULO SEGUNDO</w:t>
      </w:r>
      <w:r w:rsidR="004F67F3" w:rsidRPr="00F353FC">
        <w:rPr>
          <w:rFonts w:ascii="Times New Roman" w:hAnsi="Times New Roman"/>
          <w:sz w:val="24"/>
        </w:rPr>
        <w:t xml:space="preserve">: </w:t>
      </w:r>
      <w:r w:rsidR="0049130C" w:rsidRPr="00F353FC">
        <w:rPr>
          <w:rFonts w:ascii="Times New Roman" w:hAnsi="Times New Roman"/>
          <w:sz w:val="24"/>
        </w:rPr>
        <w:t>AUTORIZASE al Departamento Ejecutivo Municipal a realizar las gestiones necesarias para adquirir a titulo oneroso, mediante compra directa de 4 motocicletas 0 km., marca Honda CG TITAN de 150cc., al precio de mercado, cotizándolas en concesionarias y/o comercios autorizados, de contado o en forma financiada, constituyendo esta Ordenanza, la norma especial requerida para este caso, teniendo en cuenta razones de conveniencia, necesidad y urgencia en dotar al personal de la Dirección de Tránsito Municipal, de movilidad para efectuar los controles vehiculares.</w:t>
      </w:r>
    </w:p>
    <w:p w:rsidR="00F353FC" w:rsidRDefault="007B571C" w:rsidP="00F353FC">
      <w:pPr>
        <w:spacing w:line="240" w:lineRule="auto"/>
        <w:rPr>
          <w:rFonts w:ascii="Times New Roman" w:hAnsi="Times New Roman"/>
          <w:sz w:val="24"/>
        </w:rPr>
      </w:pPr>
      <w:r w:rsidRPr="00F353FC">
        <w:rPr>
          <w:rFonts w:ascii="Times New Roman" w:hAnsi="Times New Roman"/>
          <w:sz w:val="24"/>
        </w:rPr>
        <w:t>ARTICULO TERCERO</w:t>
      </w:r>
      <w:r w:rsidR="004F67F3" w:rsidRPr="00F353FC">
        <w:rPr>
          <w:rFonts w:ascii="Times New Roman" w:hAnsi="Times New Roman"/>
          <w:sz w:val="24"/>
        </w:rPr>
        <w:t xml:space="preserve">: </w:t>
      </w:r>
      <w:r w:rsidR="0049130C" w:rsidRPr="00F353FC">
        <w:rPr>
          <w:rFonts w:ascii="Times New Roman" w:hAnsi="Times New Roman"/>
          <w:sz w:val="24"/>
        </w:rPr>
        <w:t>DISPONGASE que una vez concretada la operación de compra, se transfiera a perpetuidad el uso de las 8 motos marca Honda Tornado de 250 cc., al Superior Gobierno de la Provincia con el cargo de que sean destinadas a las comisarias radicadas en el Municipio.</w:t>
      </w:r>
    </w:p>
    <w:p w:rsidR="00F353FC" w:rsidRDefault="007B571C" w:rsidP="00F353FC">
      <w:pPr>
        <w:spacing w:line="240" w:lineRule="auto"/>
        <w:rPr>
          <w:rFonts w:ascii="Times New Roman" w:hAnsi="Times New Roman"/>
          <w:sz w:val="24"/>
        </w:rPr>
      </w:pPr>
      <w:r w:rsidRPr="00F353FC">
        <w:rPr>
          <w:rFonts w:ascii="Times New Roman" w:hAnsi="Times New Roman"/>
          <w:sz w:val="24"/>
        </w:rPr>
        <w:t>ARTICULO CUARTO</w:t>
      </w:r>
      <w:r w:rsidR="004F67F3" w:rsidRPr="00F353FC">
        <w:rPr>
          <w:rFonts w:ascii="Times New Roman" w:hAnsi="Times New Roman"/>
          <w:sz w:val="24"/>
        </w:rPr>
        <w:t xml:space="preserve">: </w:t>
      </w:r>
      <w:r w:rsidR="0049130C" w:rsidRPr="00F353FC">
        <w:rPr>
          <w:rFonts w:ascii="Times New Roman" w:hAnsi="Times New Roman"/>
          <w:sz w:val="24"/>
        </w:rPr>
        <w:t>AUTORIZASE al Departamento Ejecutivo Municipal a emprender tareas de reparación y reformas de las comisarías radicadas en el Municipio de Yerba Buena, por un monto de hasta $2.000.000, estando facultada para contratar y comprar en forma directa Mano de Obra, si fuera necesaria y los materiales necesarios para el cumplimiento de tal fin.</w:t>
      </w:r>
    </w:p>
    <w:p w:rsidR="00F353FC" w:rsidRDefault="007B571C" w:rsidP="00F353FC">
      <w:pPr>
        <w:spacing w:line="240" w:lineRule="auto"/>
        <w:rPr>
          <w:rFonts w:ascii="Times New Roman" w:hAnsi="Times New Roman"/>
          <w:sz w:val="24"/>
        </w:rPr>
      </w:pPr>
      <w:r w:rsidRPr="00F353FC">
        <w:rPr>
          <w:rFonts w:ascii="Times New Roman" w:hAnsi="Times New Roman"/>
          <w:sz w:val="24"/>
        </w:rPr>
        <w:t>ARTICULO QUINTO</w:t>
      </w:r>
      <w:r w:rsidR="004F67F3" w:rsidRPr="00F353FC">
        <w:rPr>
          <w:rFonts w:ascii="Times New Roman" w:hAnsi="Times New Roman"/>
          <w:sz w:val="24"/>
        </w:rPr>
        <w:t xml:space="preserve">: </w:t>
      </w:r>
      <w:r w:rsidR="0049130C" w:rsidRPr="00F353FC">
        <w:rPr>
          <w:rFonts w:ascii="Times New Roman" w:hAnsi="Times New Roman"/>
          <w:sz w:val="24"/>
        </w:rPr>
        <w:t>El Departamento Ejecutivo Municipal deberá efectuar las adecuaciones presupuestarias necesarias para el cumplimiento de la presente disposición, afectando recursos corrientes y/o no corrientes para afrontar el gasto total, incluyendo costos financieros y gastos eventuales.</w:t>
      </w:r>
    </w:p>
    <w:p w:rsidR="006F2884" w:rsidRPr="00F353FC" w:rsidRDefault="007B571C" w:rsidP="00F353FC">
      <w:pPr>
        <w:spacing w:line="240" w:lineRule="auto"/>
        <w:rPr>
          <w:rFonts w:ascii="Times New Roman" w:hAnsi="Times New Roman"/>
          <w:sz w:val="24"/>
        </w:rPr>
      </w:pPr>
      <w:r w:rsidRPr="00F353FC">
        <w:rPr>
          <w:rFonts w:ascii="Times New Roman" w:hAnsi="Times New Roman"/>
          <w:sz w:val="24"/>
        </w:rPr>
        <w:t>ARTICULO SEXTO</w:t>
      </w:r>
      <w:r w:rsidR="004F67F3" w:rsidRPr="00F353FC">
        <w:rPr>
          <w:rFonts w:ascii="Times New Roman" w:hAnsi="Times New Roman"/>
          <w:sz w:val="24"/>
        </w:rPr>
        <w:t xml:space="preserve">: </w:t>
      </w:r>
      <w:r w:rsidR="00102BE6" w:rsidRPr="00F353FC">
        <w:rPr>
          <w:rFonts w:ascii="Times New Roman" w:hAnsi="Times New Roman"/>
          <w:sz w:val="24"/>
        </w:rPr>
        <w:t>COMUNIQUESE, REGISTRESE Y ARCHIVESE.</w:t>
      </w:r>
      <w:r w:rsidR="00F353FC" w:rsidRPr="00F353FC">
        <w:rPr>
          <w:rFonts w:ascii="Times New Roman" w:hAnsi="Times New Roman"/>
          <w:sz w:val="24"/>
        </w:rPr>
        <w:t xml:space="preserve"> </w:t>
      </w:r>
    </w:p>
    <w:sectPr w:rsidR="006F2884" w:rsidRPr="00F353FC" w:rsidSect="00F353FC">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512C57"/>
    <w:rsid w:val="000776C1"/>
    <w:rsid w:val="00094FAE"/>
    <w:rsid w:val="000A133D"/>
    <w:rsid w:val="000A6F0D"/>
    <w:rsid w:val="000D6F58"/>
    <w:rsid w:val="000F6018"/>
    <w:rsid w:val="00102BE6"/>
    <w:rsid w:val="001075F4"/>
    <w:rsid w:val="00222916"/>
    <w:rsid w:val="002D575E"/>
    <w:rsid w:val="00306BDD"/>
    <w:rsid w:val="00350E3D"/>
    <w:rsid w:val="00367CEF"/>
    <w:rsid w:val="003E657F"/>
    <w:rsid w:val="0049130C"/>
    <w:rsid w:val="004B4393"/>
    <w:rsid w:val="004F67F3"/>
    <w:rsid w:val="00512C57"/>
    <w:rsid w:val="00531E04"/>
    <w:rsid w:val="005952EA"/>
    <w:rsid w:val="006637C7"/>
    <w:rsid w:val="006F2884"/>
    <w:rsid w:val="00754391"/>
    <w:rsid w:val="00770DBA"/>
    <w:rsid w:val="00771ACB"/>
    <w:rsid w:val="007B571C"/>
    <w:rsid w:val="007B73E1"/>
    <w:rsid w:val="007E6ABD"/>
    <w:rsid w:val="007F1AB9"/>
    <w:rsid w:val="009B478C"/>
    <w:rsid w:val="00A47323"/>
    <w:rsid w:val="00A703B2"/>
    <w:rsid w:val="00B5034B"/>
    <w:rsid w:val="00B923D8"/>
    <w:rsid w:val="00BB2ED4"/>
    <w:rsid w:val="00C049C7"/>
    <w:rsid w:val="00CE1123"/>
    <w:rsid w:val="00E0532B"/>
    <w:rsid w:val="00E243C1"/>
    <w:rsid w:val="00E34AE4"/>
    <w:rsid w:val="00E47BB3"/>
    <w:rsid w:val="00EC762B"/>
    <w:rsid w:val="00EE6356"/>
    <w:rsid w:val="00F353FC"/>
    <w:rsid w:val="00F64742"/>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13</TotalTime>
  <Pages>2</Pages>
  <Words>862</Words>
  <Characters>4741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2017-03-29T22:19:00Z</dcterms:created>
  <dcterms:modified xsi:type="dcterms:W3CDTF">2017-06-06T12:10:00Z</dcterms:modified>
</cp:coreProperties>
</file>