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44B" w:rsidRPr="0011544F" w:rsidRDefault="00C6544B" w:rsidP="0011544F">
      <w:pPr>
        <w:tabs>
          <w:tab w:val="left" w:pos="900"/>
          <w:tab w:val="left" w:pos="1980"/>
          <w:tab w:val="left" w:pos="2160"/>
        </w:tabs>
        <w:spacing w:after="200"/>
        <w:jc w:val="right"/>
        <w:rPr>
          <w:szCs w:val="28"/>
        </w:rPr>
      </w:pPr>
      <w:bookmarkStart w:id="0" w:name="_GoBack"/>
      <w:bookmarkEnd w:id="0"/>
      <w:r w:rsidRPr="0011544F">
        <w:rPr>
          <w:szCs w:val="28"/>
        </w:rPr>
        <w:t>Yerba Buena, 04 de Agosto de 2016</w:t>
      </w:r>
    </w:p>
    <w:p w:rsidR="00C6544B" w:rsidRPr="0011544F" w:rsidRDefault="00C6544B" w:rsidP="0011544F">
      <w:pPr>
        <w:tabs>
          <w:tab w:val="left" w:pos="900"/>
          <w:tab w:val="left" w:pos="1980"/>
          <w:tab w:val="left" w:pos="2160"/>
        </w:tabs>
        <w:spacing w:after="200"/>
        <w:rPr>
          <w:szCs w:val="28"/>
        </w:rPr>
      </w:pPr>
      <w:r w:rsidRPr="0011544F">
        <w:rPr>
          <w:szCs w:val="28"/>
        </w:rPr>
        <w:t>ORDENANZA Nº 2062</w:t>
      </w:r>
    </w:p>
    <w:p w:rsidR="004B4C1D" w:rsidRPr="0011544F" w:rsidRDefault="00C6544B" w:rsidP="0011544F">
      <w:pPr>
        <w:tabs>
          <w:tab w:val="left" w:pos="900"/>
          <w:tab w:val="left" w:pos="1980"/>
          <w:tab w:val="left" w:pos="2160"/>
        </w:tabs>
        <w:spacing w:after="200"/>
        <w:jc w:val="both"/>
        <w:rPr>
          <w:szCs w:val="28"/>
        </w:rPr>
      </w:pPr>
      <w:r w:rsidRPr="0011544F">
        <w:rPr>
          <w:szCs w:val="28"/>
        </w:rPr>
        <w:t xml:space="preserve">VISTO: </w:t>
      </w:r>
      <w:r w:rsidR="00102848" w:rsidRPr="0011544F">
        <w:rPr>
          <w:szCs w:val="28"/>
        </w:rPr>
        <w:t>Que e</w:t>
      </w:r>
      <w:r w:rsidR="008B566E" w:rsidRPr="0011544F">
        <w:rPr>
          <w:szCs w:val="28"/>
        </w:rPr>
        <w:t>l uso de la bicicleta</w:t>
      </w:r>
      <w:r w:rsidR="00102848" w:rsidRPr="0011544F">
        <w:rPr>
          <w:szCs w:val="28"/>
        </w:rPr>
        <w:t xml:space="preserve"> se ha generalizado no solo como una forma de hacer deporte sino</w:t>
      </w:r>
      <w:r w:rsidR="008B566E" w:rsidRPr="0011544F">
        <w:rPr>
          <w:szCs w:val="28"/>
        </w:rPr>
        <w:t>como medio de transporte en este municipio</w:t>
      </w:r>
      <w:r w:rsidR="00102848" w:rsidRPr="0011544F">
        <w:rPr>
          <w:szCs w:val="28"/>
        </w:rPr>
        <w:t>,</w:t>
      </w:r>
      <w:r w:rsidR="00FE5A26" w:rsidRPr="0011544F">
        <w:rPr>
          <w:szCs w:val="28"/>
        </w:rPr>
        <w:t xml:space="preserve"> por lo que</w:t>
      </w:r>
      <w:r w:rsidR="00102848" w:rsidRPr="0011544F">
        <w:rPr>
          <w:szCs w:val="28"/>
        </w:rPr>
        <w:t xml:space="preserve"> resulta necesaria la creación de áreas específica</w:t>
      </w:r>
      <w:r w:rsidR="00F1545C" w:rsidRPr="0011544F">
        <w:rPr>
          <w:szCs w:val="28"/>
        </w:rPr>
        <w:t>s</w:t>
      </w:r>
      <w:r w:rsidR="00102848" w:rsidRPr="0011544F">
        <w:rPr>
          <w:szCs w:val="28"/>
        </w:rPr>
        <w:t xml:space="preserve"> para el desplazamiento de los ciclistas, por lo que se propone la creaciónde</w:t>
      </w:r>
      <w:r w:rsidR="00A520F3" w:rsidRPr="0011544F">
        <w:rPr>
          <w:szCs w:val="28"/>
        </w:rPr>
        <w:t>ciclovía</w:t>
      </w:r>
      <w:r w:rsidR="00D86B63" w:rsidRPr="0011544F">
        <w:rPr>
          <w:szCs w:val="28"/>
        </w:rPr>
        <w:t>s que unan puntos de interés dentro del municipio</w:t>
      </w:r>
      <w:r w:rsidR="008B566E" w:rsidRPr="0011544F">
        <w:rPr>
          <w:szCs w:val="28"/>
        </w:rPr>
        <w:t>;</w:t>
      </w:r>
    </w:p>
    <w:p w:rsidR="008B566E" w:rsidRPr="0011544F" w:rsidRDefault="00C6544B" w:rsidP="0011544F">
      <w:pPr>
        <w:tabs>
          <w:tab w:val="left" w:pos="0"/>
        </w:tabs>
        <w:spacing w:after="200"/>
        <w:jc w:val="both"/>
        <w:rPr>
          <w:szCs w:val="28"/>
        </w:rPr>
      </w:pPr>
      <w:r w:rsidRPr="0011544F">
        <w:rPr>
          <w:szCs w:val="28"/>
        </w:rPr>
        <w:t xml:space="preserve">CONSIDERANDO: </w:t>
      </w:r>
      <w:r w:rsidR="008B566E" w:rsidRPr="0011544F">
        <w:rPr>
          <w:szCs w:val="28"/>
        </w:rPr>
        <w:t>Que</w:t>
      </w:r>
      <w:r w:rsidR="00102848" w:rsidRPr="0011544F">
        <w:rPr>
          <w:szCs w:val="28"/>
        </w:rPr>
        <w:t>la a</w:t>
      </w:r>
      <w:r w:rsidR="008B566E" w:rsidRPr="0011544F">
        <w:rPr>
          <w:szCs w:val="28"/>
        </w:rPr>
        <w:t>v</w:t>
      </w:r>
      <w:r w:rsidR="00102848" w:rsidRPr="0011544F">
        <w:rPr>
          <w:szCs w:val="28"/>
        </w:rPr>
        <w:t>enida</w:t>
      </w:r>
      <w:r w:rsidR="008B566E" w:rsidRPr="0011544F">
        <w:rPr>
          <w:szCs w:val="28"/>
        </w:rPr>
        <w:t xml:space="preserve"> PresidentePerón</w:t>
      </w:r>
      <w:r w:rsidR="00D86B63" w:rsidRPr="0011544F">
        <w:rPr>
          <w:szCs w:val="28"/>
        </w:rPr>
        <w:t xml:space="preserve"> es una de las vías por la que </w:t>
      </w:r>
      <w:r w:rsidR="008B566E" w:rsidRPr="0011544F">
        <w:rPr>
          <w:szCs w:val="28"/>
        </w:rPr>
        <w:t>circulan diariamente un gran número de ciclista</w:t>
      </w:r>
      <w:r w:rsidR="00102848" w:rsidRPr="0011544F">
        <w:rPr>
          <w:szCs w:val="28"/>
        </w:rPr>
        <w:t>sque interfieren el tránsito</w:t>
      </w:r>
      <w:r w:rsidR="008B566E" w:rsidRPr="0011544F">
        <w:rPr>
          <w:szCs w:val="28"/>
        </w:rPr>
        <w:t xml:space="preserve"> vehicular</w:t>
      </w:r>
      <w:r w:rsidR="00D86B63" w:rsidRPr="0011544F">
        <w:rPr>
          <w:szCs w:val="28"/>
        </w:rPr>
        <w:t>, y generan</w:t>
      </w:r>
      <w:r w:rsidR="00102848" w:rsidRPr="0011544F">
        <w:rPr>
          <w:szCs w:val="28"/>
        </w:rPr>
        <w:t xml:space="preserve"> un riesgo tanto para el ciclista como para el automovilista</w:t>
      </w:r>
      <w:r w:rsidR="008B566E" w:rsidRPr="0011544F">
        <w:rPr>
          <w:szCs w:val="28"/>
        </w:rPr>
        <w:t>;</w:t>
      </w:r>
    </w:p>
    <w:p w:rsidR="008B566E" w:rsidRPr="0011544F" w:rsidRDefault="008B566E" w:rsidP="0011544F">
      <w:pPr>
        <w:tabs>
          <w:tab w:val="left" w:pos="0"/>
        </w:tabs>
        <w:spacing w:after="200"/>
        <w:jc w:val="both"/>
        <w:rPr>
          <w:szCs w:val="28"/>
        </w:rPr>
      </w:pPr>
      <w:r w:rsidRPr="0011544F">
        <w:rPr>
          <w:szCs w:val="28"/>
        </w:rPr>
        <w:t xml:space="preserve">Que la </w:t>
      </w:r>
      <w:r w:rsidR="002519B3" w:rsidRPr="0011544F">
        <w:rPr>
          <w:szCs w:val="28"/>
        </w:rPr>
        <w:t>ciclovía</w:t>
      </w:r>
      <w:r w:rsidRPr="0011544F">
        <w:rPr>
          <w:szCs w:val="28"/>
        </w:rPr>
        <w:t xml:space="preserve"> ordena el tránsito vehicu</w:t>
      </w:r>
      <w:r w:rsidR="00D86B63" w:rsidRPr="0011544F">
        <w:rPr>
          <w:szCs w:val="28"/>
        </w:rPr>
        <w:t>lar y evita posibles accidentes, otorgando mayor seguridad al ciclista.</w:t>
      </w:r>
    </w:p>
    <w:p w:rsidR="00CD22B0" w:rsidRPr="0011544F" w:rsidRDefault="008B566E" w:rsidP="0011544F">
      <w:pPr>
        <w:spacing w:after="200"/>
        <w:jc w:val="both"/>
        <w:rPr>
          <w:szCs w:val="28"/>
        </w:rPr>
      </w:pPr>
      <w:r w:rsidRPr="0011544F">
        <w:rPr>
          <w:bCs/>
          <w:szCs w:val="28"/>
        </w:rPr>
        <w:t>Que ciclovía</w:t>
      </w:r>
      <w:r w:rsidRPr="0011544F">
        <w:rPr>
          <w:szCs w:val="28"/>
        </w:rPr>
        <w:t xml:space="preserve">, es un corredorvial exclusivo construido para el tránsito de ciclistas; </w:t>
      </w:r>
      <w:r w:rsidRPr="0011544F">
        <w:rPr>
          <w:bCs/>
          <w:szCs w:val="28"/>
        </w:rPr>
        <w:t xml:space="preserve">es </w:t>
      </w:r>
      <w:r w:rsidRPr="0011544F">
        <w:rPr>
          <w:rStyle w:val="corchete-llamada1"/>
          <w:szCs w:val="28"/>
          <w:vertAlign w:val="superscript"/>
        </w:rPr>
        <w:t>]</w:t>
      </w:r>
      <w:r w:rsidRPr="0011544F">
        <w:rPr>
          <w:szCs w:val="28"/>
        </w:rPr>
        <w:t>infraestructura públicapuesta al servicio de la comunidad para la práctica de la actividad deportiva, recreativa y transporte;</w:t>
      </w:r>
    </w:p>
    <w:p w:rsidR="00CD22B0" w:rsidRPr="0011544F" w:rsidRDefault="008B566E" w:rsidP="0011544F">
      <w:pPr>
        <w:tabs>
          <w:tab w:val="left" w:pos="2160"/>
        </w:tabs>
        <w:spacing w:after="200"/>
        <w:jc w:val="both"/>
        <w:rPr>
          <w:szCs w:val="28"/>
        </w:rPr>
      </w:pPr>
      <w:r w:rsidRPr="0011544F">
        <w:rPr>
          <w:szCs w:val="28"/>
        </w:rPr>
        <w:t>Que la</w:t>
      </w:r>
      <w:r w:rsidR="00F4017C" w:rsidRPr="0011544F">
        <w:rPr>
          <w:szCs w:val="28"/>
        </w:rPr>
        <w:t>construcción</w:t>
      </w:r>
      <w:r w:rsidR="00D86B63" w:rsidRPr="0011544F">
        <w:rPr>
          <w:szCs w:val="28"/>
        </w:rPr>
        <w:t xml:space="preserve"> de </w:t>
      </w:r>
      <w:r w:rsidR="00B36824" w:rsidRPr="0011544F">
        <w:rPr>
          <w:szCs w:val="28"/>
        </w:rPr>
        <w:t>ciclovías</w:t>
      </w:r>
      <w:r w:rsidRPr="0011544F">
        <w:rPr>
          <w:szCs w:val="28"/>
        </w:rPr>
        <w:t xml:space="preserve"> está destinada a personas de todas las edades y condiciones;</w:t>
      </w:r>
    </w:p>
    <w:p w:rsidR="008B566E" w:rsidRPr="0011544F" w:rsidRDefault="008B566E" w:rsidP="0011544F">
      <w:pPr>
        <w:tabs>
          <w:tab w:val="left" w:pos="1980"/>
          <w:tab w:val="left" w:pos="2160"/>
        </w:tabs>
        <w:spacing w:after="200"/>
        <w:jc w:val="both"/>
        <w:rPr>
          <w:szCs w:val="28"/>
        </w:rPr>
      </w:pPr>
      <w:r w:rsidRPr="0011544F">
        <w:rPr>
          <w:szCs w:val="28"/>
        </w:rPr>
        <w:t>Que el uso de la bicicleta como medio de transporte trae grandes beneficios; sociales</w:t>
      </w:r>
      <w:r w:rsidR="0006258C" w:rsidRPr="0011544F">
        <w:rPr>
          <w:szCs w:val="28"/>
        </w:rPr>
        <w:t>:</w:t>
      </w:r>
      <w:r w:rsidR="00B36824" w:rsidRPr="0011544F">
        <w:rPr>
          <w:szCs w:val="28"/>
        </w:rPr>
        <w:t xml:space="preserve"> mejorarla salud</w:t>
      </w:r>
      <w:r w:rsidRPr="0011544F">
        <w:rPr>
          <w:szCs w:val="28"/>
        </w:rPr>
        <w:t xml:space="preserve"> por la actividad física, mejora el estado físico contrarresta el sedentarismo, reduce el riesgo cardiaco, disminuye el colesterol, previene hernias de disco y favorece e</w:t>
      </w:r>
      <w:r w:rsidR="0006258C" w:rsidRPr="0011544F">
        <w:rPr>
          <w:szCs w:val="28"/>
        </w:rPr>
        <w:t>l sistema inmunológico; a</w:t>
      </w:r>
      <w:r w:rsidRPr="0011544F">
        <w:rPr>
          <w:szCs w:val="28"/>
        </w:rPr>
        <w:t>mbientales</w:t>
      </w:r>
      <w:r w:rsidR="0006258C" w:rsidRPr="0011544F">
        <w:rPr>
          <w:szCs w:val="28"/>
        </w:rPr>
        <w:t>:</w:t>
      </w:r>
      <w:r w:rsidRPr="0011544F">
        <w:rPr>
          <w:szCs w:val="28"/>
        </w:rPr>
        <w:t xml:space="preserve"> disminuye la conta</w:t>
      </w:r>
      <w:r w:rsidR="0006258C" w:rsidRPr="0011544F">
        <w:rPr>
          <w:szCs w:val="28"/>
        </w:rPr>
        <w:t>minación atmosférica y acústica</w:t>
      </w:r>
      <w:r w:rsidR="00B36824" w:rsidRPr="0011544F">
        <w:rPr>
          <w:szCs w:val="28"/>
        </w:rPr>
        <w:t>: no genera contaminación acústica</w:t>
      </w:r>
      <w:r w:rsidR="0006258C" w:rsidRPr="0011544F">
        <w:rPr>
          <w:szCs w:val="28"/>
        </w:rPr>
        <w:t>; económicos:</w:t>
      </w:r>
      <w:r w:rsidRPr="0011544F">
        <w:rPr>
          <w:szCs w:val="28"/>
        </w:rPr>
        <w:t xml:space="preserve"> favorece el costo del viaje a los usuarios;</w:t>
      </w:r>
    </w:p>
    <w:p w:rsidR="00CD22B0" w:rsidRPr="0011544F" w:rsidRDefault="000C394A" w:rsidP="0011544F">
      <w:pPr>
        <w:tabs>
          <w:tab w:val="left" w:pos="1980"/>
          <w:tab w:val="left" w:pos="2160"/>
        </w:tabs>
        <w:spacing w:after="200"/>
        <w:jc w:val="both"/>
        <w:rPr>
          <w:szCs w:val="28"/>
        </w:rPr>
      </w:pPr>
      <w:r w:rsidRPr="0011544F">
        <w:rPr>
          <w:szCs w:val="28"/>
        </w:rPr>
        <w:t>Que el uso de la bicicleta está limitado y/o condicionado al tener que compartir la vía pública con los vehículos automotores, generándose de dicha coexistencia innumerables situaciones de conflicto y riesgos asociados.</w:t>
      </w:r>
    </w:p>
    <w:p w:rsidR="00746087" w:rsidRPr="0011544F" w:rsidRDefault="000C394A" w:rsidP="0011544F">
      <w:pPr>
        <w:tabs>
          <w:tab w:val="left" w:pos="1980"/>
          <w:tab w:val="left" w:pos="2160"/>
        </w:tabs>
        <w:spacing w:after="200"/>
        <w:jc w:val="both"/>
        <w:rPr>
          <w:szCs w:val="28"/>
        </w:rPr>
      </w:pPr>
      <w:r w:rsidRPr="0011544F">
        <w:rPr>
          <w:szCs w:val="28"/>
        </w:rPr>
        <w:t xml:space="preserve">Que los ciclistas, como los peatones, los más débiles e indefensos en el uso de la vía pública, requieren de un desarrollo </w:t>
      </w:r>
      <w:r w:rsidR="00B36824" w:rsidRPr="0011544F">
        <w:rPr>
          <w:szCs w:val="28"/>
        </w:rPr>
        <w:t xml:space="preserve">de infraestructuras adecuadas y especiales, con </w:t>
      </w:r>
      <w:r w:rsidRPr="0011544F">
        <w:rPr>
          <w:szCs w:val="28"/>
        </w:rPr>
        <w:t>disposiciones normativas en materia de tránsito, que contribuyan a mejorar su inserción y protección en la circulación.</w:t>
      </w:r>
    </w:p>
    <w:p w:rsidR="00746087" w:rsidRPr="0011544F" w:rsidRDefault="008B566E" w:rsidP="0011544F">
      <w:pPr>
        <w:tabs>
          <w:tab w:val="left" w:pos="1980"/>
          <w:tab w:val="left" w:pos="2160"/>
        </w:tabs>
        <w:spacing w:after="200"/>
        <w:jc w:val="both"/>
        <w:rPr>
          <w:szCs w:val="28"/>
        </w:rPr>
      </w:pPr>
      <w:r w:rsidRPr="0011544F">
        <w:rPr>
          <w:szCs w:val="28"/>
        </w:rPr>
        <w:t xml:space="preserve"> Que la cantidad de ciudadanos que optan por andar en bicicleta como actividad deportiva está en permanente crecimiento;</w:t>
      </w:r>
    </w:p>
    <w:p w:rsidR="008B566E" w:rsidRPr="0011544F" w:rsidRDefault="008B566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Que si hubiera un circuito bien delimitado y resguardado de peligro, los ciudadanos podrían salir en familia a disfrutar de paseos en bicicletas;</w:t>
      </w:r>
    </w:p>
    <w:p w:rsidR="00CD22B0" w:rsidRPr="0011544F" w:rsidRDefault="0020030A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 xml:space="preserve">Que existe una tendencia a nivel mundial fomentando el uso de la bicicleta no solo como algo recreativo sino como un medio de transporte, prueba de ello son las grandes redes de </w:t>
      </w:r>
      <w:r w:rsidR="00B36824" w:rsidRPr="0011544F">
        <w:rPr>
          <w:szCs w:val="28"/>
        </w:rPr>
        <w:t>ciclovías</w:t>
      </w:r>
      <w:r w:rsidRPr="0011544F">
        <w:rPr>
          <w:szCs w:val="28"/>
        </w:rPr>
        <w:t xml:space="preserve"> y bicisendas que se crearon en: La ciudad autónoma de Buenos Aires</w:t>
      </w:r>
      <w:r w:rsidR="00C6544B" w:rsidRPr="0011544F">
        <w:rPr>
          <w:szCs w:val="28"/>
        </w:rPr>
        <w:t xml:space="preserve"> </w:t>
      </w:r>
      <w:r w:rsidR="0011544F">
        <w:rPr>
          <w:szCs w:val="28"/>
        </w:rPr>
        <w:t xml:space="preserve">                    (</w:t>
      </w:r>
      <w:r w:rsidRPr="0011544F">
        <w:rPr>
          <w:szCs w:val="28"/>
        </w:rPr>
        <w:t>130km</w:t>
      </w:r>
      <w:r w:rsidR="0011544F">
        <w:rPr>
          <w:szCs w:val="28"/>
        </w:rPr>
        <w:t xml:space="preserve">) </w:t>
      </w:r>
      <w:r w:rsidR="00C6544B" w:rsidRPr="0011544F">
        <w:rPr>
          <w:szCs w:val="28"/>
        </w:rPr>
        <w:t xml:space="preserve"> </w:t>
      </w:r>
      <w:r w:rsidR="00B36824" w:rsidRPr="0011544F">
        <w:rPr>
          <w:szCs w:val="28"/>
        </w:rPr>
        <w:t>Córdoba</w:t>
      </w:r>
      <w:r w:rsidR="00C6544B" w:rsidRPr="0011544F">
        <w:rPr>
          <w:szCs w:val="28"/>
        </w:rPr>
        <w:t xml:space="preserve"> </w:t>
      </w:r>
      <w:r w:rsidR="0011544F">
        <w:rPr>
          <w:szCs w:val="28"/>
        </w:rPr>
        <w:t xml:space="preserve">                    (</w:t>
      </w:r>
      <w:r w:rsidR="00746087" w:rsidRPr="0011544F">
        <w:rPr>
          <w:szCs w:val="28"/>
        </w:rPr>
        <w:t>144km</w:t>
      </w:r>
      <w:r w:rsidR="0011544F">
        <w:rPr>
          <w:szCs w:val="28"/>
        </w:rPr>
        <w:t xml:space="preserve">) </w:t>
      </w:r>
      <w:r w:rsidR="00C6544B" w:rsidRPr="0011544F">
        <w:rPr>
          <w:szCs w:val="28"/>
        </w:rPr>
        <w:t xml:space="preserve"> </w:t>
      </w:r>
      <w:r w:rsidR="00746087" w:rsidRPr="0011544F">
        <w:rPr>
          <w:szCs w:val="28"/>
        </w:rPr>
        <w:t>y Rosario</w:t>
      </w:r>
      <w:r w:rsidR="00C6544B" w:rsidRPr="0011544F">
        <w:rPr>
          <w:szCs w:val="28"/>
        </w:rPr>
        <w:t xml:space="preserve"> </w:t>
      </w:r>
      <w:r w:rsidR="0011544F">
        <w:rPr>
          <w:szCs w:val="28"/>
        </w:rPr>
        <w:t xml:space="preserve">                    (</w:t>
      </w:r>
      <w:r w:rsidR="00746087" w:rsidRPr="0011544F">
        <w:rPr>
          <w:szCs w:val="28"/>
        </w:rPr>
        <w:t>120km</w:t>
      </w:r>
      <w:r w:rsidR="0011544F">
        <w:rPr>
          <w:szCs w:val="28"/>
        </w:rPr>
        <w:t xml:space="preserve">) . </w:t>
      </w:r>
    </w:p>
    <w:p w:rsidR="00866BD9" w:rsidRPr="0011544F" w:rsidRDefault="00B36025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Que en cumplimiento con la ordenanza Nº1254, se encuentra prohibido el estacionamiento en las dos</w:t>
      </w:r>
      <w:r w:rsidR="00C6544B" w:rsidRPr="0011544F">
        <w:rPr>
          <w:szCs w:val="28"/>
        </w:rPr>
        <w:t xml:space="preserve"> </w:t>
      </w:r>
      <w:r w:rsidR="0011544F">
        <w:rPr>
          <w:szCs w:val="28"/>
        </w:rPr>
        <w:t xml:space="preserve">                    (</w:t>
      </w:r>
      <w:r w:rsidRPr="0011544F">
        <w:rPr>
          <w:szCs w:val="28"/>
        </w:rPr>
        <w:t>2</w:t>
      </w:r>
      <w:r w:rsidR="0011544F">
        <w:rPr>
          <w:szCs w:val="28"/>
        </w:rPr>
        <w:t xml:space="preserve">) </w:t>
      </w:r>
      <w:r w:rsidR="00C6544B" w:rsidRPr="0011544F">
        <w:rPr>
          <w:szCs w:val="28"/>
        </w:rPr>
        <w:t xml:space="preserve"> </w:t>
      </w:r>
      <w:r w:rsidRPr="0011544F">
        <w:rPr>
          <w:szCs w:val="28"/>
        </w:rPr>
        <w:t>primeras cuadras de avenida presidente Perón sobre.</w:t>
      </w:r>
    </w:p>
    <w:p w:rsidR="00F1545C" w:rsidRPr="0011544F" w:rsidRDefault="008B566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lastRenderedPageBreak/>
        <w:t xml:space="preserve">Que </w:t>
      </w:r>
      <w:r w:rsidR="00746087" w:rsidRPr="0011544F">
        <w:rPr>
          <w:szCs w:val="28"/>
        </w:rPr>
        <w:t xml:space="preserve">es importante pensar las </w:t>
      </w:r>
      <w:r w:rsidR="00B36824" w:rsidRPr="0011544F">
        <w:rPr>
          <w:szCs w:val="28"/>
        </w:rPr>
        <w:t>ciclovías</w:t>
      </w:r>
      <w:r w:rsidR="00746087" w:rsidRPr="0011544F">
        <w:rPr>
          <w:szCs w:val="28"/>
        </w:rPr>
        <w:t xml:space="preserve"> como un plan a largo plazo que permita en un futuro unir numerosos puntos de nuestro municipio y porque no de municipios vecinos que adhieran a este movimiento tan importante para la salud, el medio ambiente, el turismo y la economía.</w:t>
      </w:r>
    </w:p>
    <w:p w:rsidR="007C6100" w:rsidRPr="0011544F" w:rsidRDefault="008B566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Que está en las obligaciones y deberes de este honorable cuerpo, resguardar la vida y la salud, brindar seguridad y promover los buenos hábitos con el objetivo de mejorar la calidad de vida de los ciudadanos.</w:t>
      </w:r>
    </w:p>
    <w:p w:rsidR="007C6100" w:rsidRPr="0011544F" w:rsidRDefault="008B566E" w:rsidP="0011544F">
      <w:pPr>
        <w:spacing w:after="200"/>
        <w:jc w:val="center"/>
        <w:rPr>
          <w:szCs w:val="28"/>
        </w:rPr>
      </w:pPr>
      <w:r w:rsidRPr="0011544F">
        <w:rPr>
          <w:szCs w:val="28"/>
        </w:rPr>
        <w:t xml:space="preserve">POR </w:t>
      </w:r>
      <w:r w:rsidR="00C6544B" w:rsidRPr="0011544F">
        <w:rPr>
          <w:szCs w:val="28"/>
        </w:rPr>
        <w:t>EL CONCEJO DELIBERANTE SANCIONA CON FUERZA DE ORDENANZA</w:t>
      </w:r>
    </w:p>
    <w:p w:rsidR="00CD22B0" w:rsidRPr="0011544F" w:rsidRDefault="00B0238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ARTICULO PRIMERO</w:t>
      </w:r>
      <w:r w:rsidR="00C6544B" w:rsidRPr="0011544F">
        <w:rPr>
          <w:szCs w:val="28"/>
        </w:rPr>
        <w:t xml:space="preserve">: </w:t>
      </w:r>
      <w:r w:rsidR="00746087" w:rsidRPr="0011544F">
        <w:rPr>
          <w:szCs w:val="28"/>
        </w:rPr>
        <w:t>CONSTRUYASE</w:t>
      </w:r>
      <w:r w:rsidR="00457822" w:rsidRPr="0011544F">
        <w:rPr>
          <w:szCs w:val="28"/>
        </w:rPr>
        <w:t xml:space="preserve"> una</w:t>
      </w:r>
      <w:r w:rsidR="008B566E" w:rsidRPr="0011544F">
        <w:rPr>
          <w:szCs w:val="28"/>
        </w:rPr>
        <w:t>CICLOVIA en la Av. Presidente Juan Domingo Perón</w:t>
      </w:r>
      <w:r w:rsidR="004D3C31" w:rsidRPr="0011544F">
        <w:rPr>
          <w:szCs w:val="28"/>
        </w:rPr>
        <w:t>, desde</w:t>
      </w:r>
      <w:r w:rsidR="00FE5A26" w:rsidRPr="0011544F">
        <w:rPr>
          <w:szCs w:val="28"/>
        </w:rPr>
        <w:t>C</w:t>
      </w:r>
      <w:r w:rsidR="008B566E" w:rsidRPr="0011544F">
        <w:rPr>
          <w:szCs w:val="28"/>
        </w:rPr>
        <w:t>amino del P</w:t>
      </w:r>
      <w:r w:rsidR="00F23003" w:rsidRPr="0011544F">
        <w:rPr>
          <w:szCs w:val="28"/>
        </w:rPr>
        <w:t>erú hasta</w:t>
      </w:r>
      <w:r w:rsidR="005E4F63" w:rsidRPr="0011544F">
        <w:rPr>
          <w:szCs w:val="28"/>
        </w:rPr>
        <w:t xml:space="preserve"> la </w:t>
      </w:r>
      <w:r w:rsidR="00F23003" w:rsidRPr="0011544F">
        <w:rPr>
          <w:szCs w:val="28"/>
        </w:rPr>
        <w:t xml:space="preserve">rotonda </w:t>
      </w:r>
      <w:r w:rsidR="005E4F63" w:rsidRPr="0011544F">
        <w:rPr>
          <w:szCs w:val="28"/>
        </w:rPr>
        <w:t>ubicada en la intersección de dicha avenida y camino a Horco Molle.</w:t>
      </w:r>
    </w:p>
    <w:p w:rsidR="005830B5" w:rsidRPr="0011544F" w:rsidRDefault="00B0238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ARTICULO SEGUNDO</w:t>
      </w:r>
      <w:r w:rsidR="00C6544B" w:rsidRPr="0011544F">
        <w:rPr>
          <w:szCs w:val="28"/>
        </w:rPr>
        <w:t xml:space="preserve">: </w:t>
      </w:r>
      <w:r w:rsidR="00457822" w:rsidRPr="0011544F">
        <w:rPr>
          <w:szCs w:val="28"/>
        </w:rPr>
        <w:t>PROHIBIR</w:t>
      </w:r>
      <w:r w:rsidR="005830B5" w:rsidRPr="0011544F">
        <w:rPr>
          <w:szCs w:val="28"/>
        </w:rPr>
        <w:t xml:space="preserve"> el estacionamiento en la avenida Presidente Perón en toda su extensión sobre la acera sur y sobre la acera norte desde calle Saavedra lamas hasta</w:t>
      </w:r>
      <w:r w:rsidR="005E4F63" w:rsidRPr="0011544F">
        <w:rPr>
          <w:szCs w:val="28"/>
        </w:rPr>
        <w:t xml:space="preserve"> la</w:t>
      </w:r>
      <w:r w:rsidR="005830B5" w:rsidRPr="0011544F">
        <w:rPr>
          <w:szCs w:val="28"/>
        </w:rPr>
        <w:t xml:space="preserve"> rotonda </w:t>
      </w:r>
      <w:r w:rsidR="005E4F63" w:rsidRPr="0011544F">
        <w:rPr>
          <w:szCs w:val="28"/>
        </w:rPr>
        <w:t>ubicada en la intersección de dicha avenida y camino a Horco Molle.</w:t>
      </w:r>
    </w:p>
    <w:p w:rsidR="007C6100" w:rsidRPr="0011544F" w:rsidRDefault="00B0238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ARTICULO TERCERO</w:t>
      </w:r>
      <w:r w:rsidR="00C6544B" w:rsidRPr="0011544F">
        <w:rPr>
          <w:szCs w:val="28"/>
        </w:rPr>
        <w:t xml:space="preserve">: </w:t>
      </w:r>
      <w:r w:rsidR="008B566E" w:rsidRPr="0011544F">
        <w:rPr>
          <w:szCs w:val="28"/>
        </w:rPr>
        <w:t xml:space="preserve">INCLUIR dentro del plan de Obras Públicas </w:t>
      </w:r>
      <w:r w:rsidR="00E02D1E" w:rsidRPr="0011544F">
        <w:rPr>
          <w:szCs w:val="28"/>
        </w:rPr>
        <w:t>2016 la construcción de la Ciclovía</w:t>
      </w:r>
      <w:r w:rsidR="008B566E" w:rsidRPr="0011544F">
        <w:rPr>
          <w:szCs w:val="28"/>
        </w:rPr>
        <w:t>.</w:t>
      </w:r>
    </w:p>
    <w:p w:rsidR="00CD22B0" w:rsidRPr="0011544F" w:rsidRDefault="00B0238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ARTICULO CUARTO</w:t>
      </w:r>
      <w:r w:rsidR="00C6544B" w:rsidRPr="0011544F">
        <w:rPr>
          <w:szCs w:val="28"/>
        </w:rPr>
        <w:t xml:space="preserve">: </w:t>
      </w:r>
      <w:r w:rsidR="00E02D1E" w:rsidRPr="0011544F">
        <w:rPr>
          <w:szCs w:val="28"/>
        </w:rPr>
        <w:t xml:space="preserve">La </w:t>
      </w:r>
      <w:r w:rsidR="008B566E" w:rsidRPr="0011544F">
        <w:rPr>
          <w:szCs w:val="28"/>
        </w:rPr>
        <w:t>Ciclovía deberá construirse de la siguiente manera:</w:t>
      </w:r>
    </w:p>
    <w:p w:rsidR="00107F07" w:rsidRPr="0011544F" w:rsidRDefault="00FF7A15" w:rsidP="0011544F">
      <w:pPr>
        <w:pStyle w:val="Prrafodelista"/>
        <w:numPr>
          <w:ilvl w:val="0"/>
          <w:numId w:val="10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>E</w:t>
      </w:r>
      <w:r w:rsidR="00B36025" w:rsidRPr="0011544F">
        <w:rPr>
          <w:szCs w:val="28"/>
        </w:rPr>
        <w:t xml:space="preserve">n la primera </w:t>
      </w:r>
      <w:r w:rsidRPr="0011544F">
        <w:rPr>
          <w:szCs w:val="28"/>
        </w:rPr>
        <w:t>cuadraque comprende desde c</w:t>
      </w:r>
      <w:r w:rsidR="00F0798B" w:rsidRPr="0011544F">
        <w:rPr>
          <w:szCs w:val="28"/>
        </w:rPr>
        <w:t>amino del Perú hasta calle los F</w:t>
      </w:r>
      <w:r w:rsidRPr="0011544F">
        <w:rPr>
          <w:szCs w:val="28"/>
        </w:rPr>
        <w:t>resnos</w:t>
      </w:r>
      <w:r w:rsidR="00C6544B" w:rsidRPr="0011544F">
        <w:rPr>
          <w:szCs w:val="28"/>
        </w:rPr>
        <w:t xml:space="preserve"> </w:t>
      </w:r>
      <w:r w:rsidR="0011544F">
        <w:rPr>
          <w:szCs w:val="28"/>
        </w:rPr>
        <w:t xml:space="preserve">                    (</w:t>
      </w:r>
      <w:r w:rsidR="00A665E2" w:rsidRPr="0011544F">
        <w:rPr>
          <w:szCs w:val="28"/>
        </w:rPr>
        <w:t>ubicada al norte de la avenida</w:t>
      </w:r>
      <w:r w:rsidR="0011544F">
        <w:rPr>
          <w:szCs w:val="28"/>
        </w:rPr>
        <w:t xml:space="preserve">) </w:t>
      </w:r>
      <w:r w:rsidR="00C6544B" w:rsidRPr="0011544F">
        <w:rPr>
          <w:szCs w:val="28"/>
        </w:rPr>
        <w:t xml:space="preserve"> </w:t>
      </w:r>
      <w:r w:rsidR="00A665E2" w:rsidRPr="0011544F">
        <w:rPr>
          <w:szCs w:val="28"/>
        </w:rPr>
        <w:t>y calle Republica Del Líbano</w:t>
      </w:r>
      <w:r w:rsidR="00C6544B" w:rsidRPr="0011544F">
        <w:rPr>
          <w:szCs w:val="28"/>
        </w:rPr>
        <w:t xml:space="preserve"> </w:t>
      </w:r>
      <w:r w:rsidR="0011544F">
        <w:rPr>
          <w:szCs w:val="28"/>
        </w:rPr>
        <w:t xml:space="preserve">                    (</w:t>
      </w:r>
      <w:r w:rsidR="00A665E2" w:rsidRPr="0011544F">
        <w:rPr>
          <w:szCs w:val="28"/>
        </w:rPr>
        <w:t>ubicada al sur de la avenida</w:t>
      </w:r>
      <w:r w:rsidR="0011544F">
        <w:rPr>
          <w:szCs w:val="28"/>
        </w:rPr>
        <w:t xml:space="preserve">) </w:t>
      </w:r>
      <w:r w:rsidR="00C6544B" w:rsidRPr="0011544F">
        <w:rPr>
          <w:szCs w:val="28"/>
        </w:rPr>
        <w:t xml:space="preserve"> </w:t>
      </w:r>
      <w:r w:rsidRPr="0011544F">
        <w:rPr>
          <w:szCs w:val="28"/>
        </w:rPr>
        <w:t xml:space="preserve">enambos carriles, con un ancho de 1,50 mts,luego el trayecto continuara con un cruce hacia el lado sur de la avenida construyéndose la </w:t>
      </w:r>
      <w:r w:rsidR="002519B3" w:rsidRPr="0011544F">
        <w:rPr>
          <w:szCs w:val="28"/>
        </w:rPr>
        <w:t>ciclovía</w:t>
      </w:r>
      <w:r w:rsidR="00124CA6" w:rsidRPr="0011544F">
        <w:rPr>
          <w:szCs w:val="28"/>
        </w:rPr>
        <w:t xml:space="preserve"> de doble mano</w:t>
      </w:r>
      <w:r w:rsidRPr="0011544F">
        <w:rPr>
          <w:szCs w:val="28"/>
        </w:rPr>
        <w:t xml:space="preserve"> sobre dicho carril hasta llegar a la calle Saavedra lamas, con un ancho de 3,00 mts. A partir de este punto la </w:t>
      </w:r>
      <w:r w:rsidR="002519B3" w:rsidRPr="0011544F">
        <w:rPr>
          <w:szCs w:val="28"/>
        </w:rPr>
        <w:t>ciclovía</w:t>
      </w:r>
      <w:r w:rsidRPr="0011544F">
        <w:rPr>
          <w:szCs w:val="28"/>
        </w:rPr>
        <w:t xml:space="preserve"> se tornara de 1,50 mts de ancho </w:t>
      </w:r>
      <w:r w:rsidR="00107F07" w:rsidRPr="0011544F">
        <w:rPr>
          <w:szCs w:val="28"/>
        </w:rPr>
        <w:t>en ambos carriles de la avenida.</w:t>
      </w:r>
    </w:p>
    <w:p w:rsidR="00C25A86" w:rsidRPr="0011544F" w:rsidRDefault="00C25A86" w:rsidP="0011544F">
      <w:pPr>
        <w:numPr>
          <w:ilvl w:val="0"/>
          <w:numId w:val="8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>S</w:t>
      </w:r>
      <w:r w:rsidR="000C394A" w:rsidRPr="0011544F">
        <w:rPr>
          <w:szCs w:val="28"/>
        </w:rPr>
        <w:t>eñalizar la misma para advertir o guiar al us</w:t>
      </w:r>
      <w:r w:rsidR="00880D37" w:rsidRPr="0011544F">
        <w:rPr>
          <w:szCs w:val="28"/>
        </w:rPr>
        <w:t>uario durante toda su extensión, tanto vertical como horizontal.</w:t>
      </w:r>
    </w:p>
    <w:p w:rsidR="00C25A86" w:rsidRPr="0011544F" w:rsidRDefault="00880D37" w:rsidP="0011544F">
      <w:pPr>
        <w:numPr>
          <w:ilvl w:val="0"/>
          <w:numId w:val="8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>Las señales verticales son dispositivos de control de tránsito instalados a nivel de la vía. Su función es reglamentar el tránsito, advertir o informar a los usuarios mediante palabras o símbolos determinados. Dentro de las señales verticales existen señales reglamentarias, de advertencia o preventivas, e informativas.</w:t>
      </w:r>
    </w:p>
    <w:p w:rsidR="00CD22B0" w:rsidRPr="0011544F" w:rsidRDefault="00C25A86" w:rsidP="0011544F">
      <w:pPr>
        <w:numPr>
          <w:ilvl w:val="0"/>
          <w:numId w:val="8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>Las señales horizontales son aquellas marcas sobre el pavimento que tienen la función de delimitar o canalizar el tránsito de las bicicletas/ciclovías y de los vehículos motorizados. En las intersecciones tienen la finalidad de ordenar el cruce de las bicicletas y advertir su paso a los conductores de vehículos motorizados. Las marcas son líneas discontinuas de 0.30 m de ancho por 0.50 m de largo espaciadas cada 0.50 m. La línea de separación entre el carril de tránsito motorizado y las ciclovías serán de dos líneas continuas de 0.10 m. de ancho con una separación de 0.10 entre sí, con pintura reflectiva en color amarillo. A esta línea de separación se agregarán separ</w:t>
      </w:r>
      <w:r w:rsidR="00B36025" w:rsidRPr="0011544F">
        <w:rPr>
          <w:szCs w:val="28"/>
        </w:rPr>
        <w:t>adores físicos, que podrán ser d</w:t>
      </w:r>
      <w:r w:rsidRPr="0011544F">
        <w:rPr>
          <w:szCs w:val="28"/>
        </w:rPr>
        <w:t xml:space="preserve">elineadores tipo bastón flexibles reflectivos en proximidades a las intersecciones con otras arterias; tachas reflectivas o lumínicas en el largo de la </w:t>
      </w:r>
      <w:r w:rsidR="002519B3" w:rsidRPr="0011544F">
        <w:rPr>
          <w:szCs w:val="28"/>
        </w:rPr>
        <w:t>ciclovía</w:t>
      </w:r>
      <w:r w:rsidRPr="0011544F">
        <w:rPr>
          <w:szCs w:val="28"/>
        </w:rPr>
        <w:t xml:space="preserve">; cordones discontinuos de hormigón en el largo de la </w:t>
      </w:r>
      <w:r w:rsidR="002519B3" w:rsidRPr="0011544F">
        <w:rPr>
          <w:szCs w:val="28"/>
        </w:rPr>
        <w:t>ciclovía</w:t>
      </w:r>
      <w:r w:rsidRPr="0011544F">
        <w:rPr>
          <w:szCs w:val="28"/>
        </w:rPr>
        <w:t xml:space="preserve">. La separación de carriles </w:t>
      </w:r>
      <w:r w:rsidRPr="0011544F">
        <w:rPr>
          <w:szCs w:val="28"/>
        </w:rPr>
        <w:lastRenderedPageBreak/>
        <w:t xml:space="preserve">dentro de la </w:t>
      </w:r>
      <w:r w:rsidR="002519B3" w:rsidRPr="0011544F">
        <w:rPr>
          <w:szCs w:val="28"/>
        </w:rPr>
        <w:t>ciclovía</w:t>
      </w:r>
      <w:r w:rsidRPr="0011544F">
        <w:rPr>
          <w:szCs w:val="28"/>
        </w:rPr>
        <w:t xml:space="preserve"> para carriles de doble sentido de circulación será una línea continua de 0.20 mts. Color amarillo reflectivo.</w:t>
      </w:r>
    </w:p>
    <w:p w:rsidR="00B36025" w:rsidRPr="0011544F" w:rsidRDefault="00C25A86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En los accesos a propiedades adyacentes y aproximaciones a cruces el pintado será intercalado de 0.50 mts por 0.50 mts</w:t>
      </w:r>
      <w:r w:rsidR="00B36025" w:rsidRPr="0011544F">
        <w:rPr>
          <w:szCs w:val="28"/>
        </w:rPr>
        <w:t>.</w:t>
      </w:r>
    </w:p>
    <w:p w:rsidR="00C25A86" w:rsidRPr="0011544F" w:rsidRDefault="00A665E2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En lo</w:t>
      </w:r>
      <w:r w:rsidR="008B566E" w:rsidRPr="0011544F">
        <w:rPr>
          <w:szCs w:val="28"/>
        </w:rPr>
        <w:t>s cruces</w:t>
      </w:r>
      <w:r w:rsidRPr="0011544F">
        <w:rPr>
          <w:szCs w:val="28"/>
        </w:rPr>
        <w:t xml:space="preserve"> de calles se deberán</w:t>
      </w:r>
      <w:r w:rsidR="008B566E" w:rsidRPr="0011544F">
        <w:rPr>
          <w:szCs w:val="28"/>
        </w:rPr>
        <w:t xml:space="preserve"> instalar mojones para evitar el avance de los autos;</w:t>
      </w:r>
    </w:p>
    <w:p w:rsidR="00CD22B0" w:rsidRPr="0011544F" w:rsidRDefault="003F1447" w:rsidP="0011544F">
      <w:pPr>
        <w:numPr>
          <w:ilvl w:val="0"/>
          <w:numId w:val="7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>En el caso de la</w:t>
      </w:r>
      <w:r w:rsidR="0072317C" w:rsidRPr="0011544F">
        <w:rPr>
          <w:szCs w:val="28"/>
        </w:rPr>
        <w:t>s</w:t>
      </w:r>
      <w:r w:rsidRPr="0011544F">
        <w:rPr>
          <w:szCs w:val="28"/>
        </w:rPr>
        <w:t xml:space="preserve"> paradas de </w:t>
      </w:r>
      <w:r w:rsidR="00E57788" w:rsidRPr="0011544F">
        <w:rPr>
          <w:szCs w:val="28"/>
        </w:rPr>
        <w:t xml:space="preserve">colectivos, la </w:t>
      </w:r>
      <w:r w:rsidR="002519B3" w:rsidRPr="0011544F">
        <w:rPr>
          <w:szCs w:val="28"/>
        </w:rPr>
        <w:t>ciclovía</w:t>
      </w:r>
      <w:r w:rsidR="00E57788" w:rsidRPr="0011544F">
        <w:rPr>
          <w:szCs w:val="28"/>
        </w:rPr>
        <w:t xml:space="preserve"> deberá desviarse dándole lugar a las mismas para que los </w:t>
      </w:r>
      <w:r w:rsidRPr="0011544F">
        <w:rPr>
          <w:szCs w:val="28"/>
        </w:rPr>
        <w:t xml:space="preserve">usuarios </w:t>
      </w:r>
      <w:r w:rsidR="0072317C" w:rsidRPr="0011544F">
        <w:rPr>
          <w:szCs w:val="28"/>
        </w:rPr>
        <w:t>tenganprioridad de paso</w:t>
      </w:r>
      <w:r w:rsidR="00A665E2" w:rsidRPr="0011544F">
        <w:rPr>
          <w:szCs w:val="28"/>
        </w:rPr>
        <w:t>, señalizándose según corresponda.</w:t>
      </w:r>
    </w:p>
    <w:p w:rsidR="00CD22B0" w:rsidRPr="0011544F" w:rsidRDefault="008B566E" w:rsidP="0011544F">
      <w:pPr>
        <w:numPr>
          <w:ilvl w:val="0"/>
          <w:numId w:val="7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 xml:space="preserve"> Iluminar la ciclovía en todo su tramo;</w:t>
      </w:r>
    </w:p>
    <w:p w:rsidR="00CD22B0" w:rsidRPr="0011544F" w:rsidRDefault="006E7C13" w:rsidP="0011544F">
      <w:pPr>
        <w:pStyle w:val="Prrafodelista"/>
        <w:numPr>
          <w:ilvl w:val="0"/>
          <w:numId w:val="7"/>
        </w:numPr>
        <w:spacing w:after="200"/>
        <w:ind w:left="0" w:firstLine="0"/>
        <w:jc w:val="both"/>
        <w:rPr>
          <w:szCs w:val="28"/>
        </w:rPr>
      </w:pPr>
      <w:r w:rsidRPr="0011544F">
        <w:rPr>
          <w:szCs w:val="28"/>
        </w:rPr>
        <w:t>Ver esquemas adjuntos.</w:t>
      </w:r>
    </w:p>
    <w:p w:rsidR="00CD22B0" w:rsidRPr="0011544F" w:rsidRDefault="00B0238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ARTICULO QUINTO</w:t>
      </w:r>
      <w:r w:rsidR="00C6544B" w:rsidRPr="0011544F">
        <w:rPr>
          <w:szCs w:val="28"/>
        </w:rPr>
        <w:t xml:space="preserve">: </w:t>
      </w:r>
      <w:r w:rsidR="000C394A" w:rsidRPr="0011544F">
        <w:rPr>
          <w:szCs w:val="28"/>
        </w:rPr>
        <w:t>INCLUIR</w:t>
      </w:r>
      <w:r w:rsidR="00457822" w:rsidRPr="0011544F">
        <w:rPr>
          <w:szCs w:val="28"/>
        </w:rPr>
        <w:t xml:space="preserve">en el Plan de Obras </w:t>
      </w:r>
      <w:r w:rsidR="000C394A" w:rsidRPr="0011544F">
        <w:rPr>
          <w:szCs w:val="28"/>
        </w:rPr>
        <w:t xml:space="preserve">2017 la ampliación de la red de </w:t>
      </w:r>
      <w:r w:rsidR="00880D37" w:rsidRPr="0011544F">
        <w:rPr>
          <w:szCs w:val="28"/>
        </w:rPr>
        <w:t>ciclovías</w:t>
      </w:r>
      <w:r w:rsidR="000C394A" w:rsidRPr="0011544F">
        <w:rPr>
          <w:szCs w:val="28"/>
        </w:rPr>
        <w:t>, y el mantenimiento de las mismas.</w:t>
      </w:r>
    </w:p>
    <w:p w:rsidR="008B566E" w:rsidRPr="0011544F" w:rsidRDefault="00B0238E" w:rsidP="0011544F">
      <w:pPr>
        <w:spacing w:after="200"/>
        <w:jc w:val="both"/>
        <w:rPr>
          <w:szCs w:val="28"/>
        </w:rPr>
      </w:pPr>
      <w:r w:rsidRPr="0011544F">
        <w:rPr>
          <w:szCs w:val="28"/>
        </w:rPr>
        <w:t>ARTICULO SEXTO</w:t>
      </w:r>
      <w:r w:rsidR="00C6544B" w:rsidRPr="0011544F">
        <w:rPr>
          <w:szCs w:val="28"/>
        </w:rPr>
        <w:t xml:space="preserve">: </w:t>
      </w:r>
      <w:r w:rsidR="00457822" w:rsidRPr="0011544F">
        <w:rPr>
          <w:szCs w:val="28"/>
        </w:rPr>
        <w:t>COMUNIQUESE, REGISTRESE Y ARCHIVESE</w:t>
      </w:r>
      <w:r w:rsidR="008B566E" w:rsidRPr="0011544F">
        <w:rPr>
          <w:szCs w:val="28"/>
        </w:rPr>
        <w:t>.</w:t>
      </w:r>
      <w:r w:rsidR="0011544F" w:rsidRPr="0011544F">
        <w:rPr>
          <w:szCs w:val="28"/>
        </w:rPr>
        <w:t xml:space="preserve"> </w:t>
      </w:r>
    </w:p>
    <w:sectPr w:rsidR="008B566E" w:rsidRPr="0011544F" w:rsidSect="0011544F">
      <w:headerReference w:type="first" r:id="rId8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0121" w:rsidRDefault="00920121">
      <w:r>
        <w:separator/>
      </w:r>
    </w:p>
  </w:endnote>
  <w:endnote w:type="continuationSeparator" w:id="1">
    <w:p w:rsidR="00920121" w:rsidRDefault="009201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0121" w:rsidRDefault="00920121">
      <w:r>
        <w:separator/>
      </w:r>
    </w:p>
  </w:footnote>
  <w:footnote w:type="continuationSeparator" w:id="1">
    <w:p w:rsidR="00920121" w:rsidRDefault="009201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AC4" w:rsidRDefault="005D7AC4" w:rsidP="005D7AC4">
    <w:pPr>
      <w:pStyle w:val="Encabezado"/>
      <w:jc w:val="center"/>
    </w:pPr>
    <w:r>
      <w:t>C O N C E J O    D E L I B E R A N T E</w:t>
    </w:r>
  </w:p>
  <w:p w:rsidR="005D7AC4" w:rsidRDefault="005D7AC4" w:rsidP="005D7AC4">
    <w:pPr>
      <w:pStyle w:val="Encabezado"/>
      <w:jc w:val="center"/>
      <w:rPr>
        <w:sz w:val="18"/>
        <w:szCs w:val="18"/>
      </w:rPr>
    </w:pPr>
    <w:r>
      <w:rPr>
        <w:sz w:val="18"/>
        <w:szCs w:val="18"/>
      </w:rPr>
      <w:t>Municipalidad de Yerba  Buena</w:t>
    </w:r>
  </w:p>
  <w:p w:rsidR="005D7AC4" w:rsidRPr="00163E76" w:rsidRDefault="005D7AC4" w:rsidP="005D7AC4">
    <w:pPr>
      <w:pStyle w:val="Encabezado"/>
      <w:jc w:val="center"/>
      <w:rPr>
        <w:sz w:val="18"/>
        <w:szCs w:val="18"/>
      </w:rPr>
    </w:pPr>
    <w:r>
      <w:rPr>
        <w:sz w:val="18"/>
        <w:szCs w:val="18"/>
      </w:rPr>
      <w:t>“2016 – Bicentenario de la Declaración de la Independencia de la República Argentina”.</w:t>
    </w:r>
  </w:p>
  <w:p w:rsidR="000E5707" w:rsidRPr="005D7AC4" w:rsidRDefault="000E5707" w:rsidP="005D7AC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2DE44AF9"/>
    <w:multiLevelType w:val="hybridMultilevel"/>
    <w:tmpl w:val="769CD9BC"/>
    <w:lvl w:ilvl="0" w:tplc="0A001420">
      <w:start w:val="1"/>
      <w:numFmt w:val="decimal"/>
      <w:lvlText w:val="%1)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497A2486"/>
    <w:multiLevelType w:val="hybridMultilevel"/>
    <w:tmpl w:val="35E4DC86"/>
    <w:lvl w:ilvl="0" w:tplc="0ACA5026">
      <w:numFmt w:val="bullet"/>
      <w:lvlText w:val=""/>
      <w:lvlJc w:val="left"/>
      <w:pPr>
        <w:ind w:left="1080" w:hanging="360"/>
      </w:pPr>
      <w:rPr>
        <w:rFonts w:ascii="Symbol" w:eastAsia="Times New Roman" w:hAnsi="Symbol" w:cs="Arial Unicode M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A007EA6"/>
    <w:multiLevelType w:val="hybridMultilevel"/>
    <w:tmpl w:val="DBA26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372953"/>
    <w:multiLevelType w:val="hybridMultilevel"/>
    <w:tmpl w:val="22569D6E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6C293018"/>
    <w:multiLevelType w:val="hybridMultilevel"/>
    <w:tmpl w:val="BD6A127C"/>
    <w:lvl w:ilvl="0" w:tplc="11044030">
      <w:numFmt w:val="bullet"/>
      <w:lvlText w:val=""/>
      <w:lvlJc w:val="left"/>
      <w:pPr>
        <w:tabs>
          <w:tab w:val="num" w:pos="1056"/>
        </w:tabs>
        <w:ind w:left="1056" w:hanging="360"/>
      </w:pPr>
      <w:rPr>
        <w:rFonts w:ascii="Symbol" w:eastAsia="Times New Roman" w:hAnsi="Symbol" w:cs="Arial Unicode M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</w:rPr>
    </w:lvl>
  </w:abstractNum>
  <w:abstractNum w:abstractNumId="8">
    <w:nsid w:val="71F9371D"/>
    <w:multiLevelType w:val="hybridMultilevel"/>
    <w:tmpl w:val="29341F92"/>
    <w:lvl w:ilvl="0" w:tplc="0C0A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77C3576F"/>
    <w:multiLevelType w:val="hybridMultilevel"/>
    <w:tmpl w:val="1228E22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8B566E"/>
    <w:rsid w:val="00007460"/>
    <w:rsid w:val="0005179C"/>
    <w:rsid w:val="00052F09"/>
    <w:rsid w:val="0006258C"/>
    <w:rsid w:val="00062B88"/>
    <w:rsid w:val="000844FB"/>
    <w:rsid w:val="000959B9"/>
    <w:rsid w:val="000B3763"/>
    <w:rsid w:val="000C394A"/>
    <w:rsid w:val="000E5707"/>
    <w:rsid w:val="00100930"/>
    <w:rsid w:val="00102848"/>
    <w:rsid w:val="00104D9E"/>
    <w:rsid w:val="00107F07"/>
    <w:rsid w:val="0011544F"/>
    <w:rsid w:val="00124CA6"/>
    <w:rsid w:val="001319EA"/>
    <w:rsid w:val="00140059"/>
    <w:rsid w:val="00156052"/>
    <w:rsid w:val="001706BB"/>
    <w:rsid w:val="001733B5"/>
    <w:rsid w:val="001E3501"/>
    <w:rsid w:val="001F3572"/>
    <w:rsid w:val="0020030A"/>
    <w:rsid w:val="00210FC4"/>
    <w:rsid w:val="00213E17"/>
    <w:rsid w:val="0021619E"/>
    <w:rsid w:val="002478F5"/>
    <w:rsid w:val="002519B3"/>
    <w:rsid w:val="00274A6C"/>
    <w:rsid w:val="00276017"/>
    <w:rsid w:val="002778AA"/>
    <w:rsid w:val="0028057C"/>
    <w:rsid w:val="00283879"/>
    <w:rsid w:val="00296AA6"/>
    <w:rsid w:val="002A3336"/>
    <w:rsid w:val="002A53E9"/>
    <w:rsid w:val="002C28FB"/>
    <w:rsid w:val="002C5D5E"/>
    <w:rsid w:val="002D406A"/>
    <w:rsid w:val="002D5F90"/>
    <w:rsid w:val="002F2D39"/>
    <w:rsid w:val="002F3BBA"/>
    <w:rsid w:val="003100E8"/>
    <w:rsid w:val="00315F3A"/>
    <w:rsid w:val="00321B73"/>
    <w:rsid w:val="00341BD5"/>
    <w:rsid w:val="003A136E"/>
    <w:rsid w:val="003C1B6F"/>
    <w:rsid w:val="003D4086"/>
    <w:rsid w:val="003E5561"/>
    <w:rsid w:val="003E5974"/>
    <w:rsid w:val="003F1447"/>
    <w:rsid w:val="003F6FFD"/>
    <w:rsid w:val="0045657D"/>
    <w:rsid w:val="00457822"/>
    <w:rsid w:val="004A178D"/>
    <w:rsid w:val="004B18BC"/>
    <w:rsid w:val="004B4C1D"/>
    <w:rsid w:val="004C110E"/>
    <w:rsid w:val="004C7C02"/>
    <w:rsid w:val="004D3C31"/>
    <w:rsid w:val="004F5B61"/>
    <w:rsid w:val="00512995"/>
    <w:rsid w:val="0051418F"/>
    <w:rsid w:val="00522722"/>
    <w:rsid w:val="005555DF"/>
    <w:rsid w:val="00580194"/>
    <w:rsid w:val="005830B5"/>
    <w:rsid w:val="00590810"/>
    <w:rsid w:val="00597048"/>
    <w:rsid w:val="005C0C38"/>
    <w:rsid w:val="005C7296"/>
    <w:rsid w:val="005D1F40"/>
    <w:rsid w:val="005D7AC4"/>
    <w:rsid w:val="005E4F63"/>
    <w:rsid w:val="00617E10"/>
    <w:rsid w:val="006250C8"/>
    <w:rsid w:val="00633205"/>
    <w:rsid w:val="0065266D"/>
    <w:rsid w:val="0068748E"/>
    <w:rsid w:val="0069134E"/>
    <w:rsid w:val="006B70AA"/>
    <w:rsid w:val="006E38DE"/>
    <w:rsid w:val="006E7C13"/>
    <w:rsid w:val="007035C1"/>
    <w:rsid w:val="0072317C"/>
    <w:rsid w:val="007454BD"/>
    <w:rsid w:val="00746087"/>
    <w:rsid w:val="00796405"/>
    <w:rsid w:val="007C6100"/>
    <w:rsid w:val="007D3129"/>
    <w:rsid w:val="00822D59"/>
    <w:rsid w:val="008248C8"/>
    <w:rsid w:val="0084170E"/>
    <w:rsid w:val="008577E7"/>
    <w:rsid w:val="008607E6"/>
    <w:rsid w:val="00866BD9"/>
    <w:rsid w:val="00880D37"/>
    <w:rsid w:val="00895068"/>
    <w:rsid w:val="008B566E"/>
    <w:rsid w:val="008C0A99"/>
    <w:rsid w:val="008F2347"/>
    <w:rsid w:val="00920121"/>
    <w:rsid w:val="00943EA1"/>
    <w:rsid w:val="00962FDD"/>
    <w:rsid w:val="00982F5B"/>
    <w:rsid w:val="009B730C"/>
    <w:rsid w:val="009C0BF8"/>
    <w:rsid w:val="009C148E"/>
    <w:rsid w:val="009D0515"/>
    <w:rsid w:val="009D134B"/>
    <w:rsid w:val="009F465D"/>
    <w:rsid w:val="00A520F3"/>
    <w:rsid w:val="00A665E2"/>
    <w:rsid w:val="00A828D2"/>
    <w:rsid w:val="00A92E81"/>
    <w:rsid w:val="00A95DD6"/>
    <w:rsid w:val="00B0238E"/>
    <w:rsid w:val="00B11796"/>
    <w:rsid w:val="00B11DBF"/>
    <w:rsid w:val="00B247ED"/>
    <w:rsid w:val="00B36025"/>
    <w:rsid w:val="00B36824"/>
    <w:rsid w:val="00B53687"/>
    <w:rsid w:val="00B66C0F"/>
    <w:rsid w:val="00B71EFA"/>
    <w:rsid w:val="00B966A5"/>
    <w:rsid w:val="00BA109A"/>
    <w:rsid w:val="00BC7D09"/>
    <w:rsid w:val="00BE14D0"/>
    <w:rsid w:val="00C15651"/>
    <w:rsid w:val="00C2576E"/>
    <w:rsid w:val="00C25A86"/>
    <w:rsid w:val="00C36681"/>
    <w:rsid w:val="00C6544B"/>
    <w:rsid w:val="00C81D80"/>
    <w:rsid w:val="00C839CB"/>
    <w:rsid w:val="00C873E2"/>
    <w:rsid w:val="00C9479F"/>
    <w:rsid w:val="00CD22B0"/>
    <w:rsid w:val="00CF20AD"/>
    <w:rsid w:val="00D86B63"/>
    <w:rsid w:val="00DC300A"/>
    <w:rsid w:val="00DD3B5B"/>
    <w:rsid w:val="00DD7E74"/>
    <w:rsid w:val="00DF4731"/>
    <w:rsid w:val="00E02D1E"/>
    <w:rsid w:val="00E145E8"/>
    <w:rsid w:val="00E24F3D"/>
    <w:rsid w:val="00E32006"/>
    <w:rsid w:val="00E57788"/>
    <w:rsid w:val="00E73C97"/>
    <w:rsid w:val="00E93D3B"/>
    <w:rsid w:val="00EE3FC0"/>
    <w:rsid w:val="00EF3072"/>
    <w:rsid w:val="00F01595"/>
    <w:rsid w:val="00F0798B"/>
    <w:rsid w:val="00F1545C"/>
    <w:rsid w:val="00F15962"/>
    <w:rsid w:val="00F23003"/>
    <w:rsid w:val="00F4017C"/>
    <w:rsid w:val="00FB6C5C"/>
    <w:rsid w:val="00FE5A26"/>
    <w:rsid w:val="00FE664F"/>
    <w:rsid w:val="00FF1205"/>
    <w:rsid w:val="00FF3EEA"/>
    <w:rsid w:val="00FF7A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66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6AA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96AA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96AA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296AA6"/>
    <w:pPr>
      <w:keepNext/>
      <w:spacing w:line="360" w:lineRule="auto"/>
      <w:jc w:val="center"/>
      <w:outlineLvl w:val="3"/>
    </w:pPr>
    <w:rPr>
      <w:rFonts w:ascii="Trebuchet MS" w:hAnsi="Trebuchet MS" w:cs="Arial Unicode MS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96AA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96AA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96AA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96AA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96AA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96AA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96AA6"/>
    <w:pPr>
      <w:ind w:firstLine="1800"/>
      <w:jc w:val="both"/>
    </w:pPr>
    <w:rPr>
      <w:rFonts w:ascii="Arial Unicode MS" w:hAnsi="Arial Unicode MS" w:cs="Arial Unicode MS"/>
      <w:sz w:val="22"/>
    </w:rPr>
  </w:style>
  <w:style w:type="character" w:customStyle="1" w:styleId="EncabezadoCar">
    <w:name w:val="Encabezado Car"/>
    <w:link w:val="Encabezado"/>
    <w:uiPriority w:val="99"/>
    <w:rsid w:val="005D7AC4"/>
    <w:rPr>
      <w:sz w:val="24"/>
      <w:szCs w:val="24"/>
      <w:lang w:eastAsia="es-ES"/>
    </w:rPr>
  </w:style>
  <w:style w:type="character" w:customStyle="1" w:styleId="corchete-llamada1">
    <w:name w:val="corchete-llamada1"/>
    <w:rsid w:val="008B566E"/>
    <w:rPr>
      <w:vanish/>
      <w:webHidden w:val="0"/>
      <w:specVanish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2D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2D39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FF7A15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BD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Modelo%20de%20encabezado%20de%20nota%20del%20bicenten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D3C64D-1F41-C14B-A57D-9BA80B0D9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encabezado de nota del bicentenario.dotx</Template>
  <TotalTime>1</TotalTime>
  <Pages>3</Pages>
  <Words>1025</Words>
  <Characters>5640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Expediente: 191-Y-04</vt:lpstr>
      <vt:lpstr>Expediente: 191-Y-04</vt:lpstr>
    </vt:vector>
  </TitlesOfParts>
  <Company/>
  <LinksUpToDate>false</LinksUpToDate>
  <CharactersWithSpaces>6652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Usuario</dc:creator>
  <cp:lastModifiedBy>usuario</cp:lastModifiedBy>
  <cp:revision>14</cp:revision>
  <cp:lastPrinted>2016-10-18T20:05:00Z</cp:lastPrinted>
  <dcterms:created xsi:type="dcterms:W3CDTF">2017-03-29T20:17:00Z</dcterms:created>
  <dcterms:modified xsi:type="dcterms:W3CDTF">2017-06-06T12:11:00Z</dcterms:modified>
</cp:coreProperties>
</file>