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AA5" w:rsidRPr="00947AA5" w:rsidRDefault="00947AA5" w:rsidP="00947AA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Yerba Buena, 05 de Julio de 1984</w:t>
      </w:r>
    </w:p>
    <w:p w:rsidR="00947AA5" w:rsidRPr="00947AA5" w:rsidRDefault="00947AA5" w:rsidP="00947AA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47AA5">
        <w:rPr>
          <w:rFonts w:ascii="Book Antiqua" w:hAnsi="Book Antiqua"/>
          <w:b/>
          <w:sz w:val="24"/>
        </w:rPr>
        <w:t>ORDENANZA Nº 63</w:t>
      </w:r>
    </w:p>
    <w:p w:rsidR="00947AA5" w:rsidRPr="00947AA5" w:rsidRDefault="00947AA5" w:rsidP="00947AA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47AA5">
        <w:rPr>
          <w:rFonts w:ascii="Book Antiqua" w:hAnsi="Book Antiqua"/>
          <w:b/>
          <w:sz w:val="24"/>
        </w:rPr>
        <w:t>VISTO:</w:t>
      </w:r>
    </w:p>
    <w:p w:rsidR="0069662E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El Proyecto de Ordenanza presentado por el Poder Ejecutivo Municipal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referente a la creación del Registro d Proveedores Municipales</w:t>
      </w:r>
      <w:r w:rsidR="00947AA5">
        <w:rPr>
          <w:rFonts w:ascii="Book Antiqua" w:hAnsi="Book Antiqua"/>
          <w:sz w:val="24"/>
        </w:rPr>
        <w:t xml:space="preserve">; </w:t>
      </w:r>
      <w:r w:rsidRPr="00947AA5">
        <w:rPr>
          <w:rFonts w:ascii="Book Antiqua" w:hAnsi="Book Antiqua"/>
          <w:sz w:val="24"/>
        </w:rPr>
        <w:t>y</w:t>
      </w:r>
    </w:p>
    <w:p w:rsidR="00947AA5" w:rsidRPr="00947AA5" w:rsidRDefault="00947AA5" w:rsidP="00947AA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47AA5">
        <w:rPr>
          <w:rFonts w:ascii="Book Antiqua" w:hAnsi="Book Antiqua"/>
          <w:b/>
          <w:sz w:val="24"/>
        </w:rPr>
        <w:t>CONSIDERANDO:</w:t>
      </w:r>
    </w:p>
    <w:p w:rsidR="004D5940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Que es necesario contar con el instrumento legal que regule su funcionamiento</w:t>
      </w:r>
      <w:r w:rsidR="00947AA5">
        <w:rPr>
          <w:rFonts w:ascii="Book Antiqua" w:hAnsi="Book Antiqua"/>
          <w:sz w:val="24"/>
        </w:rPr>
        <w:t xml:space="preserve">; </w:t>
      </w:r>
    </w:p>
    <w:p w:rsidR="004D5940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Que este Registro permitirá a la Municipalidad controlar debidamente el cumplimiento de las formalidades requisitos de ley de cada referente inscripto</w:t>
      </w:r>
      <w:r w:rsidR="00947AA5">
        <w:rPr>
          <w:rFonts w:ascii="Book Antiqua" w:hAnsi="Book Antiqua"/>
          <w:sz w:val="24"/>
        </w:rPr>
        <w:t xml:space="preserve">; </w:t>
      </w:r>
    </w:p>
    <w:p w:rsidR="004D5940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 xml:space="preserve">Que se ha tenido en cuenta para su elaboración </w:t>
      </w:r>
      <w:r w:rsidR="00AD0433" w:rsidRPr="00947AA5">
        <w:rPr>
          <w:rFonts w:ascii="Book Antiqua" w:hAnsi="Book Antiqua"/>
          <w:sz w:val="24"/>
        </w:rPr>
        <w:t>un régimen dinámico adoptado a las reales necesidades del Municipio</w:t>
      </w:r>
      <w:r w:rsidR="00947AA5">
        <w:rPr>
          <w:rFonts w:ascii="Book Antiqua" w:hAnsi="Book Antiqua"/>
          <w:sz w:val="24"/>
        </w:rPr>
        <w:t xml:space="preserve">; </w:t>
      </w:r>
    </w:p>
    <w:p w:rsidR="00947AA5" w:rsidRPr="00947AA5" w:rsidRDefault="00947AA5" w:rsidP="00947AA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47AA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96112" w:rsidRPr="00947AA5">
        <w:rPr>
          <w:rFonts w:ascii="Book Antiqua" w:hAnsi="Book Antiqua"/>
          <w:sz w:val="24"/>
        </w:rPr>
        <w:t xml:space="preserve">CREASE EL Registro de Proveedores Municipales como una </w:t>
      </w:r>
      <w:proofErr w:type="gramStart"/>
      <w:r w:rsidR="00196112" w:rsidRPr="00947AA5">
        <w:rPr>
          <w:rFonts w:ascii="Book Antiqua" w:hAnsi="Book Antiqua"/>
          <w:sz w:val="24"/>
        </w:rPr>
        <w:t>sección</w:t>
      </w:r>
      <w:proofErr w:type="gramEnd"/>
      <w:r w:rsidR="00196112" w:rsidRPr="00947AA5">
        <w:rPr>
          <w:rFonts w:ascii="Book Antiqua" w:hAnsi="Book Antiqua"/>
          <w:sz w:val="24"/>
        </w:rPr>
        <w:t xml:space="preserve"> del Departamento de Compras de la Municipalidad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96112" w:rsidRPr="00947AA5">
        <w:rPr>
          <w:rFonts w:ascii="Book Antiqua" w:hAnsi="Book Antiqua"/>
          <w:sz w:val="24"/>
        </w:rPr>
        <w:t xml:space="preserve">Facúltese al Departamento Ejecutivo a disponer de medidas necesarias para Organizar y poner </w:t>
      </w:r>
      <w:proofErr w:type="spellStart"/>
      <w:proofErr w:type="gramStart"/>
      <w:r w:rsidR="00196112" w:rsidRPr="00947AA5">
        <w:rPr>
          <w:rFonts w:ascii="Book Antiqua" w:hAnsi="Book Antiqua"/>
          <w:sz w:val="24"/>
        </w:rPr>
        <w:t>el</w:t>
      </w:r>
      <w:proofErr w:type="spellEnd"/>
      <w:proofErr w:type="gramEnd"/>
      <w:r w:rsidR="00196112" w:rsidRPr="00947AA5">
        <w:rPr>
          <w:rFonts w:ascii="Book Antiqua" w:hAnsi="Book Antiqua"/>
          <w:sz w:val="24"/>
        </w:rPr>
        <w:t xml:space="preserve"> marcha el citado Registro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4E2431" w:rsidRPr="00947AA5">
        <w:rPr>
          <w:rFonts w:ascii="Book Antiqua" w:hAnsi="Book Antiqua"/>
          <w:sz w:val="24"/>
        </w:rPr>
        <w:t>Sin perjuicio de las disposiciones que se fijen el registro deberá</w:t>
      </w:r>
      <w:r>
        <w:rPr>
          <w:rFonts w:ascii="Book Antiqua" w:hAnsi="Book Antiqua"/>
          <w:sz w:val="24"/>
        </w:rPr>
        <w:t xml:space="preserve">; </w:t>
      </w:r>
    </w:p>
    <w:p w:rsidR="004D5940" w:rsidRPr="00947AA5" w:rsidRDefault="004E2431" w:rsidP="00EA5D9F">
      <w:pPr>
        <w:pStyle w:val="Prrafodelista"/>
        <w:keepNext/>
        <w:numPr>
          <w:ilvl w:val="0"/>
          <w:numId w:val="3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Llevar un legajo individual con cada firma Habilitada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donde se archivarán todos los antecedentes relacionados con su solicitud de inscripción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solvencia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cumplimiento o no de contratos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sanciones y cualquier otro dato de interés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4A3C8A" w:rsidP="00EA5D9F">
      <w:pPr>
        <w:pStyle w:val="Prrafodelista"/>
        <w:keepNext/>
        <w:numPr>
          <w:ilvl w:val="0"/>
          <w:numId w:val="3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Asignar un número de MATRICULA</w:t>
      </w:r>
      <w:r w:rsidR="00E3705D" w:rsidRPr="00947AA5">
        <w:rPr>
          <w:rFonts w:ascii="Book Antiqua" w:hAnsi="Book Antiqua"/>
          <w:sz w:val="24"/>
        </w:rPr>
        <w:t xml:space="preserve"> </w:t>
      </w:r>
      <w:r w:rsidRPr="00947AA5">
        <w:rPr>
          <w:rFonts w:ascii="Book Antiqua" w:hAnsi="Book Antiqua"/>
          <w:sz w:val="24"/>
        </w:rPr>
        <w:t>a cada Proveedor inscripto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4A3C8A" w:rsidP="00EA5D9F">
      <w:pPr>
        <w:pStyle w:val="Prrafodelista"/>
        <w:keepNext/>
        <w:numPr>
          <w:ilvl w:val="0"/>
          <w:numId w:val="3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Clasificará a los Proveedores por nombre y ramo de explotación y demás especificaciones que estime necesario</w:t>
      </w:r>
      <w:r w:rsidR="00947AA5">
        <w:rPr>
          <w:rFonts w:ascii="Book Antiqua" w:hAnsi="Book Antiqua"/>
          <w:sz w:val="24"/>
        </w:rPr>
        <w:t xml:space="preserve">.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4A3C8A" w:rsidRPr="00947AA5">
        <w:rPr>
          <w:rFonts w:ascii="Book Antiqua" w:hAnsi="Book Antiqua"/>
          <w:sz w:val="24"/>
        </w:rPr>
        <w:t>Es necesario para inscribirse en el Registro de Proveedores Municipales</w:t>
      </w:r>
      <w:r>
        <w:rPr>
          <w:rFonts w:ascii="Book Antiqua" w:hAnsi="Book Antiqua"/>
          <w:sz w:val="24"/>
        </w:rPr>
        <w:t xml:space="preserve">: </w:t>
      </w:r>
    </w:p>
    <w:p w:rsidR="004D5940" w:rsidRPr="00947AA5" w:rsidRDefault="004A3C8A" w:rsidP="00EA5D9F">
      <w:pPr>
        <w:pStyle w:val="Prrafodelista"/>
        <w:keepNext/>
        <w:numPr>
          <w:ilvl w:val="0"/>
          <w:numId w:val="5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Tener capacidad para obligarse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4A3C8A" w:rsidP="00EA5D9F">
      <w:pPr>
        <w:pStyle w:val="Prrafodelista"/>
        <w:keepNext/>
        <w:numPr>
          <w:ilvl w:val="0"/>
          <w:numId w:val="5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Tener fábrica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comercio o actividad establecida en la Provincia con autorización o patente que lo habilite para comerciar en los renglones que opera o es productor</w:t>
      </w:r>
      <w:r w:rsidR="00947AA5">
        <w:rPr>
          <w:rFonts w:ascii="Book Antiqua" w:hAnsi="Book Antiqua"/>
          <w:sz w:val="24"/>
        </w:rPr>
        <w:t xml:space="preserve">. </w:t>
      </w:r>
      <w:r w:rsidRPr="00947AA5">
        <w:rPr>
          <w:rFonts w:ascii="Book Antiqua" w:hAnsi="Book Antiqua"/>
          <w:sz w:val="24"/>
        </w:rPr>
        <w:t>En el caso de representantes</w:t>
      </w:r>
      <w:r w:rsidR="004D5940" w:rsidRPr="00947AA5">
        <w:rPr>
          <w:rFonts w:ascii="Book Antiqua" w:hAnsi="Book Antiqua"/>
          <w:sz w:val="24"/>
        </w:rPr>
        <w:t xml:space="preserve"> </w:t>
      </w:r>
      <w:r w:rsidR="00947AA5">
        <w:rPr>
          <w:rFonts w:ascii="Book Antiqua" w:hAnsi="Book Antiqua"/>
          <w:sz w:val="24"/>
        </w:rPr>
        <w:t xml:space="preserve"> (</w:t>
      </w:r>
      <w:r w:rsidRPr="00947AA5">
        <w:rPr>
          <w:rFonts w:ascii="Book Antiqua" w:hAnsi="Book Antiqua"/>
          <w:sz w:val="24"/>
        </w:rPr>
        <w:t>personas o empresas</w:t>
      </w:r>
      <w:r w:rsidR="00947AA5"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B76EDF" w:rsidRPr="00947AA5">
        <w:rPr>
          <w:rFonts w:ascii="Book Antiqua" w:hAnsi="Book Antiqua"/>
          <w:sz w:val="24"/>
        </w:rPr>
        <w:t>de firmas instaladas en otra Provincia</w:t>
      </w:r>
      <w:r w:rsidR="00947AA5">
        <w:rPr>
          <w:rFonts w:ascii="Book Antiqua" w:hAnsi="Book Antiqua"/>
          <w:sz w:val="24"/>
        </w:rPr>
        <w:t xml:space="preserve">, </w:t>
      </w:r>
      <w:r w:rsidR="00B76EDF" w:rsidRPr="00947AA5">
        <w:rPr>
          <w:rFonts w:ascii="Book Antiqua" w:hAnsi="Book Antiqua"/>
          <w:sz w:val="24"/>
        </w:rPr>
        <w:t>deberá acreditar su condición de tal</w:t>
      </w:r>
      <w:r w:rsidR="00947AA5">
        <w:rPr>
          <w:rFonts w:ascii="Book Antiqua" w:hAnsi="Book Antiqua"/>
          <w:sz w:val="24"/>
        </w:rPr>
        <w:t xml:space="preserve">, </w:t>
      </w:r>
      <w:r w:rsidR="00B76EDF" w:rsidRPr="00947AA5">
        <w:rPr>
          <w:rFonts w:ascii="Book Antiqua" w:hAnsi="Book Antiqua"/>
          <w:sz w:val="24"/>
        </w:rPr>
        <w:t>con poder extendido ante Escribano Público legalizado por el Colegio respectivo</w:t>
      </w:r>
      <w:r w:rsidR="00947AA5">
        <w:rPr>
          <w:rFonts w:ascii="Book Antiqua" w:hAnsi="Book Antiqua"/>
          <w:sz w:val="24"/>
        </w:rPr>
        <w:t xml:space="preserve">. </w:t>
      </w:r>
      <w:r w:rsidR="00B76EDF" w:rsidRPr="00947AA5">
        <w:rPr>
          <w:rFonts w:ascii="Book Antiqua" w:hAnsi="Book Antiqua"/>
          <w:sz w:val="24"/>
        </w:rPr>
        <w:t>Cuando se trate de firmas establecidas en el extranjero</w:t>
      </w:r>
      <w:r w:rsidR="00947AA5">
        <w:rPr>
          <w:rFonts w:ascii="Book Antiqua" w:hAnsi="Book Antiqua"/>
          <w:sz w:val="24"/>
        </w:rPr>
        <w:t xml:space="preserve">, </w:t>
      </w:r>
      <w:r w:rsidR="00B76EDF" w:rsidRPr="00947AA5">
        <w:rPr>
          <w:rFonts w:ascii="Book Antiqua" w:hAnsi="Book Antiqua"/>
          <w:sz w:val="24"/>
        </w:rPr>
        <w:t>los representantes deberán acreditar su condición mediante certificado expedido por la Embajada o Consulado del País en la República Argentina</w:t>
      </w:r>
      <w:r w:rsidR="00947AA5">
        <w:rPr>
          <w:rFonts w:ascii="Book Antiqua" w:hAnsi="Book Antiqua"/>
          <w:sz w:val="24"/>
        </w:rPr>
        <w:t xml:space="preserve">.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lastRenderedPageBreak/>
        <w:t>ARTÍCULO QUINTO</w:t>
      </w:r>
      <w:r>
        <w:rPr>
          <w:rFonts w:ascii="Book Antiqua" w:hAnsi="Book Antiqua"/>
          <w:sz w:val="24"/>
        </w:rPr>
        <w:t xml:space="preserve">: </w:t>
      </w:r>
      <w:r w:rsidR="00B76EDF" w:rsidRPr="00947AA5">
        <w:rPr>
          <w:rFonts w:ascii="Book Antiqua" w:hAnsi="Book Antiqua"/>
          <w:sz w:val="24"/>
        </w:rPr>
        <w:t xml:space="preserve">Para su inscripción en este Registro de Proveedores deberán presentar una solicitud a la </w:t>
      </w:r>
      <w:r w:rsidR="007216E5" w:rsidRPr="00947AA5">
        <w:rPr>
          <w:rFonts w:ascii="Book Antiqua" w:hAnsi="Book Antiqua"/>
          <w:sz w:val="24"/>
        </w:rPr>
        <w:t>Secretaría</w:t>
      </w:r>
      <w:r w:rsidR="00B76EDF" w:rsidRPr="00947AA5">
        <w:rPr>
          <w:rFonts w:ascii="Book Antiqua" w:hAnsi="Book Antiqua"/>
          <w:sz w:val="24"/>
        </w:rPr>
        <w:t xml:space="preserve"> de Hacienda de la Municipalidad acompañando la siguiente documentación</w:t>
      </w:r>
      <w:r>
        <w:rPr>
          <w:rFonts w:ascii="Book Antiqua" w:hAnsi="Book Antiqua"/>
          <w:sz w:val="24"/>
        </w:rPr>
        <w:t xml:space="preserve">: </w:t>
      </w:r>
    </w:p>
    <w:p w:rsidR="004D5940" w:rsidRPr="00947AA5" w:rsidRDefault="007216E5" w:rsidP="00EA5D9F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Certificado extendido por la dirección de Rentas de la Municipalidad donde conste que el proveedor que solicita inscripción o reinscripción se encuentra al día en el cumplimiento de sus obligaciones tributarias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8D30A4" w:rsidP="00EA5D9F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Detalles de los ramos de explotación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a título declarativo ya los efectos de las invitaciones en Licitaciones Privadas o Concurso de precios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8D30A4" w:rsidP="00EA5D9F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Balance del último ejercicio Certificado por Contador Público nacional en caso de no ser posible de la presentación del Balance General y Estado Demostrativo de Ganancias y Pérdidas deberá presentar Estado Patrimonial a la fecha firmado por Contador Público Nacional</w:t>
      </w:r>
      <w:r w:rsidR="00947AA5">
        <w:rPr>
          <w:rFonts w:ascii="Book Antiqua" w:hAnsi="Book Antiqua"/>
          <w:sz w:val="24"/>
        </w:rPr>
        <w:t xml:space="preserve">. </w:t>
      </w:r>
      <w:r w:rsidRPr="00947AA5">
        <w:rPr>
          <w:rFonts w:ascii="Book Antiqua" w:hAnsi="Book Antiqua"/>
          <w:sz w:val="24"/>
        </w:rPr>
        <w:t>En ambos casos la firma del Contador deberá estar Certificada por el Colegio de Graduados en Ciencias Económicas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8D30A4" w:rsidP="00EA5D9F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En caso de Sociedades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copia legalizada de la Publicación en el Boletín Oficial del Contrato Social o Estatutos</w:t>
      </w:r>
      <w:r w:rsidR="00947AA5">
        <w:rPr>
          <w:rFonts w:ascii="Book Antiqua" w:hAnsi="Book Antiqua"/>
          <w:sz w:val="24"/>
        </w:rPr>
        <w:t xml:space="preserve">. </w:t>
      </w:r>
    </w:p>
    <w:p w:rsidR="00947AA5" w:rsidRPr="00947AA5" w:rsidRDefault="008D30A4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EXCEPCIONES</w:t>
      </w:r>
      <w:r w:rsidR="00947AA5">
        <w:rPr>
          <w:rFonts w:ascii="Book Antiqua" w:hAnsi="Book Antiqua"/>
          <w:sz w:val="24"/>
        </w:rPr>
        <w:t xml:space="preserve">: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8D30A4" w:rsidRPr="00947AA5">
        <w:rPr>
          <w:rFonts w:ascii="Book Antiqua" w:hAnsi="Book Antiqua"/>
          <w:sz w:val="24"/>
        </w:rPr>
        <w:t>No será indispensable la inscripción en el Registro de proveedores Municipales</w:t>
      </w:r>
      <w:r>
        <w:rPr>
          <w:rFonts w:ascii="Book Antiqua" w:hAnsi="Book Antiqua"/>
          <w:sz w:val="24"/>
        </w:rPr>
        <w:t xml:space="preserve">: </w:t>
      </w:r>
    </w:p>
    <w:p w:rsidR="004D5940" w:rsidRPr="00EA5D9F" w:rsidRDefault="008D30A4" w:rsidP="00EA5D9F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Cuando se trate de profesionales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artesanos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obreros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artistas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y en general de todas aquellas personas que tengan estudios o conocimientos especiales en determinadas áreas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ciencias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2B58B0" w:rsidRPr="00EA5D9F">
        <w:rPr>
          <w:rFonts w:ascii="Book Antiqua" w:hAnsi="Book Antiqua"/>
          <w:sz w:val="24"/>
        </w:rPr>
        <w:t>artes oficios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2B58B0" w:rsidRPr="00EA5D9F">
        <w:rPr>
          <w:rFonts w:ascii="Book Antiqua" w:hAnsi="Book Antiqua"/>
          <w:sz w:val="24"/>
        </w:rPr>
        <w:t>a Título Personal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2B58B0" w:rsidRPr="00EA5D9F">
        <w:rPr>
          <w:rFonts w:ascii="Book Antiqua" w:hAnsi="Book Antiqua"/>
          <w:sz w:val="24"/>
        </w:rPr>
        <w:t>provean servicios que requieran tal especialización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2B58B0" w:rsidP="00EA5D9F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En general en la compra –venta de bienes de Bienes Raíces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Arrendamiento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Locación de Inmuebles o Concesiones que efectúe la Municipalidad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2B58B0" w:rsidP="00EA5D9F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En los casos de compra Directa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3F6D27" w:rsidRPr="00EA5D9F">
        <w:rPr>
          <w:rFonts w:ascii="Book Antiqua" w:hAnsi="Book Antiqua"/>
          <w:sz w:val="24"/>
        </w:rPr>
        <w:t xml:space="preserve">cuando el monto de la contratación no supere el monto establecido </w:t>
      </w:r>
      <w:r w:rsidR="00091287" w:rsidRPr="00EA5D9F">
        <w:rPr>
          <w:rFonts w:ascii="Book Antiqua" w:hAnsi="Book Antiqua"/>
          <w:sz w:val="24"/>
        </w:rPr>
        <w:t>por el Artículo 4°</w:t>
      </w:r>
      <w:r w:rsidR="004D5940" w:rsidRPr="00EA5D9F">
        <w:rPr>
          <w:rFonts w:ascii="Book Antiqua" w:hAnsi="Book Antiqua"/>
          <w:sz w:val="24"/>
        </w:rPr>
        <w:t xml:space="preserve"> </w:t>
      </w:r>
      <w:r w:rsidR="00947AA5" w:rsidRPr="00EA5D9F">
        <w:rPr>
          <w:rFonts w:ascii="Book Antiqua" w:hAnsi="Book Antiqua"/>
          <w:sz w:val="24"/>
        </w:rPr>
        <w:t xml:space="preserve"> (</w:t>
      </w:r>
      <w:r w:rsidR="00091287" w:rsidRPr="00EA5D9F">
        <w:rPr>
          <w:rFonts w:ascii="Book Antiqua" w:hAnsi="Book Antiqua"/>
          <w:sz w:val="24"/>
        </w:rPr>
        <w:t>Inc</w:t>
      </w:r>
      <w:r w:rsidR="00947AA5" w:rsidRPr="00EA5D9F">
        <w:rPr>
          <w:rFonts w:ascii="Book Antiqua" w:hAnsi="Book Antiqua"/>
          <w:sz w:val="24"/>
        </w:rPr>
        <w:t xml:space="preserve">. </w:t>
      </w:r>
      <w:r w:rsidR="00091287" w:rsidRPr="00EA5D9F">
        <w:rPr>
          <w:rFonts w:ascii="Book Antiqua" w:hAnsi="Book Antiqua"/>
          <w:sz w:val="24"/>
        </w:rPr>
        <w:t>C</w:t>
      </w:r>
      <w:r w:rsidR="00947AA5" w:rsidRPr="00EA5D9F">
        <w:rPr>
          <w:rFonts w:ascii="Book Antiqua" w:hAnsi="Book Antiqua"/>
          <w:sz w:val="24"/>
        </w:rPr>
        <w:t xml:space="preserve">) </w:t>
      </w:r>
      <w:r w:rsidR="004D5940" w:rsidRPr="00EA5D9F">
        <w:rPr>
          <w:rFonts w:ascii="Book Antiqua" w:hAnsi="Book Antiqua"/>
          <w:sz w:val="24"/>
        </w:rPr>
        <w:t xml:space="preserve"> </w:t>
      </w:r>
      <w:r w:rsidR="00091287" w:rsidRPr="00EA5D9F">
        <w:rPr>
          <w:rFonts w:ascii="Book Antiqua" w:hAnsi="Book Antiqua"/>
          <w:sz w:val="24"/>
        </w:rPr>
        <w:t>punto 1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091287" w:rsidRPr="00EA5D9F">
        <w:rPr>
          <w:rFonts w:ascii="Book Antiqua" w:hAnsi="Book Antiqua"/>
          <w:sz w:val="24"/>
        </w:rPr>
        <w:t>2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091287" w:rsidRPr="00EA5D9F">
        <w:rPr>
          <w:rFonts w:ascii="Book Antiqua" w:hAnsi="Book Antiqua"/>
          <w:sz w:val="24"/>
        </w:rPr>
        <w:t>y 3 del Régimen de contrataciones para la Municipalidad y adoptado por el H</w:t>
      </w:r>
      <w:r w:rsidR="00947AA5" w:rsidRPr="00EA5D9F">
        <w:rPr>
          <w:rFonts w:ascii="Book Antiqua" w:hAnsi="Book Antiqua"/>
          <w:sz w:val="24"/>
        </w:rPr>
        <w:t xml:space="preserve">. </w:t>
      </w:r>
      <w:r w:rsidR="00091287" w:rsidRPr="00EA5D9F">
        <w:rPr>
          <w:rFonts w:ascii="Book Antiqua" w:hAnsi="Book Antiqua"/>
          <w:sz w:val="24"/>
        </w:rPr>
        <w:t>Concejo Deliberante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091287" w:rsidRPr="00EA5D9F">
        <w:rPr>
          <w:rFonts w:ascii="Book Antiqua" w:hAnsi="Book Antiqua"/>
          <w:sz w:val="24"/>
        </w:rPr>
        <w:t>establecido</w:t>
      </w:r>
      <w:r w:rsidR="00E3705D" w:rsidRPr="00EA5D9F">
        <w:rPr>
          <w:rFonts w:ascii="Book Antiqua" w:hAnsi="Book Antiqua"/>
          <w:sz w:val="24"/>
        </w:rPr>
        <w:t xml:space="preserve"> </w:t>
      </w:r>
      <w:r w:rsidR="00091287" w:rsidRPr="00EA5D9F">
        <w:rPr>
          <w:rFonts w:ascii="Book Antiqua" w:hAnsi="Book Antiqua"/>
          <w:sz w:val="24"/>
        </w:rPr>
        <w:t>por la Ordenanza N° 053 del 18/5/84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091287" w:rsidRPr="00EA5D9F">
        <w:rPr>
          <w:rFonts w:ascii="Book Antiqua" w:hAnsi="Book Antiqua"/>
          <w:sz w:val="24"/>
        </w:rPr>
        <w:t>modificatoria de la Ordenanza N° 059 del 13/2/81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091287" w:rsidP="00EA5D9F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 xml:space="preserve">Los </w:t>
      </w:r>
      <w:r w:rsidR="009663B3" w:rsidRPr="00EA5D9F">
        <w:rPr>
          <w:rFonts w:ascii="Book Antiqua" w:hAnsi="Book Antiqua"/>
          <w:sz w:val="24"/>
        </w:rPr>
        <w:t>Transportistas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9663B3" w:rsidP="00EA5D9F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Los proveedores por las suscripciones de diarios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revistas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y publicaciones especializadas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947AA5" w:rsidRPr="00947AA5" w:rsidRDefault="009663B3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PROHIBICIONES</w:t>
      </w:r>
      <w:r w:rsidR="00947AA5">
        <w:rPr>
          <w:rFonts w:ascii="Book Antiqua" w:hAnsi="Book Antiqua"/>
          <w:sz w:val="24"/>
        </w:rPr>
        <w:t xml:space="preserve">: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9663B3" w:rsidRPr="00947AA5">
        <w:rPr>
          <w:rFonts w:ascii="Book Antiqua" w:hAnsi="Book Antiqua"/>
          <w:sz w:val="24"/>
        </w:rPr>
        <w:t>No podrán Inscribirse en el</w:t>
      </w:r>
      <w:r w:rsidR="00E3705D" w:rsidRPr="00947AA5">
        <w:rPr>
          <w:rFonts w:ascii="Book Antiqua" w:hAnsi="Book Antiqua"/>
          <w:sz w:val="24"/>
        </w:rPr>
        <w:t xml:space="preserve"> </w:t>
      </w:r>
      <w:r w:rsidR="009663B3" w:rsidRPr="00947AA5">
        <w:rPr>
          <w:rFonts w:ascii="Book Antiqua" w:hAnsi="Book Antiqua"/>
          <w:sz w:val="24"/>
        </w:rPr>
        <w:t>Registro de Proveedores Municipales</w:t>
      </w:r>
      <w:r>
        <w:rPr>
          <w:rFonts w:ascii="Book Antiqua" w:hAnsi="Book Antiqua"/>
          <w:sz w:val="24"/>
        </w:rPr>
        <w:t xml:space="preserve">: </w:t>
      </w:r>
    </w:p>
    <w:p w:rsidR="004D5940" w:rsidRPr="00EA5D9F" w:rsidRDefault="009663B3" w:rsidP="00EA5D9F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 xml:space="preserve">Las sociedades e individualmente sus componentes y/o </w:t>
      </w:r>
      <w:r w:rsidR="00282A1D" w:rsidRPr="00EA5D9F">
        <w:rPr>
          <w:rFonts w:ascii="Book Antiqua" w:hAnsi="Book Antiqua"/>
          <w:sz w:val="24"/>
        </w:rPr>
        <w:t>miembros del Directorio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282A1D" w:rsidRPr="00EA5D9F">
        <w:rPr>
          <w:rFonts w:ascii="Book Antiqua" w:hAnsi="Book Antiqua"/>
          <w:sz w:val="24"/>
        </w:rPr>
        <w:t>según su caso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282A1D" w:rsidRPr="00EA5D9F">
        <w:rPr>
          <w:rFonts w:ascii="Book Antiqua" w:hAnsi="Book Antiqua"/>
          <w:sz w:val="24"/>
        </w:rPr>
        <w:t>que estén sancionados de acuerdo al Artículo 14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282A1D" w:rsidRPr="00EA5D9F">
        <w:rPr>
          <w:rFonts w:ascii="Book Antiqua" w:hAnsi="Book Antiqua"/>
          <w:sz w:val="24"/>
        </w:rPr>
        <w:t xml:space="preserve">como así también los cónyuges de los sancionados cualquiera fuere el carácter </w:t>
      </w:r>
      <w:r w:rsidR="00BA4B11" w:rsidRPr="00EA5D9F">
        <w:rPr>
          <w:rFonts w:ascii="Book Antiqua" w:hAnsi="Book Antiqua"/>
          <w:sz w:val="24"/>
        </w:rPr>
        <w:t>con que pretendan inscribirse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BA4B11" w:rsidP="00EA5D9F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Las Empresas en estado de concurso preventivo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quiebra o liquidación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6317CE" w:rsidP="00EA5D9F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Los inhibidos y los concursados civilmente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6317CE" w:rsidP="00EA5D9F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Los condenados por causa criminal</w:t>
      </w:r>
      <w:r w:rsidR="00947AA5" w:rsidRPr="00EA5D9F">
        <w:rPr>
          <w:rFonts w:ascii="Book Antiqua" w:hAnsi="Book Antiqua"/>
          <w:sz w:val="24"/>
        </w:rPr>
        <w:t xml:space="preserve">. </w:t>
      </w:r>
      <w:r w:rsidRPr="00EA5D9F">
        <w:rPr>
          <w:rFonts w:ascii="Book Antiqua" w:hAnsi="Book Antiqua"/>
          <w:sz w:val="24"/>
        </w:rPr>
        <w:t xml:space="preserve">Sin embargo el Secretario </w:t>
      </w:r>
      <w:r w:rsidR="000D62F0" w:rsidRPr="00EA5D9F">
        <w:rPr>
          <w:rFonts w:ascii="Book Antiqua" w:hAnsi="Book Antiqua"/>
          <w:sz w:val="24"/>
        </w:rPr>
        <w:t>de Hacienda podrá acordar la inscripción si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0D62F0" w:rsidRPr="00EA5D9F">
        <w:rPr>
          <w:rFonts w:ascii="Book Antiqua" w:hAnsi="Book Antiqua"/>
          <w:sz w:val="24"/>
        </w:rPr>
        <w:t xml:space="preserve">en virtud de la naturaleza de los hechos o las </w:t>
      </w:r>
      <w:r w:rsidR="000D62F0" w:rsidRPr="00EA5D9F">
        <w:rPr>
          <w:rFonts w:ascii="Book Antiqua" w:hAnsi="Book Antiqua"/>
          <w:sz w:val="24"/>
        </w:rPr>
        <w:lastRenderedPageBreak/>
        <w:t>circunstancias en que se cometieron o el tiempo transcurrido</w:t>
      </w:r>
      <w:r w:rsidR="00947AA5" w:rsidRPr="00EA5D9F">
        <w:rPr>
          <w:rFonts w:ascii="Book Antiqua" w:hAnsi="Book Antiqua"/>
          <w:sz w:val="24"/>
        </w:rPr>
        <w:t xml:space="preserve">, </w:t>
      </w:r>
      <w:r w:rsidR="000D62F0" w:rsidRPr="00EA5D9F">
        <w:rPr>
          <w:rFonts w:ascii="Book Antiqua" w:hAnsi="Book Antiqua"/>
          <w:sz w:val="24"/>
        </w:rPr>
        <w:t>juzgare que la condena no es incompatible con la condición de Proveedor Municipal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0D62F0" w:rsidP="00EA5D9F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Los deudores morosos de la Municipalidad</w:t>
      </w:r>
      <w:r w:rsidR="00E3705D" w:rsidRPr="00EA5D9F">
        <w:rPr>
          <w:rFonts w:ascii="Book Antiqua" w:hAnsi="Book Antiqua"/>
          <w:sz w:val="24"/>
        </w:rPr>
        <w:t xml:space="preserve"> </w:t>
      </w:r>
      <w:r w:rsidRPr="00EA5D9F">
        <w:rPr>
          <w:rFonts w:ascii="Book Antiqua" w:hAnsi="Book Antiqua"/>
          <w:sz w:val="24"/>
        </w:rPr>
        <w:t>de Yerba Buena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4D5940" w:rsidRPr="00EA5D9F" w:rsidRDefault="000D62F0" w:rsidP="00EA5D9F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Los agentes de la Municipalidad de Yerba Buena y los funcionarios del Gobierno de la Provincia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 xml:space="preserve">demás Municipios </w:t>
      </w:r>
      <w:r w:rsidR="00782BE0" w:rsidRPr="00EA5D9F">
        <w:rPr>
          <w:rFonts w:ascii="Book Antiqua" w:hAnsi="Book Antiqua"/>
          <w:sz w:val="24"/>
        </w:rPr>
        <w:t>Provinciales y Comunas y las sociedades integradas total o parcialmente por los mismos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B67704" w:rsidRPr="00947AA5" w:rsidRDefault="00782BE0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PLAZO DE OTORGAMIENTO DE LA MATRICULA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782BE0" w:rsidRPr="00947AA5">
        <w:rPr>
          <w:rFonts w:ascii="Book Antiqua" w:hAnsi="Book Antiqua"/>
          <w:sz w:val="24"/>
        </w:rPr>
        <w:t>El Secretario de Hacienda autorizará la Inscripción de la firma dentro de los 30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82BE0" w:rsidRPr="00947AA5">
        <w:rPr>
          <w:rFonts w:ascii="Book Antiqua" w:hAnsi="Book Antiqua"/>
          <w:sz w:val="24"/>
        </w:rPr>
        <w:t>treinta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782BE0" w:rsidRPr="00947AA5">
        <w:rPr>
          <w:rFonts w:ascii="Book Antiqua" w:hAnsi="Book Antiqua"/>
          <w:sz w:val="24"/>
        </w:rPr>
        <w:t>días de presentada la solicitud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siempre que la misma y la documentación complementaria exigida estén de conformidad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en cuyo caso el Departamento de Compras procederá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de inmediato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a registrarlo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otorgarle la matrícula y extenderle el Certificado con la Constancia que acredite la inscripción</w:t>
      </w:r>
      <w:r>
        <w:rPr>
          <w:rFonts w:ascii="Book Antiqua" w:hAnsi="Book Antiqua"/>
          <w:sz w:val="24"/>
        </w:rPr>
        <w:t xml:space="preserve">. </w:t>
      </w:r>
    </w:p>
    <w:p w:rsidR="00B67704" w:rsidRPr="00947AA5" w:rsidRDefault="00782BE0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CADUCIDAD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782BE0" w:rsidRPr="00947AA5">
        <w:rPr>
          <w:rFonts w:ascii="Book Antiqua" w:hAnsi="Book Antiqua"/>
          <w:sz w:val="24"/>
        </w:rPr>
        <w:t>El Certificado al que hace referencia el Artículo anterior caducará el 31 de Marzo de cada año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E25067" w:rsidRPr="00947AA5">
        <w:rPr>
          <w:rFonts w:ascii="Book Antiqua" w:hAnsi="Book Antiqua"/>
          <w:sz w:val="24"/>
        </w:rPr>
        <w:t>Las inscripciones serán renovadas anualmente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siendo necesario cumplir para ello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con la presentación del último Balance y las modificaciones contractuales que hubiere</w:t>
      </w:r>
      <w:r>
        <w:rPr>
          <w:rFonts w:ascii="Book Antiqua" w:hAnsi="Book Antiqua"/>
          <w:sz w:val="24"/>
        </w:rPr>
        <w:t xml:space="preserve">. </w:t>
      </w:r>
    </w:p>
    <w:p w:rsidR="00B67704" w:rsidRPr="00947AA5" w:rsidRDefault="00E25067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RECURSO CONTRA LA DENEGATORIA DE INSCRIPCION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E25067" w:rsidRPr="00947AA5">
        <w:rPr>
          <w:rFonts w:ascii="Book Antiqua" w:hAnsi="Book Antiqua"/>
          <w:sz w:val="24"/>
        </w:rPr>
        <w:t>Si la solicitud fuere rechazada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la Resolución correspondiente será comunicada al interesado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quién podrá deducir contra la misma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Recurso de Apelación ante el Intendente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por intermedio del Secretario de Hacienda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dentro de los 8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25067" w:rsidRPr="00947AA5">
        <w:rPr>
          <w:rFonts w:ascii="Book Antiqua" w:hAnsi="Book Antiqua"/>
          <w:sz w:val="24"/>
        </w:rPr>
        <w:t>ocho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E25067" w:rsidRPr="00947AA5">
        <w:rPr>
          <w:rFonts w:ascii="Book Antiqua" w:hAnsi="Book Antiqua"/>
          <w:sz w:val="24"/>
        </w:rPr>
        <w:t>días de la notificación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E25067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Si a juicio del Intendente los elementos probatorios no fueren suficientes para dictar Resolución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podrá ordenar de oficio o a petición del interesado la presentación de la prueba que éste estime pertinente</w:t>
      </w:r>
      <w:r w:rsidR="00947AA5">
        <w:rPr>
          <w:rFonts w:ascii="Book Antiqua" w:hAnsi="Book Antiqua"/>
          <w:sz w:val="24"/>
        </w:rPr>
        <w:t xml:space="preserve">. </w:t>
      </w:r>
      <w:r w:rsidRPr="00947AA5">
        <w:rPr>
          <w:rFonts w:ascii="Book Antiqua" w:hAnsi="Book Antiqua"/>
          <w:sz w:val="24"/>
        </w:rPr>
        <w:t>Producida la prueba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se dará vista al interesado y a la Secretaría de Hacienda por el término de 5</w:t>
      </w:r>
      <w:r w:rsidR="004D5940" w:rsidRPr="00947AA5">
        <w:rPr>
          <w:rFonts w:ascii="Book Antiqua" w:hAnsi="Book Antiqua"/>
          <w:sz w:val="24"/>
        </w:rPr>
        <w:t xml:space="preserve"> </w:t>
      </w:r>
      <w:r w:rsidR="00947AA5">
        <w:rPr>
          <w:rFonts w:ascii="Book Antiqua" w:hAnsi="Book Antiqua"/>
          <w:sz w:val="24"/>
        </w:rPr>
        <w:t xml:space="preserve"> (</w:t>
      </w:r>
      <w:r w:rsidRPr="00947AA5">
        <w:rPr>
          <w:rFonts w:ascii="Book Antiqua" w:hAnsi="Book Antiqua"/>
          <w:sz w:val="24"/>
        </w:rPr>
        <w:t>cinco</w:t>
      </w:r>
      <w:r w:rsidR="00947AA5"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Pr="00947AA5">
        <w:rPr>
          <w:rFonts w:ascii="Book Antiqua" w:hAnsi="Book Antiqua"/>
          <w:sz w:val="24"/>
        </w:rPr>
        <w:t>días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 xml:space="preserve">para que presente memorial y para que aduzcan por una </w:t>
      </w:r>
      <w:r w:rsidR="00E3705D" w:rsidRPr="00947AA5">
        <w:rPr>
          <w:rFonts w:ascii="Book Antiqua" w:hAnsi="Book Antiqua"/>
          <w:sz w:val="24"/>
        </w:rPr>
        <w:t>sola</w:t>
      </w:r>
      <w:r w:rsidRPr="00947AA5">
        <w:rPr>
          <w:rFonts w:ascii="Book Antiqua" w:hAnsi="Book Antiqua"/>
          <w:sz w:val="24"/>
        </w:rPr>
        <w:t xml:space="preserve"> vez nuevos motivos en favor de la admisión del recurso o de su rechazo</w:t>
      </w:r>
      <w:r w:rsidR="00947AA5">
        <w:rPr>
          <w:rFonts w:ascii="Book Antiqua" w:hAnsi="Book Antiqua"/>
          <w:sz w:val="24"/>
        </w:rPr>
        <w:t xml:space="preserve">. </w:t>
      </w:r>
    </w:p>
    <w:p w:rsidR="00EA5D9F" w:rsidRDefault="00E25067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 xml:space="preserve">La </w:t>
      </w:r>
      <w:r w:rsidR="00C953DD" w:rsidRPr="00947AA5">
        <w:rPr>
          <w:rFonts w:ascii="Book Antiqua" w:hAnsi="Book Antiqua"/>
          <w:sz w:val="24"/>
        </w:rPr>
        <w:t>decisión del Intendente será definitiva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y deberá dictarse</w:t>
      </w:r>
      <w:r w:rsidR="00947AA5">
        <w:rPr>
          <w:rFonts w:ascii="Book Antiqua" w:hAnsi="Book Antiqua"/>
          <w:sz w:val="24"/>
        </w:rPr>
        <w:t xml:space="preserve">: </w:t>
      </w:r>
    </w:p>
    <w:p w:rsidR="00EA5D9F" w:rsidRPr="00EA5D9F" w:rsidRDefault="00C953DD" w:rsidP="00EA5D9F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>si no hubiera necesidad de más sustanciación dentro de los treinta días de interpuesto el recurso</w:t>
      </w:r>
      <w:r w:rsidR="00947AA5" w:rsidRPr="00EA5D9F">
        <w:rPr>
          <w:rFonts w:ascii="Book Antiqua" w:hAnsi="Book Antiqua"/>
          <w:sz w:val="24"/>
        </w:rPr>
        <w:t xml:space="preserve">; </w:t>
      </w:r>
    </w:p>
    <w:p w:rsidR="004D5940" w:rsidRPr="00EA5D9F" w:rsidRDefault="00C953DD" w:rsidP="00EA5D9F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</w:rPr>
      </w:pPr>
      <w:r w:rsidRPr="00EA5D9F">
        <w:rPr>
          <w:rFonts w:ascii="Book Antiqua" w:hAnsi="Book Antiqua"/>
          <w:sz w:val="24"/>
        </w:rPr>
        <w:t xml:space="preserve">si se procediera según lo </w:t>
      </w:r>
      <w:r w:rsidR="00947AA5" w:rsidRPr="00EA5D9F">
        <w:rPr>
          <w:rFonts w:ascii="Book Antiqua" w:hAnsi="Book Antiqua"/>
          <w:sz w:val="24"/>
        </w:rPr>
        <w:t>previsto</w:t>
      </w:r>
      <w:r w:rsidR="0009586D" w:rsidRPr="00EA5D9F">
        <w:rPr>
          <w:rFonts w:ascii="Book Antiqua" w:hAnsi="Book Antiqua"/>
          <w:sz w:val="24"/>
        </w:rPr>
        <w:t xml:space="preserve"> en</w:t>
      </w:r>
      <w:r w:rsidRPr="00EA5D9F">
        <w:rPr>
          <w:rFonts w:ascii="Book Antiqua" w:hAnsi="Book Antiqua"/>
          <w:sz w:val="24"/>
        </w:rPr>
        <w:t xml:space="preserve"> el párrafo anterior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dentro de los treinta días de concluido el procedimiento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tanto en uno como en otro caso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si no se dictare resolución dentro del término indicado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la Secretaría de Hacienda inscribirá automáticamente al recurrente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con carácter provisional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hasta la fecha en que este sea notificado</w:t>
      </w:r>
      <w:r w:rsidR="00947AA5" w:rsidRPr="00EA5D9F">
        <w:rPr>
          <w:rFonts w:ascii="Book Antiqua" w:hAnsi="Book Antiqua"/>
          <w:sz w:val="24"/>
        </w:rPr>
        <w:t xml:space="preserve">, </w:t>
      </w:r>
      <w:r w:rsidRPr="00EA5D9F">
        <w:rPr>
          <w:rFonts w:ascii="Book Antiqua" w:hAnsi="Book Antiqua"/>
          <w:sz w:val="24"/>
        </w:rPr>
        <w:t>de la Resolución del Intendente</w:t>
      </w:r>
      <w:r w:rsidR="00947AA5" w:rsidRPr="00EA5D9F">
        <w:rPr>
          <w:rFonts w:ascii="Book Antiqua" w:hAnsi="Book Antiqua"/>
          <w:sz w:val="24"/>
        </w:rPr>
        <w:t xml:space="preserve">. </w:t>
      </w:r>
    </w:p>
    <w:p w:rsidR="00B67704" w:rsidRPr="00947AA5" w:rsidRDefault="00C953DD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DISPOSICIONES VARIAS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C953DD" w:rsidRPr="00947AA5">
        <w:rPr>
          <w:rFonts w:ascii="Book Antiqua" w:hAnsi="Book Antiqua"/>
          <w:sz w:val="24"/>
        </w:rPr>
        <w:t>Las reparticiones de la Administración Municipal comunicarán al Departamento de Compras</w:t>
      </w:r>
      <w:r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 xml:space="preserve">a los fines de su registro en el Legajo </w:t>
      </w:r>
      <w:r w:rsidR="00C953DD" w:rsidRPr="00947AA5">
        <w:rPr>
          <w:rFonts w:ascii="Book Antiqua" w:hAnsi="Book Antiqua"/>
          <w:sz w:val="24"/>
        </w:rPr>
        <w:lastRenderedPageBreak/>
        <w:t>correspondiente</w:t>
      </w:r>
      <w:r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los incumplimientos de contrato y compromisos y demás situaciones de interés para la calificación del Proveedor afectado en sus relaciones con la Municipalidad</w:t>
      </w:r>
      <w:r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a los fines de la aplicación de las penalidades correspondientes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DC705B" w:rsidRPr="00947AA5">
        <w:rPr>
          <w:rFonts w:ascii="Book Antiqua" w:hAnsi="Book Antiqua"/>
          <w:sz w:val="24"/>
        </w:rPr>
        <w:t>Será obligación de los Proveedores comunicar de inmediato todo cambio de situación comercial que altere los datos consignados en oportunidad de su inscripción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DC705B" w:rsidRPr="00947AA5">
        <w:rPr>
          <w:rFonts w:ascii="Book Antiqua" w:hAnsi="Book Antiqua"/>
          <w:sz w:val="24"/>
        </w:rPr>
        <w:t>Los apercibimientos</w:t>
      </w:r>
      <w:r>
        <w:rPr>
          <w:rFonts w:ascii="Book Antiqua" w:hAnsi="Book Antiqua"/>
          <w:sz w:val="24"/>
        </w:rPr>
        <w:t xml:space="preserve">, </w:t>
      </w:r>
      <w:r w:rsidR="00DC705B" w:rsidRPr="00947AA5">
        <w:rPr>
          <w:rFonts w:ascii="Book Antiqua" w:hAnsi="Book Antiqua"/>
          <w:sz w:val="24"/>
        </w:rPr>
        <w:t>suspensiones o inhabilitaciones</w:t>
      </w:r>
      <w:r w:rsidR="00E3705D" w:rsidRPr="00947AA5">
        <w:rPr>
          <w:rFonts w:ascii="Book Antiqua" w:hAnsi="Book Antiqua"/>
          <w:sz w:val="24"/>
        </w:rPr>
        <w:t xml:space="preserve"> </w:t>
      </w:r>
      <w:r w:rsidR="00DC705B" w:rsidRPr="00947AA5">
        <w:rPr>
          <w:rFonts w:ascii="Book Antiqua" w:hAnsi="Book Antiqua"/>
          <w:sz w:val="24"/>
        </w:rPr>
        <w:t>en el</w:t>
      </w:r>
      <w:r w:rsidR="00E3705D" w:rsidRPr="00947AA5">
        <w:rPr>
          <w:rFonts w:ascii="Book Antiqua" w:hAnsi="Book Antiqua"/>
          <w:sz w:val="24"/>
        </w:rPr>
        <w:t xml:space="preserve"> </w:t>
      </w:r>
      <w:r w:rsidR="00DC705B" w:rsidRPr="00947AA5">
        <w:rPr>
          <w:rFonts w:ascii="Book Antiqua" w:hAnsi="Book Antiqua"/>
          <w:sz w:val="24"/>
        </w:rPr>
        <w:t>Registro de Proveedores Municipales</w:t>
      </w:r>
      <w:r>
        <w:rPr>
          <w:rFonts w:ascii="Book Antiqua" w:hAnsi="Book Antiqua"/>
          <w:sz w:val="24"/>
        </w:rPr>
        <w:t xml:space="preserve">, </w:t>
      </w:r>
      <w:r w:rsidR="00700F68" w:rsidRPr="00947AA5">
        <w:rPr>
          <w:rFonts w:ascii="Book Antiqua" w:hAnsi="Book Antiqua"/>
          <w:sz w:val="24"/>
        </w:rPr>
        <w:t>afectarán a las firmas respectivas e individualmente a sus componentes y sólo tendrán efecto con relación a los actos posteriores a la fecha de la sanción</w:t>
      </w:r>
      <w:r>
        <w:rPr>
          <w:rFonts w:ascii="Book Antiqua" w:hAnsi="Book Antiqua"/>
          <w:sz w:val="24"/>
        </w:rPr>
        <w:t xml:space="preserve">. </w:t>
      </w:r>
    </w:p>
    <w:p w:rsidR="005422EA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700F68" w:rsidRPr="00947AA5">
        <w:rPr>
          <w:rFonts w:ascii="Book Antiqua" w:hAnsi="Book Antiqua"/>
          <w:sz w:val="24"/>
        </w:rPr>
        <w:t>Las sanciones de apercibimiento</w:t>
      </w:r>
      <w:r>
        <w:rPr>
          <w:rFonts w:ascii="Book Antiqua" w:hAnsi="Book Antiqua"/>
          <w:sz w:val="24"/>
        </w:rPr>
        <w:t xml:space="preserve">, </w:t>
      </w:r>
      <w:r w:rsidR="00700F68" w:rsidRPr="00947AA5">
        <w:rPr>
          <w:rFonts w:ascii="Book Antiqua" w:hAnsi="Book Antiqua"/>
          <w:sz w:val="24"/>
        </w:rPr>
        <w:t xml:space="preserve">suspensiones o inhabilitaciones serán aplicadas por el </w:t>
      </w:r>
      <w:proofErr w:type="spellStart"/>
      <w:r w:rsidR="00700F68" w:rsidRPr="00947AA5">
        <w:rPr>
          <w:rFonts w:ascii="Book Antiqua" w:hAnsi="Book Antiqua"/>
          <w:sz w:val="24"/>
        </w:rPr>
        <w:t>Dpto</w:t>
      </w:r>
      <w:proofErr w:type="spellEnd"/>
      <w:r w:rsidR="00700F68" w:rsidRPr="00947AA5">
        <w:rPr>
          <w:rFonts w:ascii="Book Antiqua" w:hAnsi="Book Antiqua"/>
          <w:sz w:val="24"/>
        </w:rPr>
        <w:t xml:space="preserve"> Ejecutivo</w:t>
      </w:r>
      <w:r>
        <w:rPr>
          <w:rFonts w:ascii="Book Antiqua" w:hAnsi="Book Antiqua"/>
          <w:sz w:val="24"/>
        </w:rPr>
        <w:t xml:space="preserve">, </w:t>
      </w:r>
      <w:r w:rsidR="00700F68" w:rsidRPr="00947AA5">
        <w:rPr>
          <w:rFonts w:ascii="Book Antiqua" w:hAnsi="Book Antiqua"/>
          <w:sz w:val="24"/>
        </w:rPr>
        <w:t>con apelación dentro de lo 15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00F68" w:rsidRPr="00947AA5">
        <w:rPr>
          <w:rFonts w:ascii="Book Antiqua" w:hAnsi="Book Antiqua"/>
          <w:sz w:val="24"/>
        </w:rPr>
        <w:t>quince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700F68" w:rsidRPr="00947AA5">
        <w:rPr>
          <w:rFonts w:ascii="Book Antiqua" w:hAnsi="Book Antiqua"/>
          <w:sz w:val="24"/>
        </w:rPr>
        <w:t>días</w:t>
      </w:r>
      <w:r w:rsidR="005422EA" w:rsidRPr="00947AA5">
        <w:rPr>
          <w:rFonts w:ascii="Book Antiqua" w:hAnsi="Book Antiqua"/>
          <w:sz w:val="24"/>
        </w:rPr>
        <w:t xml:space="preserve"> de recibida la notificación de la Sanción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proofErr w:type="spellStart"/>
      <w:r w:rsidR="005422EA" w:rsidRPr="00947AA5">
        <w:rPr>
          <w:rFonts w:ascii="Book Antiqua" w:hAnsi="Book Antiqua"/>
          <w:sz w:val="24"/>
        </w:rPr>
        <w:t>Modifícase</w:t>
      </w:r>
      <w:proofErr w:type="spellEnd"/>
      <w:r w:rsidR="005422EA" w:rsidRPr="00947AA5">
        <w:rPr>
          <w:rFonts w:ascii="Book Antiqua" w:hAnsi="Book Antiqua"/>
          <w:sz w:val="24"/>
        </w:rPr>
        <w:t xml:space="preserve"> el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422EA" w:rsidRPr="00947AA5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5422EA" w:rsidRPr="00947AA5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5422EA" w:rsidRPr="00947AA5">
        <w:rPr>
          <w:rFonts w:ascii="Book Antiqua" w:hAnsi="Book Antiqua"/>
          <w:sz w:val="24"/>
        </w:rPr>
        <w:t xml:space="preserve">del </w:t>
      </w:r>
      <w:r w:rsidR="0009586D" w:rsidRPr="00947AA5">
        <w:rPr>
          <w:rFonts w:ascii="Book Antiqua" w:hAnsi="Book Antiqua"/>
          <w:sz w:val="24"/>
        </w:rPr>
        <w:t>ARTÍCULO</w:t>
      </w:r>
      <w:r w:rsidR="005422EA" w:rsidRPr="00947AA5">
        <w:rPr>
          <w:rFonts w:ascii="Book Antiqua" w:hAnsi="Book Antiqua"/>
          <w:sz w:val="24"/>
        </w:rPr>
        <w:t xml:space="preserve"> 119</w:t>
      </w:r>
      <w:r>
        <w:rPr>
          <w:rFonts w:ascii="Book Antiqua" w:hAnsi="Book Antiqua"/>
          <w:sz w:val="24"/>
        </w:rPr>
        <w:t xml:space="preserve">, </w:t>
      </w:r>
      <w:r w:rsidR="005422EA" w:rsidRPr="00947AA5">
        <w:rPr>
          <w:rFonts w:ascii="Book Antiqua" w:hAnsi="Book Antiqua"/>
          <w:sz w:val="24"/>
        </w:rPr>
        <w:t xml:space="preserve">Capítulo </w:t>
      </w:r>
      <w:r w:rsidR="00E3705D" w:rsidRPr="00947AA5">
        <w:rPr>
          <w:rFonts w:ascii="Book Antiqua" w:hAnsi="Book Antiqua"/>
          <w:sz w:val="24"/>
        </w:rPr>
        <w:t>Ú</w:t>
      </w:r>
      <w:r w:rsidR="005422EA" w:rsidRPr="00947AA5">
        <w:rPr>
          <w:rFonts w:ascii="Book Antiqua" w:hAnsi="Book Antiqua"/>
          <w:sz w:val="24"/>
        </w:rPr>
        <w:t>nico Título IV- disposiciones Generales- del Régimen de Contrataciones para la Municipalidad y H</w:t>
      </w:r>
      <w:r>
        <w:rPr>
          <w:rFonts w:ascii="Book Antiqua" w:hAnsi="Book Antiqua"/>
          <w:sz w:val="24"/>
        </w:rPr>
        <w:t xml:space="preserve">. </w:t>
      </w:r>
      <w:r w:rsidR="005422EA" w:rsidRPr="00947AA5">
        <w:rPr>
          <w:rFonts w:ascii="Book Antiqua" w:hAnsi="Book Antiqua"/>
          <w:sz w:val="24"/>
        </w:rPr>
        <w:t>Concejo Deliberante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de la ordenanza N° 59 de fecha 13/2/81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  <w:r w:rsidR="00712C01" w:rsidRPr="00947AA5">
        <w:rPr>
          <w:rFonts w:ascii="Book Antiqua" w:hAnsi="Book Antiqua"/>
          <w:sz w:val="24"/>
        </w:rPr>
        <w:t>Encontrarse debidamente inscripto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en el caso de la Municipalidad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en el Registro de Proveedores de la misma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como así también de la Provincia de Tucumán</w:t>
      </w:r>
      <w:r>
        <w:rPr>
          <w:rFonts w:ascii="Book Antiqua" w:hAnsi="Book Antiqua"/>
          <w:sz w:val="24"/>
        </w:rPr>
        <w:t xml:space="preserve">. </w:t>
      </w:r>
    </w:p>
    <w:p w:rsidR="006F2884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SÉPTIMO</w:t>
      </w:r>
      <w:r>
        <w:rPr>
          <w:rFonts w:ascii="Book Antiqua" w:hAnsi="Book Antiqua"/>
          <w:sz w:val="24"/>
        </w:rPr>
        <w:t xml:space="preserve">: </w:t>
      </w:r>
      <w:r w:rsidR="004F4AE7" w:rsidRPr="00947AA5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4F4AE7" w:rsidRPr="00947AA5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47AA5" w:rsidSect="00947AA5">
      <w:footerReference w:type="default" r:id="rId7"/>
      <w:pgSz w:w="11906" w:h="16838"/>
      <w:pgMar w:top="1417" w:right="1134" w:bottom="1134" w:left="1701" w:header="709" w:footer="709" w:gutter="0"/>
      <w:pgNumType w:start="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939" w:rsidRDefault="002D6939" w:rsidP="00E04C8F">
      <w:pPr>
        <w:spacing w:after="0" w:line="240" w:lineRule="auto"/>
      </w:pPr>
      <w:r>
        <w:separator/>
      </w:r>
    </w:p>
  </w:endnote>
  <w:endnote w:type="continuationSeparator" w:id="0">
    <w:p w:rsidR="002D6939" w:rsidRDefault="002D6939" w:rsidP="00E04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C8F" w:rsidRPr="00442D03" w:rsidRDefault="00E04C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939" w:rsidRDefault="002D6939" w:rsidP="00E04C8F">
      <w:pPr>
        <w:spacing w:after="0" w:line="240" w:lineRule="auto"/>
      </w:pPr>
      <w:r>
        <w:separator/>
      </w:r>
    </w:p>
  </w:footnote>
  <w:footnote w:type="continuationSeparator" w:id="0">
    <w:p w:rsidR="002D6939" w:rsidRDefault="002D6939" w:rsidP="00E04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D123C"/>
    <w:multiLevelType w:val="hybridMultilevel"/>
    <w:tmpl w:val="91D6302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6A2"/>
    <w:multiLevelType w:val="hybridMultilevel"/>
    <w:tmpl w:val="3034CC0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397BA6"/>
    <w:multiLevelType w:val="hybridMultilevel"/>
    <w:tmpl w:val="FF027E7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D9D367A"/>
    <w:multiLevelType w:val="hybridMultilevel"/>
    <w:tmpl w:val="D6D6845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FF52C7F"/>
    <w:multiLevelType w:val="hybridMultilevel"/>
    <w:tmpl w:val="94C260B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047F90"/>
    <w:multiLevelType w:val="hybridMultilevel"/>
    <w:tmpl w:val="169A56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9737F8"/>
    <w:multiLevelType w:val="hybridMultilevel"/>
    <w:tmpl w:val="CF60437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7559DF"/>
    <w:multiLevelType w:val="hybridMultilevel"/>
    <w:tmpl w:val="46C2D32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8EE33E7"/>
    <w:multiLevelType w:val="hybridMultilevel"/>
    <w:tmpl w:val="D968062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074DD8"/>
    <w:multiLevelType w:val="hybridMultilevel"/>
    <w:tmpl w:val="DFBE14F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6A861CD"/>
    <w:multiLevelType w:val="hybridMultilevel"/>
    <w:tmpl w:val="B900B3F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ED17117"/>
    <w:multiLevelType w:val="hybridMultilevel"/>
    <w:tmpl w:val="914C82C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CA862C3"/>
    <w:multiLevelType w:val="hybridMultilevel"/>
    <w:tmpl w:val="504CC4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8268C6"/>
    <w:multiLevelType w:val="hybridMultilevel"/>
    <w:tmpl w:val="9CBEA34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AC7260"/>
    <w:multiLevelType w:val="hybridMultilevel"/>
    <w:tmpl w:val="202CA5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310AEB"/>
    <w:multiLevelType w:val="hybridMultilevel"/>
    <w:tmpl w:val="00FC17B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13"/>
  </w:num>
  <w:num w:numId="7">
    <w:abstractNumId w:val="7"/>
  </w:num>
  <w:num w:numId="8">
    <w:abstractNumId w:val="15"/>
  </w:num>
  <w:num w:numId="9">
    <w:abstractNumId w:val="9"/>
  </w:num>
  <w:num w:numId="10">
    <w:abstractNumId w:val="8"/>
  </w:num>
  <w:num w:numId="11">
    <w:abstractNumId w:val="3"/>
  </w:num>
  <w:num w:numId="12">
    <w:abstractNumId w:val="12"/>
  </w:num>
  <w:num w:numId="13">
    <w:abstractNumId w:val="1"/>
  </w:num>
  <w:num w:numId="14">
    <w:abstractNumId w:val="16"/>
  </w:num>
  <w:num w:numId="15">
    <w:abstractNumId w:val="6"/>
  </w:num>
  <w:num w:numId="16">
    <w:abstractNumId w:val="0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1988"/>
    <w:rsid w:val="00032C32"/>
    <w:rsid w:val="00064DF8"/>
    <w:rsid w:val="000776C1"/>
    <w:rsid w:val="00091287"/>
    <w:rsid w:val="0009586D"/>
    <w:rsid w:val="0009629D"/>
    <w:rsid w:val="000D1202"/>
    <w:rsid w:val="000D62F0"/>
    <w:rsid w:val="000D6F58"/>
    <w:rsid w:val="000F7742"/>
    <w:rsid w:val="00101F26"/>
    <w:rsid w:val="00153646"/>
    <w:rsid w:val="00175026"/>
    <w:rsid w:val="00175C6B"/>
    <w:rsid w:val="00195D00"/>
    <w:rsid w:val="00196112"/>
    <w:rsid w:val="001B2371"/>
    <w:rsid w:val="00222916"/>
    <w:rsid w:val="00236C56"/>
    <w:rsid w:val="00246DA2"/>
    <w:rsid w:val="00282A1D"/>
    <w:rsid w:val="002B58B0"/>
    <w:rsid w:val="002B705A"/>
    <w:rsid w:val="002D575E"/>
    <w:rsid w:val="002D6939"/>
    <w:rsid w:val="002E697F"/>
    <w:rsid w:val="00330521"/>
    <w:rsid w:val="003E657F"/>
    <w:rsid w:val="003F6D27"/>
    <w:rsid w:val="00442D03"/>
    <w:rsid w:val="00450F6F"/>
    <w:rsid w:val="004770F1"/>
    <w:rsid w:val="004A3C8A"/>
    <w:rsid w:val="004D5940"/>
    <w:rsid w:val="004E2431"/>
    <w:rsid w:val="004F4AE7"/>
    <w:rsid w:val="00503B37"/>
    <w:rsid w:val="0050447F"/>
    <w:rsid w:val="00524789"/>
    <w:rsid w:val="005348BA"/>
    <w:rsid w:val="005422EA"/>
    <w:rsid w:val="005952EA"/>
    <w:rsid w:val="0061532E"/>
    <w:rsid w:val="006317CE"/>
    <w:rsid w:val="0063695A"/>
    <w:rsid w:val="00660001"/>
    <w:rsid w:val="00662A8D"/>
    <w:rsid w:val="00674179"/>
    <w:rsid w:val="00680CB3"/>
    <w:rsid w:val="0069662E"/>
    <w:rsid w:val="006F2884"/>
    <w:rsid w:val="00700F68"/>
    <w:rsid w:val="00712C01"/>
    <w:rsid w:val="007216E5"/>
    <w:rsid w:val="00751D55"/>
    <w:rsid w:val="00756FDC"/>
    <w:rsid w:val="0077701D"/>
    <w:rsid w:val="00782BE0"/>
    <w:rsid w:val="0078614B"/>
    <w:rsid w:val="007B5C43"/>
    <w:rsid w:val="007B73E1"/>
    <w:rsid w:val="007E6ABD"/>
    <w:rsid w:val="007F1AB9"/>
    <w:rsid w:val="00895F4C"/>
    <w:rsid w:val="00896C0A"/>
    <w:rsid w:val="008D30A4"/>
    <w:rsid w:val="008F4863"/>
    <w:rsid w:val="008F5E8E"/>
    <w:rsid w:val="00945A62"/>
    <w:rsid w:val="00947AA5"/>
    <w:rsid w:val="009663B3"/>
    <w:rsid w:val="00972366"/>
    <w:rsid w:val="009806F4"/>
    <w:rsid w:val="00983F9B"/>
    <w:rsid w:val="009A01A5"/>
    <w:rsid w:val="00A01DDF"/>
    <w:rsid w:val="00A176F5"/>
    <w:rsid w:val="00A703B2"/>
    <w:rsid w:val="00A94358"/>
    <w:rsid w:val="00AD0433"/>
    <w:rsid w:val="00AD3492"/>
    <w:rsid w:val="00AF6A5E"/>
    <w:rsid w:val="00B4476F"/>
    <w:rsid w:val="00B67704"/>
    <w:rsid w:val="00B76EDF"/>
    <w:rsid w:val="00B923D8"/>
    <w:rsid w:val="00BA4B11"/>
    <w:rsid w:val="00BB2ED4"/>
    <w:rsid w:val="00BE4EBC"/>
    <w:rsid w:val="00C049C7"/>
    <w:rsid w:val="00C708F1"/>
    <w:rsid w:val="00C953DD"/>
    <w:rsid w:val="00CB4D82"/>
    <w:rsid w:val="00CC10B8"/>
    <w:rsid w:val="00CC490D"/>
    <w:rsid w:val="00CE1123"/>
    <w:rsid w:val="00CF47F1"/>
    <w:rsid w:val="00CF6B2B"/>
    <w:rsid w:val="00D42C5F"/>
    <w:rsid w:val="00D77DC1"/>
    <w:rsid w:val="00DC705B"/>
    <w:rsid w:val="00E04C8F"/>
    <w:rsid w:val="00E25067"/>
    <w:rsid w:val="00E25EA5"/>
    <w:rsid w:val="00E34AE4"/>
    <w:rsid w:val="00E3705D"/>
    <w:rsid w:val="00E47BB3"/>
    <w:rsid w:val="00EA5D9F"/>
    <w:rsid w:val="00ED01A6"/>
    <w:rsid w:val="00EE6693"/>
    <w:rsid w:val="00F855FA"/>
    <w:rsid w:val="00F96768"/>
    <w:rsid w:val="00FD1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3705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04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4C8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04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4C8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</TotalTime>
  <Pages>1</Pages>
  <Words>1355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38</cp:revision>
  <cp:lastPrinted>2017-10-04T15:10:00Z</cp:lastPrinted>
  <dcterms:created xsi:type="dcterms:W3CDTF">2017-04-05T14:15:00Z</dcterms:created>
  <dcterms:modified xsi:type="dcterms:W3CDTF">2018-07-25T17:03:00Z</dcterms:modified>
</cp:coreProperties>
</file>