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3699" w:rsidRPr="002A3699" w:rsidRDefault="002A3699" w:rsidP="007E2157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2A3699">
        <w:rPr>
          <w:rFonts w:ascii="Book Antiqua" w:hAnsi="Book Antiqua" w:cs="Times New Roman"/>
          <w:sz w:val="24"/>
          <w:szCs w:val="24"/>
        </w:rPr>
        <w:t xml:space="preserve">Yerba Buena, 27 de </w:t>
      </w:r>
      <w:proofErr w:type="gramStart"/>
      <w:r w:rsidRPr="002A3699">
        <w:rPr>
          <w:rFonts w:ascii="Book Antiqua" w:hAnsi="Book Antiqua" w:cs="Times New Roman"/>
          <w:sz w:val="24"/>
          <w:szCs w:val="24"/>
        </w:rPr>
        <w:t>Enero</w:t>
      </w:r>
      <w:proofErr w:type="gramEnd"/>
      <w:r w:rsidRPr="002A3699">
        <w:rPr>
          <w:rFonts w:ascii="Book Antiqua" w:hAnsi="Book Antiqua" w:cs="Times New Roman"/>
          <w:sz w:val="24"/>
          <w:szCs w:val="24"/>
        </w:rPr>
        <w:t xml:space="preserve"> de 1984</w:t>
      </w:r>
    </w:p>
    <w:p w:rsidR="002A3699" w:rsidRPr="002A3699" w:rsidRDefault="002A3699" w:rsidP="007E2157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2A3699">
        <w:rPr>
          <w:rFonts w:ascii="Book Antiqua" w:hAnsi="Book Antiqua" w:cs="Times New Roman"/>
          <w:b/>
          <w:sz w:val="24"/>
          <w:szCs w:val="24"/>
        </w:rPr>
        <w:t>ORDENANZA Nº 17</w:t>
      </w:r>
    </w:p>
    <w:p w:rsidR="002A3699" w:rsidRPr="002A3699" w:rsidRDefault="002A3699" w:rsidP="007E2157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2A3699">
        <w:rPr>
          <w:rFonts w:ascii="Book Antiqua" w:hAnsi="Book Antiqua" w:cs="Times New Roman"/>
          <w:b/>
          <w:sz w:val="24"/>
          <w:szCs w:val="24"/>
        </w:rPr>
        <w:t>VISTO:</w:t>
      </w:r>
    </w:p>
    <w:p w:rsidR="0017500D" w:rsidRPr="002A3699" w:rsidRDefault="002A3699" w:rsidP="002A369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E4A5E" w:rsidRPr="002A3699">
        <w:rPr>
          <w:rFonts w:ascii="Book Antiqua" w:hAnsi="Book Antiqua" w:cs="Times New Roman"/>
          <w:sz w:val="24"/>
          <w:szCs w:val="24"/>
        </w:rPr>
        <w:t>La reciente sanción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E4A5E" w:rsidRPr="002A3699">
        <w:rPr>
          <w:rFonts w:ascii="Book Antiqua" w:hAnsi="Book Antiqua" w:cs="Times New Roman"/>
          <w:sz w:val="24"/>
          <w:szCs w:val="24"/>
        </w:rPr>
        <w:t>5594 promulgada por el poder Ejecutivo Provincial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E4A5E" w:rsidRPr="002A3699">
        <w:rPr>
          <w:rFonts w:ascii="Book Antiqua" w:hAnsi="Book Antiqua" w:cs="Times New Roman"/>
          <w:sz w:val="24"/>
          <w:szCs w:val="24"/>
        </w:rPr>
        <w:t xml:space="preserve">mediante la cual se dispone el pago del aumento de $a </w:t>
      </w:r>
      <w:proofErr w:type="gramStart"/>
      <w:r w:rsidR="009E4A5E" w:rsidRPr="002A3699">
        <w:rPr>
          <w:rFonts w:ascii="Book Antiqua" w:hAnsi="Book Antiqua" w:cs="Times New Roman"/>
          <w:sz w:val="24"/>
          <w:szCs w:val="24"/>
        </w:rPr>
        <w:t xml:space="preserve">1000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proofErr w:type="gramEnd"/>
      <w:r w:rsidR="009E4A5E" w:rsidRPr="002A3699">
        <w:rPr>
          <w:rFonts w:ascii="Book Antiqua" w:hAnsi="Book Antiqua" w:cs="Times New Roman"/>
          <w:sz w:val="24"/>
          <w:szCs w:val="24"/>
        </w:rPr>
        <w:t>Argentinos un mil pesos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E4A5E" w:rsidRPr="002A3699">
        <w:rPr>
          <w:rFonts w:ascii="Book Antiqua" w:hAnsi="Book Antiqua" w:cs="Times New Roman"/>
          <w:sz w:val="24"/>
          <w:szCs w:val="24"/>
        </w:rPr>
        <w:t xml:space="preserve"> diferencia de aguinaldo segundo semestre año 1983 y ajustes resultantes de la aplicación de la política sobre asignaciones Familiares y…</w:t>
      </w:r>
    </w:p>
    <w:p w:rsidR="002A3699" w:rsidRPr="002A3699" w:rsidRDefault="002A3699" w:rsidP="007E2157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2A369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E19F2" w:rsidRPr="002A3699" w:rsidRDefault="002A3699" w:rsidP="002A369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2576B" w:rsidRPr="002A3699">
        <w:rPr>
          <w:rFonts w:ascii="Book Antiqua" w:hAnsi="Book Antiqua" w:cs="Times New Roman"/>
          <w:sz w:val="24"/>
          <w:szCs w:val="24"/>
        </w:rPr>
        <w:t>Que oportunamente se autorizó al Departamento Ejecutivo Municipal hacer efectivo el pago de los conceptos primero y segundo consignados en el primer acápite y no así el tercer</w:t>
      </w:r>
      <w:r w:rsidR="00C704D5" w:rsidRPr="002A3699">
        <w:rPr>
          <w:rFonts w:ascii="Book Antiqua" w:hAnsi="Book Antiqua" w:cs="Times New Roman"/>
          <w:sz w:val="24"/>
          <w:szCs w:val="24"/>
        </w:rPr>
        <w:t xml:space="preserve"> punto por no haberlo sol</w:t>
      </w:r>
      <w:r w:rsidR="008E35A4" w:rsidRPr="002A3699">
        <w:rPr>
          <w:rFonts w:ascii="Book Antiqua" w:hAnsi="Book Antiqua" w:cs="Times New Roman"/>
          <w:sz w:val="24"/>
          <w:szCs w:val="24"/>
        </w:rPr>
        <w:t>i</w:t>
      </w:r>
      <w:r w:rsidR="00C704D5" w:rsidRPr="002A3699">
        <w:rPr>
          <w:rFonts w:ascii="Book Antiqua" w:hAnsi="Book Antiqua" w:cs="Times New Roman"/>
          <w:sz w:val="24"/>
          <w:szCs w:val="24"/>
        </w:rPr>
        <w:t>citado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B681B" w:rsidRPr="002A3699" w:rsidRDefault="002A3699" w:rsidP="002A369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A369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DE19F2" w:rsidRPr="002A3699" w:rsidRDefault="002A3699" w:rsidP="002A369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A369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704D5" w:rsidRPr="002A3699">
        <w:rPr>
          <w:rFonts w:ascii="Book Antiqua" w:hAnsi="Book Antiqua" w:cs="Times New Roman"/>
          <w:sz w:val="24"/>
          <w:szCs w:val="24"/>
        </w:rPr>
        <w:t>Facúltese el Departamento Ejecutivo Municipal disponer se efectúen los pagos correspondientes por concepto de diferencia sobre asignaciones familiares a quienes corresponda percibir dichos emolumentos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DE19F2" w:rsidRPr="002A3699" w:rsidRDefault="002A3699" w:rsidP="002A369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A369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704D5" w:rsidRPr="002A3699">
        <w:rPr>
          <w:rFonts w:ascii="Book Antiqua" w:hAnsi="Book Antiqua" w:cs="Times New Roman"/>
          <w:sz w:val="24"/>
          <w:szCs w:val="24"/>
        </w:rPr>
        <w:t>Esta facultad queda supeditada conforme a los recursos económicos que disponga el Departamento Ejecutivo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DE19F2" w:rsidRPr="002A3699" w:rsidRDefault="002A3699" w:rsidP="002A369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A3699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bookmarkStart w:id="0" w:name="_GoBack"/>
      <w:bookmarkEnd w:id="0"/>
      <w:r w:rsidR="007E2157" w:rsidRPr="007B065F">
        <w:rPr>
          <w:rFonts w:ascii="Book Antiqua" w:hAnsi="Book Antiqua" w:cs="Times New Roman"/>
          <w:sz w:val="24"/>
          <w:szCs w:val="24"/>
        </w:rPr>
        <w:t>COMUNIQUESE</w:t>
      </w:r>
      <w:r w:rsidR="007E2157">
        <w:rPr>
          <w:rFonts w:ascii="Book Antiqua" w:hAnsi="Book Antiqua" w:cs="Times New Roman"/>
          <w:sz w:val="24"/>
          <w:szCs w:val="24"/>
        </w:rPr>
        <w:t xml:space="preserve">, </w:t>
      </w:r>
      <w:r w:rsidR="007E2157" w:rsidRPr="007B065F">
        <w:rPr>
          <w:rFonts w:ascii="Book Antiqua" w:hAnsi="Book Antiqua" w:cs="Times New Roman"/>
          <w:sz w:val="24"/>
          <w:szCs w:val="24"/>
        </w:rPr>
        <w:t>COPIESE Y ARCHIVESE</w:t>
      </w:r>
      <w:r w:rsidR="007E2157">
        <w:rPr>
          <w:rFonts w:ascii="Book Antiqua" w:hAnsi="Book Antiqua" w:cs="Times New Roman"/>
          <w:sz w:val="24"/>
          <w:szCs w:val="24"/>
        </w:rPr>
        <w:t>.</w:t>
      </w:r>
    </w:p>
    <w:sectPr w:rsidR="00DE19F2" w:rsidRPr="002A3699" w:rsidSect="002A3699">
      <w:footerReference w:type="default" r:id="rId7"/>
      <w:pgSz w:w="11906" w:h="16838"/>
      <w:pgMar w:top="1417" w:right="1134" w:bottom="1134" w:left="1701" w:header="709" w:footer="709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57FF" w:rsidRDefault="00FE57FF" w:rsidP="00CB2DAF">
      <w:pPr>
        <w:spacing w:after="0" w:line="240" w:lineRule="auto"/>
      </w:pPr>
      <w:r>
        <w:separator/>
      </w:r>
    </w:p>
  </w:endnote>
  <w:endnote w:type="continuationSeparator" w:id="0">
    <w:p w:rsidR="00FE57FF" w:rsidRDefault="00FE57FF" w:rsidP="00CB2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2299" w:rsidRPr="0039457E" w:rsidRDefault="0060229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57FF" w:rsidRDefault="00FE57FF" w:rsidP="00CB2DAF">
      <w:pPr>
        <w:spacing w:after="0" w:line="240" w:lineRule="auto"/>
      </w:pPr>
      <w:r>
        <w:separator/>
      </w:r>
    </w:p>
  </w:footnote>
  <w:footnote w:type="continuationSeparator" w:id="0">
    <w:p w:rsidR="00FE57FF" w:rsidRDefault="00FE57FF" w:rsidP="00CB2D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17127"/>
    <w:rsid w:val="00031789"/>
    <w:rsid w:val="00081675"/>
    <w:rsid w:val="000A142D"/>
    <w:rsid w:val="001016E7"/>
    <w:rsid w:val="00111C38"/>
    <w:rsid w:val="0017500D"/>
    <w:rsid w:val="00215383"/>
    <w:rsid w:val="00222BEA"/>
    <w:rsid w:val="002730B9"/>
    <w:rsid w:val="002A3699"/>
    <w:rsid w:val="00304FF0"/>
    <w:rsid w:val="00312718"/>
    <w:rsid w:val="00333CF3"/>
    <w:rsid w:val="00345ACA"/>
    <w:rsid w:val="003472AE"/>
    <w:rsid w:val="00370300"/>
    <w:rsid w:val="003708B1"/>
    <w:rsid w:val="00381F59"/>
    <w:rsid w:val="0039457E"/>
    <w:rsid w:val="00395D6F"/>
    <w:rsid w:val="003B681B"/>
    <w:rsid w:val="00417F93"/>
    <w:rsid w:val="00492A64"/>
    <w:rsid w:val="004A0425"/>
    <w:rsid w:val="004A6278"/>
    <w:rsid w:val="004D3B39"/>
    <w:rsid w:val="004E7681"/>
    <w:rsid w:val="00535A1B"/>
    <w:rsid w:val="00536EEF"/>
    <w:rsid w:val="00593A7D"/>
    <w:rsid w:val="005A026C"/>
    <w:rsid w:val="005C0E57"/>
    <w:rsid w:val="005D18A4"/>
    <w:rsid w:val="005E4794"/>
    <w:rsid w:val="00602299"/>
    <w:rsid w:val="00612294"/>
    <w:rsid w:val="00637FF8"/>
    <w:rsid w:val="006805E5"/>
    <w:rsid w:val="00682754"/>
    <w:rsid w:val="006B12C0"/>
    <w:rsid w:val="006D0125"/>
    <w:rsid w:val="006E7F63"/>
    <w:rsid w:val="0073064C"/>
    <w:rsid w:val="00735837"/>
    <w:rsid w:val="00736A31"/>
    <w:rsid w:val="00740BEC"/>
    <w:rsid w:val="00741B55"/>
    <w:rsid w:val="0078085C"/>
    <w:rsid w:val="007934BD"/>
    <w:rsid w:val="007A4D5B"/>
    <w:rsid w:val="007E2157"/>
    <w:rsid w:val="007E27CC"/>
    <w:rsid w:val="00834D17"/>
    <w:rsid w:val="00846C39"/>
    <w:rsid w:val="00862FD3"/>
    <w:rsid w:val="0086471B"/>
    <w:rsid w:val="008A65C2"/>
    <w:rsid w:val="008B71E6"/>
    <w:rsid w:val="008C731D"/>
    <w:rsid w:val="008D7560"/>
    <w:rsid w:val="008E35A4"/>
    <w:rsid w:val="009030B0"/>
    <w:rsid w:val="009207A2"/>
    <w:rsid w:val="009826AE"/>
    <w:rsid w:val="00983F55"/>
    <w:rsid w:val="009B0FE1"/>
    <w:rsid w:val="009B22F8"/>
    <w:rsid w:val="009E236C"/>
    <w:rsid w:val="009E4A5E"/>
    <w:rsid w:val="00A00D78"/>
    <w:rsid w:val="00A057EB"/>
    <w:rsid w:val="00A405F4"/>
    <w:rsid w:val="00A45CC8"/>
    <w:rsid w:val="00AB64F1"/>
    <w:rsid w:val="00AE7D49"/>
    <w:rsid w:val="00B63423"/>
    <w:rsid w:val="00B762AC"/>
    <w:rsid w:val="00B80BC0"/>
    <w:rsid w:val="00B94C27"/>
    <w:rsid w:val="00BD7105"/>
    <w:rsid w:val="00BE7E4D"/>
    <w:rsid w:val="00C17B72"/>
    <w:rsid w:val="00C3356C"/>
    <w:rsid w:val="00C704D5"/>
    <w:rsid w:val="00C72038"/>
    <w:rsid w:val="00CA391C"/>
    <w:rsid w:val="00CB2DAF"/>
    <w:rsid w:val="00CC59DD"/>
    <w:rsid w:val="00D106B3"/>
    <w:rsid w:val="00D321AD"/>
    <w:rsid w:val="00DC4C94"/>
    <w:rsid w:val="00DE19F2"/>
    <w:rsid w:val="00DE1BFB"/>
    <w:rsid w:val="00E5194C"/>
    <w:rsid w:val="00E55120"/>
    <w:rsid w:val="00E65B70"/>
    <w:rsid w:val="00EA366E"/>
    <w:rsid w:val="00EE59C5"/>
    <w:rsid w:val="00F17978"/>
    <w:rsid w:val="00F2576B"/>
    <w:rsid w:val="00F45749"/>
    <w:rsid w:val="00F80444"/>
    <w:rsid w:val="00FB7DFA"/>
    <w:rsid w:val="00FE57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6C8BF18"/>
  <w15:docId w15:val="{C158C25B-9648-4991-BAEF-B7A25D6B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B2D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B2DAF"/>
  </w:style>
  <w:style w:type="paragraph" w:styleId="Piedepgina">
    <w:name w:val="footer"/>
    <w:basedOn w:val="Normal"/>
    <w:link w:val="PiedepginaCar"/>
    <w:uiPriority w:val="99"/>
    <w:semiHidden/>
    <w:unhideWhenUsed/>
    <w:rsid w:val="00CB2D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B2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48</cp:revision>
  <cp:lastPrinted>2017-10-04T15:10:00Z</cp:lastPrinted>
  <dcterms:created xsi:type="dcterms:W3CDTF">2017-03-27T20:20:00Z</dcterms:created>
  <dcterms:modified xsi:type="dcterms:W3CDTF">2018-07-08T23:12:00Z</dcterms:modified>
</cp:coreProperties>
</file>