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6F6E" w:rsidRPr="00316F6E" w:rsidRDefault="00316F6E" w:rsidP="003825B0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316F6E">
        <w:rPr>
          <w:rFonts w:ascii="Book Antiqua" w:hAnsi="Book Antiqua"/>
          <w:bCs/>
        </w:rPr>
        <w:t>Yerba Buena, 23 de Septiembre de 1986</w:t>
      </w:r>
    </w:p>
    <w:p w:rsidR="00316F6E" w:rsidRPr="00316F6E" w:rsidRDefault="00316F6E" w:rsidP="003825B0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ORDENANZA Nº 202</w:t>
      </w:r>
    </w:p>
    <w:p w:rsidR="00316F6E" w:rsidRPr="00316F6E" w:rsidRDefault="00316F6E" w:rsidP="003825B0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VISTO:</w:t>
      </w:r>
    </w:p>
    <w:p w:rsidR="003E5A1E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La presentación efectuada mediante Expte</w:t>
      </w:r>
      <w:r w:rsidR="00316F6E">
        <w:rPr>
          <w:rFonts w:ascii="Book Antiqua" w:hAnsi="Book Antiqua"/>
        </w:rPr>
        <w:t xml:space="preserve">. </w:t>
      </w:r>
      <w:r w:rsidRPr="00316F6E">
        <w:rPr>
          <w:rFonts w:ascii="Book Antiqua" w:hAnsi="Book Antiqua"/>
        </w:rPr>
        <w:t>N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4067-M17-M-1980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por la sucesión de José Jacinto Monteros y su referente N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155/85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y</w:t>
      </w:r>
    </w:p>
    <w:p w:rsidR="00316F6E" w:rsidRPr="00316F6E" w:rsidRDefault="00316F6E" w:rsidP="003825B0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316F6E">
        <w:rPr>
          <w:rFonts w:ascii="Book Antiqua" w:hAnsi="Book Antiqua"/>
          <w:b/>
          <w:bCs/>
        </w:rPr>
        <w:t>CONSIDERANDO:</w:t>
      </w:r>
    </w:p>
    <w:p w:rsidR="005003C5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Que el referente citado se ofrece en donación el retranqueo para el ensanche de calle Chacho Peñaloza y Lamadrid que consta en planos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renunciando a su cobro a cambio de colaboración Municipal en la ejecución de la Infraestructura</w:t>
      </w:r>
      <w:r w:rsidR="00316F6E">
        <w:rPr>
          <w:rFonts w:ascii="Book Antiqua" w:hAnsi="Book Antiqua"/>
        </w:rPr>
        <w:t xml:space="preserve">; </w:t>
      </w:r>
    </w:p>
    <w:p w:rsidR="005003C5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Que se han expedido las áreas correspondientes</w:t>
      </w:r>
      <w:r w:rsidR="00316F6E">
        <w:rPr>
          <w:rFonts w:ascii="Book Antiqua" w:hAnsi="Book Antiqua"/>
        </w:rPr>
        <w:t xml:space="preserve">; </w:t>
      </w:r>
    </w:p>
    <w:p w:rsidR="005003C5" w:rsidRPr="00316F6E" w:rsidRDefault="005317EA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Por lo expuesto y en uso de las facultades que le otorga la Ley N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5529</w:t>
      </w:r>
      <w:r w:rsidR="00316F6E">
        <w:rPr>
          <w:rFonts w:ascii="Book Antiqua" w:hAnsi="Book Antiqua"/>
        </w:rPr>
        <w:t xml:space="preserve">; </w:t>
      </w:r>
    </w:p>
    <w:p w:rsidR="003E5A1E" w:rsidRPr="00316F6E" w:rsidRDefault="00316F6E" w:rsidP="00316F6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16F6E">
        <w:rPr>
          <w:rFonts w:ascii="Book Antiqua" w:hAnsi="Book Antiqua"/>
          <w:b/>
          <w:bCs/>
          <w:iCs/>
        </w:rPr>
        <w:t>EL CONCEJO DELIBERANTE SANCIONA CON FUERZA DE ORDENANZA</w:t>
      </w:r>
    </w:p>
    <w:p w:rsidR="00316F6E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AUTORIZASE al Departamento Ejecutivo a aceptar la donación de las siguientes fracciones</w:t>
      </w:r>
      <w:r>
        <w:rPr>
          <w:rFonts w:ascii="Book Antiqua" w:hAnsi="Book Antiqua"/>
        </w:rPr>
        <w:t xml:space="preserve">: </w:t>
      </w:r>
    </w:p>
    <w:p w:rsidR="005003C5" w:rsidRPr="00316F6E" w:rsidRDefault="00386294" w:rsidP="003825B0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pasaje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cuyas medidas son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del III al VI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88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80mts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VI al VI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12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00mts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ancho que se mantiene en todo el pasaje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88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75mts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el área no se consigna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825B0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ensanche de calle Chacho Peñaloza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que afecta a la fracción B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cuyas medidas son del punto I al II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3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49mts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 al 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47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26mts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3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79mts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III al 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47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24mts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Superficie = 172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75mts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825B0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ensanche de calles Chacho Peñaloza y Lamadrid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con las dimensiones que se consignan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del punto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</w:t>
      </w:r>
      <w:r w:rsidR="00316F6E">
        <w:rPr>
          <w:rFonts w:ascii="Book Antiqua" w:hAnsi="Book Antiqua"/>
        </w:rPr>
        <w:t xml:space="preserve">º º </w:t>
      </w:r>
      <w:r w:rsidRPr="00316F6E">
        <w:rPr>
          <w:rFonts w:ascii="Book Antiqua" w:hAnsi="Book Antiqua"/>
        </w:rPr>
        <w:t>3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67mts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II</w:t>
      </w:r>
      <w:r w:rsidR="00316F6E">
        <w:rPr>
          <w:rFonts w:ascii="Book Antiqua" w:hAnsi="Book Antiqua"/>
        </w:rPr>
        <w:t xml:space="preserve">º º </w:t>
      </w:r>
      <w:r w:rsidRPr="00316F6E">
        <w:rPr>
          <w:rFonts w:ascii="Book Antiqua" w:hAnsi="Book Antiqua"/>
        </w:rPr>
        <w:t>al IV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104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33mts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IV al V</w:t>
      </w:r>
      <w:r w:rsidR="00316F6E">
        <w:rPr>
          <w:rFonts w:ascii="Book Antiqua" w:hAnsi="Book Antiqua"/>
        </w:rPr>
        <w:t xml:space="preserve">: </w:t>
      </w:r>
      <w:r w:rsidRPr="00316F6E">
        <w:rPr>
          <w:rFonts w:ascii="Book Antiqua" w:hAnsi="Book Antiqua"/>
        </w:rPr>
        <w:t>90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88mts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 al 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4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06mts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87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28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del punto IV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al III</w:t>
      </w:r>
      <w:r w:rsidR="00316F6E">
        <w:rPr>
          <w:rFonts w:ascii="Book Antiqua" w:hAnsi="Book Antiqua"/>
        </w:rPr>
        <w:t xml:space="preserve">º </w:t>
      </w:r>
      <w:r w:rsidRPr="00316F6E">
        <w:rPr>
          <w:rFonts w:ascii="Book Antiqua" w:hAnsi="Book Antiqua"/>
        </w:rPr>
        <w:t>100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90mts</w:t>
      </w:r>
      <w:r w:rsidR="00316F6E">
        <w:rPr>
          <w:rFonts w:ascii="Book Antiqua" w:hAnsi="Book Antiqua"/>
        </w:rPr>
        <w:t xml:space="preserve">; </w:t>
      </w:r>
      <w:r w:rsidRPr="00316F6E">
        <w:rPr>
          <w:rFonts w:ascii="Book Antiqua" w:hAnsi="Book Antiqua"/>
        </w:rPr>
        <w:t>cuya superficie asciende a 703</w:t>
      </w:r>
      <w:r w:rsidR="003825B0">
        <w:rPr>
          <w:rFonts w:ascii="Book Antiqua" w:hAnsi="Book Antiqua"/>
        </w:rPr>
        <w:t>,</w:t>
      </w:r>
      <w:r w:rsidRPr="00316F6E">
        <w:rPr>
          <w:rFonts w:ascii="Book Antiqua" w:hAnsi="Book Antiqua"/>
        </w:rPr>
        <w:t>55mts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86294" w:rsidP="003825B0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</w:rPr>
        <w:t>Superficie destinada a ochavas en la intersección de pasaje y la calle Chacho Peñaloza y ochava Sud-Oeste en la intersección de calle Lamadrid y Chacho Peñaloza</w:t>
      </w:r>
      <w:r w:rsidR="00316F6E">
        <w:rPr>
          <w:rFonts w:ascii="Book Antiqua" w:hAnsi="Book Antiqua"/>
        </w:rPr>
        <w:t xml:space="preserve">, </w:t>
      </w:r>
      <w:r w:rsidRPr="00316F6E">
        <w:rPr>
          <w:rFonts w:ascii="Book Antiqua" w:hAnsi="Book Antiqua"/>
        </w:rPr>
        <w:t>cuya superficie asciende a 27</w:t>
      </w:r>
      <w:r w:rsidR="003825B0">
        <w:rPr>
          <w:rFonts w:ascii="Book Antiqua" w:hAnsi="Book Antiqua"/>
        </w:rPr>
        <w:t>,</w:t>
      </w:r>
      <w:bookmarkStart w:id="0" w:name="_GoBack"/>
      <w:bookmarkEnd w:id="0"/>
      <w:r w:rsidRPr="00316F6E">
        <w:rPr>
          <w:rFonts w:ascii="Book Antiqua" w:hAnsi="Book Antiqua"/>
        </w:rPr>
        <w:t>73mts</w:t>
      </w:r>
      <w:r w:rsidRPr="00316F6E">
        <w:rPr>
          <w:rFonts w:ascii="Book Antiqua" w:hAnsi="Book Antiqua"/>
          <w:vertAlign w:val="superscript"/>
        </w:rPr>
        <w:t>2</w:t>
      </w:r>
      <w:r w:rsidR="00316F6E">
        <w:rPr>
          <w:rFonts w:ascii="Book Antiqua" w:hAnsi="Book Antiqua"/>
        </w:rPr>
        <w:t xml:space="preserve">. </w:t>
      </w:r>
    </w:p>
    <w:p w:rsidR="005003C5" w:rsidRPr="00316F6E" w:rsidRDefault="00316F6E" w:rsidP="00316F6E">
      <w:pPr>
        <w:keepNext/>
        <w:spacing w:after="180"/>
        <w:jc w:val="both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AUTORIZASE al Departamento Ejecutivo a colaborar con la mano de obra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en la ejecución de la infraestructura pertinente en el citado pasaje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dejándose aclarado que el propietario solventará los gastos emergentes de la provisión de los materiales necesarios</w:t>
      </w:r>
      <w:r>
        <w:rPr>
          <w:rFonts w:ascii="Book Antiqua" w:hAnsi="Book Antiqua"/>
        </w:rPr>
        <w:t xml:space="preserve">. </w:t>
      </w:r>
    </w:p>
    <w:p w:rsidR="003E5A1E" w:rsidRPr="00316F6E" w:rsidRDefault="00316F6E" w:rsidP="003825B0">
      <w:pPr>
        <w:keepNext/>
        <w:spacing w:after="180"/>
        <w:jc w:val="both"/>
        <w:outlineLvl w:val="0"/>
        <w:rPr>
          <w:rFonts w:ascii="Book Antiqua" w:hAnsi="Book Antiqua"/>
        </w:rPr>
      </w:pPr>
      <w:r w:rsidRPr="00316F6E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317EA" w:rsidRPr="00316F6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317EA" w:rsidRPr="00316F6E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3E5A1E" w:rsidRPr="00316F6E" w:rsidSect="00316F6E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37FA" w:rsidRDefault="008937FA">
      <w:r>
        <w:separator/>
      </w:r>
    </w:p>
  </w:endnote>
  <w:endnote w:type="continuationSeparator" w:id="0">
    <w:p w:rsidR="008937FA" w:rsidRDefault="00893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63A1B" w:rsidRPr="008937FA" w:rsidRDefault="00E63A1B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37FA" w:rsidRDefault="008937FA">
      <w:r>
        <w:separator/>
      </w:r>
    </w:p>
  </w:footnote>
  <w:footnote w:type="continuationSeparator" w:id="0">
    <w:p w:rsidR="008937FA" w:rsidRDefault="00893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5A1E" w:rsidRDefault="003E5A1E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E5A1E" w:rsidRDefault="005317E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E5A1E" w:rsidRDefault="005317E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2BE94BC0"/>
    <w:multiLevelType w:val="hybridMultilevel"/>
    <w:tmpl w:val="70446E6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70BB1516"/>
    <w:multiLevelType w:val="hybridMultilevel"/>
    <w:tmpl w:val="317A96FA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317EA"/>
    <w:rsid w:val="00027E26"/>
    <w:rsid w:val="00061916"/>
    <w:rsid w:val="00067AAA"/>
    <w:rsid w:val="000C6C37"/>
    <w:rsid w:val="000D6150"/>
    <w:rsid w:val="00101EB7"/>
    <w:rsid w:val="001508BD"/>
    <w:rsid w:val="00152F94"/>
    <w:rsid w:val="001D4A60"/>
    <w:rsid w:val="002B0E34"/>
    <w:rsid w:val="002C697A"/>
    <w:rsid w:val="00316F6E"/>
    <w:rsid w:val="0033347A"/>
    <w:rsid w:val="0034197D"/>
    <w:rsid w:val="003825B0"/>
    <w:rsid w:val="00386294"/>
    <w:rsid w:val="003A0CFB"/>
    <w:rsid w:val="003C7BEC"/>
    <w:rsid w:val="003E5A1E"/>
    <w:rsid w:val="00455BB3"/>
    <w:rsid w:val="0048718A"/>
    <w:rsid w:val="005003C5"/>
    <w:rsid w:val="005317EA"/>
    <w:rsid w:val="005B0CE3"/>
    <w:rsid w:val="005E24F4"/>
    <w:rsid w:val="005F3187"/>
    <w:rsid w:val="00613C0B"/>
    <w:rsid w:val="00615802"/>
    <w:rsid w:val="006352E2"/>
    <w:rsid w:val="00650F9B"/>
    <w:rsid w:val="00683F58"/>
    <w:rsid w:val="006A1D71"/>
    <w:rsid w:val="006F1A46"/>
    <w:rsid w:val="006F5BC7"/>
    <w:rsid w:val="007118BE"/>
    <w:rsid w:val="0072179C"/>
    <w:rsid w:val="0080193F"/>
    <w:rsid w:val="008513DE"/>
    <w:rsid w:val="008937FA"/>
    <w:rsid w:val="00895C2B"/>
    <w:rsid w:val="00907A32"/>
    <w:rsid w:val="0095595B"/>
    <w:rsid w:val="009B6CFD"/>
    <w:rsid w:val="009E7AB9"/>
    <w:rsid w:val="009F32C5"/>
    <w:rsid w:val="00B41963"/>
    <w:rsid w:val="00B50AFA"/>
    <w:rsid w:val="00B568EF"/>
    <w:rsid w:val="00BB27A9"/>
    <w:rsid w:val="00BD2883"/>
    <w:rsid w:val="00BE25B8"/>
    <w:rsid w:val="00C013B8"/>
    <w:rsid w:val="00E50D70"/>
    <w:rsid w:val="00E63A1B"/>
    <w:rsid w:val="00E661E9"/>
    <w:rsid w:val="00EB3EB2"/>
    <w:rsid w:val="00EC58C4"/>
    <w:rsid w:val="00ED6B28"/>
    <w:rsid w:val="00EF4482"/>
    <w:rsid w:val="00F8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ADD03DD"/>
  <w15:docId w15:val="{22EC9C9F-EF87-468D-8992-6EEAE6ADA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E5A1E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E5A1E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E5A1E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E5A1E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E5A1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E5A1E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E5A1E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E5A1E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E5A1E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E5A1E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E5A1E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310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32</cp:revision>
  <cp:lastPrinted>2017-10-04T15:11:00Z</cp:lastPrinted>
  <dcterms:created xsi:type="dcterms:W3CDTF">2017-05-11T14:07:00Z</dcterms:created>
  <dcterms:modified xsi:type="dcterms:W3CDTF">2018-07-09T04:11:00Z</dcterms:modified>
</cp:coreProperties>
</file>