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C4D" w:rsidRDefault="00397C4D" w:rsidP="00397C4D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14 de Septiembre de 2017</w:t>
      </w:r>
    </w:p>
    <w:p w:rsidR="00397C4D" w:rsidRPr="00397C4D" w:rsidRDefault="00195379" w:rsidP="00991227">
      <w:pPr>
        <w:keepNext/>
        <w:spacing w:before="240" w:after="60"/>
        <w:rPr>
          <w:rFonts w:ascii="Book Antiqua" w:hAnsi="Book Antiqua"/>
          <w:b/>
          <w:bCs/>
        </w:rPr>
      </w:pPr>
      <w:r w:rsidRPr="00397C4D">
        <w:rPr>
          <w:rFonts w:ascii="Book Antiqua" w:hAnsi="Book Antiqua"/>
          <w:b/>
          <w:bCs/>
        </w:rPr>
        <w:t>ORDENANZA N</w:t>
      </w:r>
      <w:r w:rsidR="00991227" w:rsidRPr="00397C4D">
        <w:rPr>
          <w:rFonts w:ascii="Book Antiqua" w:hAnsi="Book Antiqua"/>
          <w:b/>
          <w:bCs/>
        </w:rPr>
        <w:t xml:space="preserve">º </w:t>
      </w:r>
      <w:r w:rsidR="00372DA9" w:rsidRPr="00397C4D">
        <w:rPr>
          <w:rFonts w:ascii="Book Antiqua" w:hAnsi="Book Antiqua"/>
          <w:b/>
          <w:bCs/>
        </w:rPr>
        <w:t>2</w:t>
      </w:r>
      <w:r w:rsidR="006C5953" w:rsidRPr="00397C4D">
        <w:rPr>
          <w:rFonts w:ascii="Book Antiqua" w:hAnsi="Book Antiqua"/>
          <w:b/>
          <w:bCs/>
        </w:rPr>
        <w:t>1</w:t>
      </w:r>
      <w:r w:rsidR="004D12D3" w:rsidRPr="00397C4D">
        <w:rPr>
          <w:rFonts w:ascii="Book Antiqua" w:hAnsi="Book Antiqua"/>
          <w:b/>
          <w:bCs/>
        </w:rPr>
        <w:t>1</w:t>
      </w:r>
      <w:r w:rsidR="004A37DD" w:rsidRPr="00397C4D">
        <w:rPr>
          <w:rFonts w:ascii="Book Antiqua" w:hAnsi="Book Antiqua"/>
          <w:b/>
          <w:bCs/>
        </w:rPr>
        <w:t>2</w:t>
      </w:r>
    </w:p>
    <w:p w:rsidR="00991227" w:rsidRDefault="00991227" w:rsidP="00991227">
      <w:pPr>
        <w:keepNext/>
        <w:spacing w:before="240" w:after="60"/>
        <w:rPr>
          <w:rFonts w:ascii="Book Antiqua" w:hAnsi="Book Antiqua"/>
        </w:rPr>
      </w:pPr>
      <w:r w:rsidRPr="00991227">
        <w:rPr>
          <w:rFonts w:ascii="Book Antiqua" w:hAnsi="Book Antiqua"/>
          <w:b/>
        </w:rPr>
        <w:t>VISTO:</w:t>
      </w:r>
    </w:p>
    <w:p w:rsidR="00397C4D" w:rsidRDefault="00991227" w:rsidP="00397C4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A37DD" w:rsidRPr="00991227">
        <w:rPr>
          <w:rFonts w:ascii="Book Antiqua" w:hAnsi="Book Antiqua"/>
        </w:rPr>
        <w:t>La necesidad de contar con una normativa que regule el uso de bolsas de polietileno</w:t>
      </w:r>
      <w:r>
        <w:rPr>
          <w:rFonts w:ascii="Book Antiqua" w:hAnsi="Book Antiqua"/>
        </w:rPr>
        <w:t xml:space="preserve">, </w:t>
      </w:r>
      <w:r w:rsidR="004A37DD" w:rsidRPr="00991227">
        <w:rPr>
          <w:rFonts w:ascii="Book Antiqua" w:hAnsi="Book Antiqua"/>
        </w:rPr>
        <w:t>en aras a minimizar la entrega masiva e indiscriminada en el ámbito de nuestra Ciudad</w:t>
      </w:r>
      <w:r>
        <w:rPr>
          <w:rFonts w:ascii="Book Antiqua" w:hAnsi="Book Antiqua"/>
        </w:rPr>
        <w:t xml:space="preserve">; </w:t>
      </w:r>
      <w:r w:rsidR="00195379" w:rsidRPr="00991227">
        <w:rPr>
          <w:rFonts w:ascii="Book Antiqua" w:hAnsi="Book Antiqua"/>
        </w:rPr>
        <w:t>y</w:t>
      </w:r>
    </w:p>
    <w:p w:rsidR="00991227" w:rsidRPr="00397C4D" w:rsidRDefault="00991227" w:rsidP="00397C4D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  <w:b/>
        </w:rPr>
        <w:t>CONSIDERANDO:</w:t>
      </w:r>
    </w:p>
    <w:p w:rsidR="00B2397E" w:rsidRPr="00991227" w:rsidRDefault="00C80A24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 xml:space="preserve">Que </w:t>
      </w:r>
      <w:r w:rsidR="00B2397E" w:rsidRPr="00991227">
        <w:rPr>
          <w:rFonts w:ascii="Book Antiqua" w:hAnsi="Book Antiqua"/>
        </w:rPr>
        <w:t>se debe tratar de reducir la entrega masiva e indiscriminada de bolsas plásticas que afectan el ambiente en el ámbito de nuestra ciudad</w:t>
      </w:r>
      <w:r w:rsidR="00991227">
        <w:rPr>
          <w:rFonts w:ascii="Book Antiqua" w:hAnsi="Book Antiqua"/>
        </w:rPr>
        <w:t xml:space="preserve">; </w:t>
      </w:r>
    </w:p>
    <w:p w:rsidR="00B2397E" w:rsidRPr="00991227" w:rsidRDefault="00B2397E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el problema no radica en la eliminación de las bolsas plásticas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sino en la valoración de estas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desde una perspectiva integral</w:t>
      </w:r>
      <w:r w:rsidR="00991227">
        <w:rPr>
          <w:rFonts w:ascii="Book Antiqua" w:hAnsi="Book Antiqua"/>
        </w:rPr>
        <w:t xml:space="preserve">; </w:t>
      </w:r>
      <w:r w:rsidRPr="00991227">
        <w:rPr>
          <w:rFonts w:ascii="Book Antiqua" w:hAnsi="Book Antiqua"/>
        </w:rPr>
        <w:t>la solución requiere una profunda toma de conciencia acerca del actual modelo de consumo</w:t>
      </w:r>
      <w:r w:rsidR="00991227">
        <w:rPr>
          <w:rFonts w:ascii="Book Antiqua" w:hAnsi="Book Antiqua"/>
        </w:rPr>
        <w:t xml:space="preserve">, </w:t>
      </w:r>
      <w:r w:rsidR="00061BB6" w:rsidRPr="00991227">
        <w:rPr>
          <w:rFonts w:ascii="Book Antiqua" w:hAnsi="Book Antiqua"/>
        </w:rPr>
        <w:t>y sus impactos tanto en relación a los recursos que son aceptados para la fabricación de los objetos de consumo</w:t>
      </w:r>
      <w:r w:rsidR="00991227">
        <w:rPr>
          <w:rFonts w:ascii="Book Antiqua" w:hAnsi="Book Antiqua"/>
        </w:rPr>
        <w:t xml:space="preserve">, </w:t>
      </w:r>
      <w:r w:rsidR="00061BB6" w:rsidRPr="00991227">
        <w:rPr>
          <w:rFonts w:ascii="Book Antiqua" w:hAnsi="Book Antiqua"/>
        </w:rPr>
        <w:t>como a los problemas asociados a la disposición final</w:t>
      </w:r>
      <w:r w:rsidR="00991227">
        <w:rPr>
          <w:rFonts w:ascii="Book Antiqua" w:hAnsi="Book Antiqua"/>
        </w:rPr>
        <w:t xml:space="preserve">; </w:t>
      </w:r>
    </w:p>
    <w:p w:rsidR="00061BB6" w:rsidRPr="00991227" w:rsidRDefault="00061BB6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impedir el uso de bolsas plásticas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no constituyen un medio efectivo para resolver de manera total los impactos ambientales</w:t>
      </w:r>
      <w:r w:rsidR="00991227">
        <w:rPr>
          <w:rFonts w:ascii="Book Antiqua" w:hAnsi="Book Antiqua"/>
        </w:rPr>
        <w:t xml:space="preserve">; </w:t>
      </w:r>
      <w:r w:rsidRPr="00991227">
        <w:rPr>
          <w:rFonts w:ascii="Book Antiqua" w:hAnsi="Book Antiqua"/>
        </w:rPr>
        <w:t>no obstante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crece el número de ciudades o provincias que prohíben su uso y en las cuales se promocionan diversas bolsas alternativas supuestamente “ecológicas” o biodegradables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las cuales contienen derivados del petróleo que liberan metales pesados contaminantes</w:t>
      </w:r>
      <w:r w:rsidR="00991227">
        <w:rPr>
          <w:rFonts w:ascii="Book Antiqua" w:hAnsi="Book Antiqua"/>
        </w:rPr>
        <w:t xml:space="preserve">; </w:t>
      </w:r>
    </w:p>
    <w:p w:rsidR="00061BB6" w:rsidRPr="00991227" w:rsidRDefault="00061BB6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existe la idea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que al ser degradables no causarían impactos ambientales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pero lo cierto es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que en el proceso de degradación las partículas restantes no logran reintegrarse de manera total al ambiente</w:t>
      </w:r>
      <w:r w:rsidR="00991227">
        <w:rPr>
          <w:rFonts w:ascii="Book Antiqua" w:hAnsi="Book Antiqua"/>
        </w:rPr>
        <w:t xml:space="preserve">; </w:t>
      </w:r>
    </w:p>
    <w:p w:rsidR="00061BB6" w:rsidRPr="00991227" w:rsidRDefault="00061BB6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la clave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radica en realizar una buena gestión de residuos para lograr una mejor calidad de vida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con compromiso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educación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concientización y participación para la construcción de nuevos hábitos</w:t>
      </w:r>
      <w:r w:rsidR="00991227">
        <w:rPr>
          <w:rFonts w:ascii="Book Antiqua" w:hAnsi="Book Antiqua"/>
        </w:rPr>
        <w:t xml:space="preserve">; </w:t>
      </w:r>
    </w:p>
    <w:p w:rsidR="00061BB6" w:rsidRPr="00991227" w:rsidRDefault="00061BB6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los mayores distribuidores de estos elementos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son</w:t>
      </w:r>
      <w:r w:rsidR="00991227">
        <w:rPr>
          <w:rFonts w:ascii="Book Antiqua" w:hAnsi="Book Antiqua"/>
        </w:rPr>
        <w:t xml:space="preserve">: </w:t>
      </w:r>
      <w:r w:rsidRPr="00991227">
        <w:rPr>
          <w:rFonts w:ascii="Book Antiqua" w:hAnsi="Book Antiqua"/>
        </w:rPr>
        <w:t>los hipermercados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megamercados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supermercados totales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supermercados y autoservicios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que a su vez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también cuentan con los recursos humanos y económicos suficientes para implementar la normativa que se propone</w:t>
      </w:r>
      <w:r w:rsidR="00991227">
        <w:rPr>
          <w:rFonts w:ascii="Book Antiqua" w:hAnsi="Book Antiqua"/>
        </w:rPr>
        <w:t xml:space="preserve">; </w:t>
      </w:r>
    </w:p>
    <w:p w:rsidR="00061BB6" w:rsidRPr="00991227" w:rsidRDefault="00061BB6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los plásticos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se desarrollaron comercialmente en forma masiva desde mediados del siglo pasado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y desde entonces han tenido un gran crecimiento en su consumo debido a su versatilidad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facilidad de moldeo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bajo costo y menor consumo de energía que otros materiales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 xml:space="preserve">aprovechables en las más variadas aplicaciones </w:t>
      </w:r>
      <w:r w:rsidR="00991227">
        <w:rPr>
          <w:rFonts w:ascii="Book Antiqua" w:hAnsi="Book Antiqua"/>
        </w:rPr>
        <w:t xml:space="preserve"> (</w:t>
      </w:r>
      <w:r w:rsidRPr="00991227">
        <w:rPr>
          <w:rFonts w:ascii="Book Antiqua" w:hAnsi="Book Antiqua"/>
        </w:rPr>
        <w:t>envases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agro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electrónica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electricidad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salud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medicina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industria automotriz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deportes y construcción</w:t>
      </w:r>
      <w:r w:rsidR="00991227">
        <w:rPr>
          <w:rFonts w:ascii="Book Antiqua" w:hAnsi="Book Antiqua"/>
        </w:rPr>
        <w:t xml:space="preserve">) </w:t>
      </w:r>
      <w:r w:rsidRPr="00991227">
        <w:rPr>
          <w:rFonts w:ascii="Book Antiqua" w:hAnsi="Book Antiqua"/>
        </w:rPr>
        <w:t xml:space="preserve"> y con la capacidad de combinarse con otros materiales</w:t>
      </w:r>
      <w:r w:rsidR="00991227">
        <w:rPr>
          <w:rFonts w:ascii="Book Antiqua" w:hAnsi="Book Antiqua"/>
        </w:rPr>
        <w:t xml:space="preserve">; </w:t>
      </w:r>
    </w:p>
    <w:p w:rsidR="00061BB6" w:rsidRPr="00991227" w:rsidRDefault="00061BB6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tanto la Secretar</w:t>
      </w:r>
      <w:r w:rsidR="00614C0C" w:rsidRPr="00991227">
        <w:rPr>
          <w:rFonts w:ascii="Book Antiqua" w:hAnsi="Book Antiqua"/>
        </w:rPr>
        <w:t>í</w:t>
      </w:r>
      <w:r w:rsidRPr="00991227">
        <w:rPr>
          <w:rFonts w:ascii="Book Antiqua" w:hAnsi="Book Antiqua"/>
        </w:rPr>
        <w:t>a de Medio Ambiente Municipal y el Honorable Concejo Deliberante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realizan acciones destinadas a reducir el uso de las bolsas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y la industria local ha innovado tecnológicamente para reducir el peso de las bolsas de comercio manteniendo su resistencia</w:t>
      </w:r>
      <w:r w:rsidR="00991227">
        <w:rPr>
          <w:rFonts w:ascii="Book Antiqua" w:hAnsi="Book Antiqua"/>
        </w:rPr>
        <w:t xml:space="preserve">, </w:t>
      </w:r>
      <w:r w:rsidR="00CF4B73" w:rsidRPr="00991227">
        <w:rPr>
          <w:rFonts w:ascii="Book Antiqua" w:hAnsi="Book Antiqua"/>
        </w:rPr>
        <w:t xml:space="preserve">y la industria del reciclado se encuentra en un </w:t>
      </w:r>
      <w:r w:rsidR="00CF4B73" w:rsidRPr="00991227">
        <w:rPr>
          <w:rFonts w:ascii="Book Antiqua" w:hAnsi="Book Antiqua"/>
        </w:rPr>
        <w:lastRenderedPageBreak/>
        <w:t>importante proceso de crecimiento</w:t>
      </w:r>
      <w:r w:rsidR="00991227">
        <w:rPr>
          <w:rFonts w:ascii="Book Antiqua" w:hAnsi="Book Antiqua"/>
        </w:rPr>
        <w:t xml:space="preserve">, </w:t>
      </w:r>
      <w:r w:rsidR="00CF4B73" w:rsidRPr="00991227">
        <w:rPr>
          <w:rFonts w:ascii="Book Antiqua" w:hAnsi="Book Antiqua"/>
        </w:rPr>
        <w:t>incrementando lo referido al plástico ya que son polímeros muy versátiles y fácilmente reciclables</w:t>
      </w:r>
      <w:r w:rsidR="00991227">
        <w:rPr>
          <w:rFonts w:ascii="Book Antiqua" w:hAnsi="Book Antiqua"/>
        </w:rPr>
        <w:t xml:space="preserve">; </w:t>
      </w:r>
    </w:p>
    <w:p w:rsidR="00CF4B73" w:rsidRPr="00991227" w:rsidRDefault="00CF4B73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las bolsas plásticas rediseñadas podrían reutilizarse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 xml:space="preserve">ya que al ser más resistente pueden utilizarse como bolsa de residuo y al mismo tiempo reusar o reutilizar para ir de compras al supermercado </w:t>
      </w:r>
      <w:r w:rsidR="00991227">
        <w:rPr>
          <w:rFonts w:ascii="Book Antiqua" w:hAnsi="Book Antiqua"/>
        </w:rPr>
        <w:t xml:space="preserve"> (</w:t>
      </w:r>
      <w:r w:rsidRPr="00991227">
        <w:rPr>
          <w:rFonts w:ascii="Book Antiqua" w:hAnsi="Book Antiqua"/>
        </w:rPr>
        <w:t>uso múltiple</w:t>
      </w:r>
      <w:r w:rsidR="00991227">
        <w:rPr>
          <w:rFonts w:ascii="Book Antiqua" w:hAnsi="Book Antiqua"/>
        </w:rPr>
        <w:t xml:space="preserve">) ; </w:t>
      </w:r>
    </w:p>
    <w:p w:rsidR="00A777ED" w:rsidRPr="00991227" w:rsidRDefault="00A777ED" w:rsidP="00991227">
      <w:pPr>
        <w:keepNext/>
        <w:spacing w:after="180"/>
        <w:jc w:val="both"/>
        <w:rPr>
          <w:rFonts w:ascii="Book Antiqua" w:hAnsi="Book Antiqua"/>
        </w:rPr>
      </w:pPr>
      <w:r w:rsidRPr="00991227">
        <w:rPr>
          <w:rFonts w:ascii="Book Antiqua" w:hAnsi="Book Antiqua"/>
        </w:rPr>
        <w:t>Que conjuntamente con el rediseño de las bolsas plásticas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se debe promover el reciclado de las de supermercados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mediante la colocación de contenedores</w:t>
      </w:r>
      <w:r w:rsidR="00991227">
        <w:rPr>
          <w:rFonts w:ascii="Book Antiqua" w:hAnsi="Book Antiqua"/>
        </w:rPr>
        <w:t xml:space="preserve">; </w:t>
      </w:r>
      <w:r w:rsidRPr="00991227">
        <w:rPr>
          <w:rFonts w:ascii="Book Antiqua" w:hAnsi="Book Antiqua"/>
        </w:rPr>
        <w:t>promoción que consistiría</w:t>
      </w:r>
      <w:r w:rsidR="00991227" w:rsidRPr="00991227">
        <w:rPr>
          <w:rFonts w:ascii="Book Antiqua" w:hAnsi="Book Antiqua"/>
        </w:rPr>
        <w:t xml:space="preserve"> </w:t>
      </w:r>
      <w:r w:rsidRPr="00991227">
        <w:rPr>
          <w:rFonts w:ascii="Book Antiqua" w:hAnsi="Book Antiqua"/>
        </w:rPr>
        <w:t>en que los ciudadanos coloquen las bolsas ya usadas en los mismos</w:t>
      </w:r>
      <w:r w:rsidR="00991227">
        <w:rPr>
          <w:rFonts w:ascii="Book Antiqua" w:hAnsi="Book Antiqua"/>
        </w:rPr>
        <w:t xml:space="preserve">; </w:t>
      </w:r>
      <w:r w:rsidRPr="00991227">
        <w:rPr>
          <w:rFonts w:ascii="Book Antiqua" w:hAnsi="Book Antiqua"/>
        </w:rPr>
        <w:t>de esta manera las bolsas recolectadas se pueden reciclar fácilmente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para convertirlas nuevamente en bolsas de comercio o película para otros usos</w:t>
      </w:r>
      <w:r w:rsidR="00991227">
        <w:rPr>
          <w:rFonts w:ascii="Book Antiqua" w:hAnsi="Book Antiqua"/>
        </w:rPr>
        <w:t xml:space="preserve">; </w:t>
      </w:r>
    </w:p>
    <w:p w:rsidR="00397C4D" w:rsidRDefault="00A777ED" w:rsidP="000E4D84">
      <w:pPr>
        <w:keepNext/>
        <w:spacing w:after="180"/>
        <w:jc w:val="both"/>
        <w:rPr>
          <w:rFonts w:ascii="Book Antiqua" w:hAnsi="Book Antiqua"/>
          <w:b/>
        </w:rPr>
      </w:pPr>
      <w:r w:rsidRPr="00991227">
        <w:rPr>
          <w:rFonts w:ascii="Book Antiqua" w:hAnsi="Book Antiqua"/>
        </w:rPr>
        <w:t>Que así como la ciudad de Yerba Buena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es pionera en la creación de normativas ambientales y de sustentabilidad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sería importantísimo apoyar con conciencia colectiva</w:t>
      </w:r>
      <w:r w:rsidR="00991227">
        <w:rPr>
          <w:rFonts w:ascii="Book Antiqua" w:hAnsi="Book Antiqua"/>
        </w:rPr>
        <w:t xml:space="preserve">, </w:t>
      </w:r>
      <w:r w:rsidRPr="00991227">
        <w:rPr>
          <w:rFonts w:ascii="Book Antiqua" w:hAnsi="Book Antiqua"/>
        </w:rPr>
        <w:t>el espíritu de esta norma que tiene como objetivo central la minimización del uso indiscriminado de bolsas de polietileno</w:t>
      </w:r>
      <w:r w:rsidR="00991227">
        <w:rPr>
          <w:rFonts w:ascii="Book Antiqua" w:hAnsi="Book Antiqua"/>
        </w:rPr>
        <w:t xml:space="preserve">; </w:t>
      </w:r>
    </w:p>
    <w:p w:rsidR="00397C4D" w:rsidRDefault="00991227" w:rsidP="00991227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991227">
        <w:rPr>
          <w:rFonts w:ascii="Book Antiqua" w:hAnsi="Book Antiqua"/>
          <w:b/>
        </w:rPr>
        <w:t>EL CONCEJO DELIBERANTE SANCIONA CON FUERZA DE ORDENANZA</w:t>
      </w:r>
      <w:r>
        <w:rPr>
          <w:rFonts w:ascii="Book Antiqua" w:hAnsi="Book Antiqua"/>
        </w:rPr>
        <w:cr/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991227">
        <w:rPr>
          <w:rFonts w:ascii="Book Antiqua" w:hAnsi="Book Antiqua"/>
          <w:u w:val="single"/>
        </w:rPr>
        <w:t>ARTÍCULO</w:t>
      </w:r>
      <w:r w:rsidR="00195379" w:rsidRPr="00991227">
        <w:rPr>
          <w:rFonts w:ascii="Book Antiqua" w:hAnsi="Book Antiqua"/>
          <w:u w:val="single"/>
        </w:rPr>
        <w:t xml:space="preserve"> PRIMERO</w:t>
      </w:r>
      <w:r w:rsidRPr="0099122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02CE2" w:rsidRPr="00991227">
        <w:rPr>
          <w:rFonts w:ascii="Book Antiqua" w:hAnsi="Book Antiqua"/>
        </w:rPr>
        <w:t>ESTABLECER</w:t>
      </w:r>
      <w:r w:rsidR="00C80A24" w:rsidRPr="00991227">
        <w:rPr>
          <w:rFonts w:ascii="Book Antiqua" w:hAnsi="Book Antiqua"/>
        </w:rPr>
        <w:t xml:space="preserve"> </w:t>
      </w:r>
      <w:r w:rsidR="00A02CE2" w:rsidRPr="00991227">
        <w:rPr>
          <w:rFonts w:ascii="Book Antiqua" w:hAnsi="Book Antiqua"/>
        </w:rPr>
        <w:t xml:space="preserve">que la presente </w:t>
      </w:r>
      <w:r w:rsidR="00614C0C" w:rsidRPr="00991227">
        <w:rPr>
          <w:rFonts w:ascii="Book Antiqua" w:hAnsi="Book Antiqua"/>
        </w:rPr>
        <w:t>n</w:t>
      </w:r>
      <w:r w:rsidR="00A02CE2" w:rsidRPr="00991227">
        <w:rPr>
          <w:rFonts w:ascii="Book Antiqua" w:hAnsi="Book Antiqua"/>
        </w:rPr>
        <w:t>ormativa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 xml:space="preserve">tiene por objeto minimizar la distribución y </w:t>
      </w:r>
      <w:r w:rsidR="00890850" w:rsidRPr="00991227">
        <w:rPr>
          <w:rFonts w:ascii="Book Antiqua" w:hAnsi="Book Antiqua"/>
        </w:rPr>
        <w:t>utilización</w:t>
      </w:r>
      <w:r w:rsidR="00A02CE2" w:rsidRPr="00991227">
        <w:rPr>
          <w:rFonts w:ascii="Book Antiqua" w:hAnsi="Book Antiqua"/>
        </w:rPr>
        <w:t xml:space="preserve"> masiva e indiscriminada de bolsas de polietileno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tipo camiseta de un solo uso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 xml:space="preserve">concientizando a la </w:t>
      </w:r>
      <w:r w:rsidR="00890850" w:rsidRPr="00991227">
        <w:rPr>
          <w:rFonts w:ascii="Book Antiqua" w:hAnsi="Book Antiqua"/>
        </w:rPr>
        <w:t>población</w:t>
      </w:r>
      <w:r w:rsidR="00A02CE2" w:rsidRPr="00991227">
        <w:rPr>
          <w:rFonts w:ascii="Book Antiqua" w:hAnsi="Book Antiqua"/>
        </w:rPr>
        <w:t xml:space="preserve"> en general sobre el daño cuyo consumo irracional genera al medio ambiente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promoviendo la separación de residuos y la utilización de las bolsas reutilizables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991227">
        <w:rPr>
          <w:rFonts w:ascii="Book Antiqua" w:hAnsi="Book Antiqua"/>
          <w:u w:val="single"/>
        </w:rPr>
        <w:t>ARTÍCULO</w:t>
      </w:r>
      <w:r w:rsidR="00397C4D">
        <w:rPr>
          <w:rFonts w:ascii="Book Antiqua" w:hAnsi="Book Antiqua"/>
          <w:u w:val="single"/>
        </w:rPr>
        <w:t xml:space="preserve"> </w:t>
      </w:r>
      <w:r w:rsidR="00195379" w:rsidRPr="00991227">
        <w:rPr>
          <w:rFonts w:ascii="Book Antiqua" w:hAnsi="Book Antiqua"/>
          <w:u w:val="single"/>
        </w:rPr>
        <w:t>SEGUNDO</w:t>
      </w:r>
      <w:r w:rsidRPr="0099122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02CE2" w:rsidRPr="00991227">
        <w:rPr>
          <w:rFonts w:ascii="Book Antiqua" w:hAnsi="Book Antiqua"/>
        </w:rPr>
        <w:t>ESTABLECER</w:t>
      </w:r>
      <w:r w:rsidR="004A45A5" w:rsidRPr="00991227">
        <w:rPr>
          <w:rFonts w:ascii="Book Antiqua" w:hAnsi="Book Antiqua"/>
        </w:rPr>
        <w:t xml:space="preserve"> </w:t>
      </w:r>
      <w:r w:rsidR="00A02CE2" w:rsidRPr="00991227">
        <w:rPr>
          <w:rFonts w:ascii="Book Antiqua" w:hAnsi="Book Antiqua"/>
        </w:rPr>
        <w:t>que todos aquellos hipermercados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supermercados y autoservicios que entreguen bolsas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para el acarreo de sus mercaderías deberán realizarlo bajo las siguientes condiciones</w:t>
      </w:r>
      <w:r>
        <w:rPr>
          <w:rFonts w:ascii="Book Antiqua" w:hAnsi="Book Antiqua"/>
        </w:rPr>
        <w:t xml:space="preserve">: </w:t>
      </w:r>
      <w:r w:rsidR="00A02CE2" w:rsidRPr="00991227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) </w:t>
      </w:r>
      <w:r w:rsidR="00A02CE2" w:rsidRPr="00991227">
        <w:rPr>
          <w:rFonts w:ascii="Book Antiqua" w:hAnsi="Book Antiqua"/>
        </w:rPr>
        <w:t xml:space="preserve"> las bolsas plásticas deberán cumplimentar lo establecido en</w:t>
      </w:r>
      <w:r w:rsidR="00614C0C" w:rsidRPr="00991227">
        <w:rPr>
          <w:rFonts w:ascii="Book Antiqua" w:hAnsi="Book Antiqua"/>
        </w:rPr>
        <w:t xml:space="preserve"> </w:t>
      </w:r>
      <w:r w:rsidR="00A02CE2" w:rsidRPr="00991227">
        <w:rPr>
          <w:rFonts w:ascii="Book Antiqua" w:hAnsi="Book Antiqua"/>
        </w:rPr>
        <w:t xml:space="preserve">la </w:t>
      </w:r>
      <w:r w:rsidR="00614C0C" w:rsidRPr="00991227">
        <w:rPr>
          <w:rFonts w:ascii="Book Antiqua" w:hAnsi="Book Antiqua"/>
        </w:rPr>
        <w:t>n</w:t>
      </w:r>
      <w:r w:rsidR="00A02CE2" w:rsidRPr="00991227">
        <w:rPr>
          <w:rFonts w:ascii="Book Antiqua" w:hAnsi="Book Antiqua"/>
        </w:rPr>
        <w:t>orma IRAM 13</w:t>
      </w:r>
      <w:r>
        <w:rPr>
          <w:rFonts w:ascii="Book Antiqua" w:hAnsi="Book Antiqua"/>
        </w:rPr>
        <w:t xml:space="preserve">. </w:t>
      </w:r>
      <w:r w:rsidR="00A02CE2" w:rsidRPr="00991227">
        <w:rPr>
          <w:rFonts w:ascii="Book Antiqua" w:hAnsi="Book Antiqua"/>
        </w:rPr>
        <w:t>610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respetando las dimensiones y espesor correspondiente</w:t>
      </w:r>
      <w:r w:rsidR="00614C0C" w:rsidRPr="00991227">
        <w:rPr>
          <w:rFonts w:ascii="Book Antiqua" w:hAnsi="Book Antiqua"/>
        </w:rPr>
        <w:t>s</w:t>
      </w:r>
      <w:r w:rsidR="00A02CE2" w:rsidRPr="00991227">
        <w:rPr>
          <w:rFonts w:ascii="Book Antiqua" w:hAnsi="Book Antiqua"/>
        </w:rPr>
        <w:t xml:space="preserve"> al tamaño mediano </w:t>
      </w:r>
      <w:r>
        <w:rPr>
          <w:rFonts w:ascii="Book Antiqua" w:hAnsi="Book Antiqua"/>
        </w:rPr>
        <w:t xml:space="preserve"> (</w:t>
      </w:r>
      <w:r w:rsidR="00A02CE2" w:rsidRPr="00991227">
        <w:rPr>
          <w:rFonts w:ascii="Book Antiqua" w:hAnsi="Book Antiqua"/>
        </w:rPr>
        <w:t>45 cm de ancho 55 cm de altura y 17 pm de espesor</w:t>
      </w:r>
      <w:r>
        <w:rPr>
          <w:rFonts w:ascii="Book Antiqua" w:hAnsi="Book Antiqua"/>
        </w:rPr>
        <w:t xml:space="preserve">) </w:t>
      </w:r>
      <w:r w:rsidR="00A02CE2" w:rsidRPr="00991227">
        <w:rPr>
          <w:rFonts w:ascii="Book Antiqua" w:hAnsi="Book Antiqua"/>
        </w:rPr>
        <w:t xml:space="preserve"> especificados en la misma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b</w:t>
      </w:r>
      <w:r>
        <w:rPr>
          <w:rFonts w:ascii="Book Antiqua" w:hAnsi="Book Antiqua"/>
        </w:rPr>
        <w:t xml:space="preserve">) </w:t>
      </w:r>
      <w:r w:rsidR="00A02CE2" w:rsidRPr="00991227">
        <w:rPr>
          <w:rFonts w:ascii="Book Antiqua" w:hAnsi="Book Antiqua"/>
        </w:rPr>
        <w:t xml:space="preserve"> deberán ser de color anaranjado o de color negro</w:t>
      </w:r>
      <w:r>
        <w:rPr>
          <w:rFonts w:ascii="Book Antiqua" w:hAnsi="Book Antiqua"/>
        </w:rPr>
        <w:t xml:space="preserve">, </w:t>
      </w:r>
      <w:r w:rsidR="00A02CE2" w:rsidRPr="00991227">
        <w:rPr>
          <w:rFonts w:ascii="Book Antiqua" w:hAnsi="Book Antiqua"/>
        </w:rPr>
        <w:t>exhibiendo la siguiente leyenda</w:t>
      </w:r>
      <w:r>
        <w:rPr>
          <w:rFonts w:ascii="Book Antiqua" w:hAnsi="Book Antiqua"/>
        </w:rPr>
        <w:t xml:space="preserve">: </w:t>
      </w:r>
      <w:r w:rsidR="00A02CE2" w:rsidRPr="00991227">
        <w:rPr>
          <w:rFonts w:ascii="Book Antiqua" w:hAnsi="Book Antiqua"/>
        </w:rPr>
        <w:t>“fabric</w:t>
      </w:r>
      <w:r w:rsidR="00B87648" w:rsidRPr="00991227">
        <w:rPr>
          <w:rFonts w:ascii="Book Antiqua" w:hAnsi="Book Antiqua"/>
        </w:rPr>
        <w:t>a</w:t>
      </w:r>
      <w:r w:rsidR="00A02CE2" w:rsidRPr="00991227">
        <w:rPr>
          <w:rFonts w:ascii="Book Antiqua" w:hAnsi="Book Antiqua"/>
        </w:rPr>
        <w:t xml:space="preserve">da bajo </w:t>
      </w:r>
      <w:r w:rsidR="00614C0C" w:rsidRPr="00991227">
        <w:rPr>
          <w:rFonts w:ascii="Book Antiqua" w:hAnsi="Book Antiqua"/>
        </w:rPr>
        <w:t>n</w:t>
      </w:r>
      <w:r w:rsidR="00A02CE2" w:rsidRPr="00991227">
        <w:rPr>
          <w:rFonts w:ascii="Book Antiqua" w:hAnsi="Book Antiqua"/>
        </w:rPr>
        <w:t>orma IRAM</w:t>
      </w:r>
      <w:r w:rsidR="00B87648" w:rsidRPr="00991227">
        <w:rPr>
          <w:rFonts w:ascii="Book Antiqua" w:hAnsi="Book Antiqua"/>
        </w:rPr>
        <w:t xml:space="preserve"> No 13</w:t>
      </w:r>
      <w:r>
        <w:rPr>
          <w:rFonts w:ascii="Book Antiqua" w:hAnsi="Book Antiqua"/>
        </w:rPr>
        <w:t xml:space="preserve">. </w:t>
      </w:r>
      <w:r w:rsidR="00B87648" w:rsidRPr="00991227">
        <w:rPr>
          <w:rFonts w:ascii="Book Antiqua" w:hAnsi="Book Antiqua"/>
        </w:rPr>
        <w:t>610”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e indicar nombre y CUIT del Fabricante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así como el texto</w:t>
      </w:r>
      <w:r>
        <w:rPr>
          <w:rFonts w:ascii="Book Antiqua" w:hAnsi="Book Antiqua"/>
        </w:rPr>
        <w:t xml:space="preserve">: </w:t>
      </w:r>
      <w:r w:rsidR="00B87648" w:rsidRPr="00991227">
        <w:rPr>
          <w:rFonts w:ascii="Book Antiqua" w:hAnsi="Book Antiqua"/>
        </w:rPr>
        <w:t>“reduzcamos el consumo de bolsas y separemos nuestros residuos”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991227">
        <w:rPr>
          <w:rFonts w:ascii="Book Antiqua" w:hAnsi="Book Antiqua"/>
          <w:u w:val="single"/>
        </w:rPr>
        <w:t>ARTÍCULO</w:t>
      </w:r>
      <w:r w:rsidR="00CE310D" w:rsidRPr="00991227">
        <w:rPr>
          <w:rFonts w:ascii="Book Antiqua" w:hAnsi="Book Antiqua"/>
          <w:u w:val="single"/>
        </w:rPr>
        <w:t xml:space="preserve"> TERCER</w:t>
      </w:r>
      <w:r w:rsidR="004A45A5" w:rsidRPr="00991227">
        <w:rPr>
          <w:rFonts w:ascii="Book Antiqua" w:hAnsi="Book Antiqua"/>
          <w:u w:val="single"/>
        </w:rPr>
        <w:t>O</w:t>
      </w:r>
      <w:r w:rsidRPr="0099122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87648" w:rsidRPr="00991227">
        <w:rPr>
          <w:rFonts w:ascii="Book Antiqua" w:hAnsi="Book Antiqua"/>
        </w:rPr>
        <w:t>DISPONER</w:t>
      </w:r>
      <w:r w:rsidR="004A45A5" w:rsidRPr="00991227">
        <w:rPr>
          <w:rFonts w:ascii="Book Antiqua" w:hAnsi="Book Antiqua"/>
        </w:rPr>
        <w:t xml:space="preserve"> </w:t>
      </w:r>
      <w:r w:rsidR="00B87648" w:rsidRPr="00991227">
        <w:rPr>
          <w:rFonts w:ascii="Book Antiqua" w:hAnsi="Book Antiqua"/>
        </w:rPr>
        <w:t>que por motivos de asepsia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estará permitido el uso de bolsas denominadas</w:t>
      </w:r>
      <w:r>
        <w:rPr>
          <w:rFonts w:ascii="Book Antiqua" w:hAnsi="Book Antiqua"/>
        </w:rPr>
        <w:t xml:space="preserve">: </w:t>
      </w:r>
      <w:r w:rsidR="00B87648" w:rsidRPr="00991227">
        <w:rPr>
          <w:rFonts w:ascii="Book Antiqua" w:hAnsi="Book Antiqua"/>
        </w:rPr>
        <w:t>bolsas transparentes de bovina o de arranque para contener alimentos o insumos húmedos que no estén previamente envasados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991227">
        <w:rPr>
          <w:rFonts w:ascii="Book Antiqua" w:hAnsi="Book Antiqua"/>
          <w:u w:val="single"/>
        </w:rPr>
        <w:t>ARTÍCULO</w:t>
      </w:r>
      <w:r w:rsidR="004A45A5" w:rsidRPr="00991227">
        <w:rPr>
          <w:rFonts w:ascii="Book Antiqua" w:hAnsi="Book Antiqua"/>
          <w:u w:val="single"/>
        </w:rPr>
        <w:t xml:space="preserve"> </w:t>
      </w:r>
      <w:r w:rsidR="00CE310D" w:rsidRPr="00991227">
        <w:rPr>
          <w:rFonts w:ascii="Book Antiqua" w:hAnsi="Book Antiqua"/>
          <w:u w:val="single"/>
        </w:rPr>
        <w:t>CUARTO</w:t>
      </w:r>
      <w:r w:rsidRPr="0099122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87648" w:rsidRPr="00991227">
        <w:rPr>
          <w:rFonts w:ascii="Book Antiqua" w:hAnsi="Book Antiqua"/>
        </w:rPr>
        <w:t>DISPONER que se denominará</w:t>
      </w:r>
      <w:r>
        <w:rPr>
          <w:rFonts w:ascii="Book Antiqua" w:hAnsi="Book Antiqua"/>
        </w:rPr>
        <w:t xml:space="preserve">: </w:t>
      </w:r>
      <w:r w:rsidR="00B87648" w:rsidRPr="00991227">
        <w:rPr>
          <w:rFonts w:ascii="Book Antiqua" w:hAnsi="Book Antiqua"/>
        </w:rPr>
        <w:t>“CAJAS VERDES”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 xml:space="preserve">a aquellas cajas de cobro de mercaderías en las cuales no se entregarán bolsas plásticas de ningún tipo los comercios que posean un mínimo de cuatro </w:t>
      </w:r>
      <w:r>
        <w:rPr>
          <w:rFonts w:ascii="Book Antiqua" w:hAnsi="Book Antiqua"/>
        </w:rPr>
        <w:t xml:space="preserve"> (</w:t>
      </w:r>
      <w:r w:rsidR="00B87648" w:rsidRPr="00991227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) </w:t>
      </w:r>
      <w:r w:rsidR="00B87648" w:rsidRPr="00991227">
        <w:rPr>
          <w:rFonts w:ascii="Book Antiqua" w:hAnsi="Book Antiqua"/>
        </w:rPr>
        <w:t xml:space="preserve"> cajas en operación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 xml:space="preserve">deberán establecer un veinticinco por ciento </w:t>
      </w:r>
      <w:r>
        <w:rPr>
          <w:rFonts w:ascii="Book Antiqua" w:hAnsi="Book Antiqua"/>
        </w:rPr>
        <w:t xml:space="preserve"> (</w:t>
      </w:r>
      <w:r w:rsidR="00B87648" w:rsidRPr="00991227">
        <w:rPr>
          <w:rFonts w:ascii="Book Antiqua" w:hAnsi="Book Antiqua"/>
        </w:rPr>
        <w:t>25%</w:t>
      </w:r>
      <w:r>
        <w:rPr>
          <w:rFonts w:ascii="Book Antiqua" w:hAnsi="Book Antiqua"/>
        </w:rPr>
        <w:t xml:space="preserve">) </w:t>
      </w:r>
      <w:r w:rsidR="00B87648" w:rsidRPr="00991227">
        <w:rPr>
          <w:rFonts w:ascii="Book Antiqua" w:hAnsi="Book Antiqua"/>
        </w:rPr>
        <w:t xml:space="preserve"> como “CAJAS VERDES”</w:t>
      </w:r>
      <w:r>
        <w:rPr>
          <w:rFonts w:ascii="Book Antiqua" w:hAnsi="Book Antiqua"/>
        </w:rPr>
        <w:t xml:space="preserve">; </w:t>
      </w:r>
      <w:r w:rsidR="00B87648" w:rsidRPr="00991227">
        <w:rPr>
          <w:rFonts w:ascii="Book Antiqua" w:hAnsi="Book Antiqua"/>
        </w:rPr>
        <w:t>las mismas deberán estar promocionadas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mediante carteles u otro medio que contribuya a tal fin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397C4D">
        <w:rPr>
          <w:rFonts w:ascii="Book Antiqua" w:hAnsi="Book Antiqua"/>
          <w:u w:val="single"/>
        </w:rPr>
        <w:lastRenderedPageBreak/>
        <w:t>ARTÍCULO</w:t>
      </w:r>
      <w:r w:rsidR="00B87648" w:rsidRPr="00397C4D">
        <w:rPr>
          <w:rFonts w:ascii="Book Antiqua" w:hAnsi="Book Antiqua"/>
          <w:u w:val="single"/>
        </w:rPr>
        <w:t xml:space="preserve"> SEXTO</w:t>
      </w:r>
      <w:r>
        <w:rPr>
          <w:rFonts w:ascii="Book Antiqua" w:hAnsi="Book Antiqua"/>
        </w:rPr>
        <w:t xml:space="preserve">: </w:t>
      </w:r>
      <w:r w:rsidR="00B87648" w:rsidRPr="00991227">
        <w:rPr>
          <w:rFonts w:ascii="Book Antiqua" w:hAnsi="Book Antiqua"/>
        </w:rPr>
        <w:t>DEBERÁN disponer que todos los hipermercados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supermercados y autoservicios que posean playas de</w:t>
      </w:r>
      <w:r w:rsidR="00614C0C" w:rsidRPr="00991227">
        <w:rPr>
          <w:rFonts w:ascii="Book Antiqua" w:hAnsi="Book Antiqua"/>
        </w:rPr>
        <w:t xml:space="preserve"> estacionamiento comercial</w:t>
      </w:r>
      <w:r>
        <w:rPr>
          <w:rFonts w:ascii="Book Antiqua" w:hAnsi="Book Antiqua"/>
        </w:rPr>
        <w:t xml:space="preserve">, </w:t>
      </w:r>
      <w:r w:rsidR="00614C0C" w:rsidRPr="00991227">
        <w:rPr>
          <w:rFonts w:ascii="Book Antiqua" w:hAnsi="Book Antiqua"/>
        </w:rPr>
        <w:t>de un</w:t>
      </w:r>
      <w:r w:rsidR="00B87648" w:rsidRPr="00991227">
        <w:rPr>
          <w:rFonts w:ascii="Book Antiqua" w:hAnsi="Book Antiqua"/>
        </w:rPr>
        <w:t xml:space="preserve"> lugar accesible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visible y permanente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para la instalación de un contenedor verde para ser utilizado con materiales reciclables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397C4D">
        <w:rPr>
          <w:rFonts w:ascii="Book Antiqua" w:hAnsi="Book Antiqua"/>
          <w:u w:val="single"/>
        </w:rPr>
        <w:t>ARTÍCULO</w:t>
      </w:r>
      <w:r w:rsidR="00B87648" w:rsidRPr="00397C4D">
        <w:rPr>
          <w:rFonts w:ascii="Book Antiqua" w:hAnsi="Book Antiqua"/>
          <w:u w:val="single"/>
        </w:rPr>
        <w:t xml:space="preserve"> SEPTIMO</w:t>
      </w:r>
      <w:r>
        <w:rPr>
          <w:rFonts w:ascii="Book Antiqua" w:hAnsi="Book Antiqua"/>
        </w:rPr>
        <w:t xml:space="preserve">: </w:t>
      </w:r>
      <w:r w:rsidR="00B87648" w:rsidRPr="00991227">
        <w:rPr>
          <w:rFonts w:ascii="Book Antiqua" w:hAnsi="Book Antiqua"/>
        </w:rPr>
        <w:t>IMPLEMENTAR a través del Departamento Ejecutivo Municipal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 xml:space="preserve">campañas educativas y de concientización para fomentar </w:t>
      </w:r>
      <w:r w:rsidR="00614C0C" w:rsidRPr="00991227">
        <w:rPr>
          <w:rFonts w:ascii="Book Antiqua" w:hAnsi="Book Antiqua"/>
        </w:rPr>
        <w:t>la reducción d</w:t>
      </w:r>
      <w:r w:rsidR="00B87648" w:rsidRPr="00991227">
        <w:rPr>
          <w:rFonts w:ascii="Book Antiqua" w:hAnsi="Book Antiqua"/>
        </w:rPr>
        <w:t>el uso indiscriminado de bolsas plásticas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con el fin d</w:t>
      </w:r>
      <w:r w:rsidR="00614C0C" w:rsidRPr="00991227">
        <w:rPr>
          <w:rFonts w:ascii="Book Antiqua" w:hAnsi="Book Antiqua"/>
        </w:rPr>
        <w:t>e</w:t>
      </w:r>
      <w:r w:rsidRPr="00991227">
        <w:rPr>
          <w:rFonts w:ascii="Book Antiqua" w:hAnsi="Book Antiqua"/>
        </w:rPr>
        <w:t xml:space="preserve"> </w:t>
      </w:r>
      <w:r w:rsidR="00B87648" w:rsidRPr="00991227">
        <w:rPr>
          <w:rFonts w:ascii="Book Antiqua" w:hAnsi="Book Antiqua"/>
        </w:rPr>
        <w:t xml:space="preserve">disminuir su impacto </w:t>
      </w:r>
      <w:r w:rsidR="00614C0C" w:rsidRPr="00991227">
        <w:rPr>
          <w:rFonts w:ascii="Book Antiqua" w:hAnsi="Book Antiqua"/>
        </w:rPr>
        <w:t xml:space="preserve">ambiental </w:t>
      </w:r>
      <w:r w:rsidR="00B87648" w:rsidRPr="00991227">
        <w:rPr>
          <w:rFonts w:ascii="Book Antiqua" w:hAnsi="Book Antiqua"/>
        </w:rPr>
        <w:t>negativo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así como también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campañas mas</w:t>
      </w:r>
      <w:r w:rsidR="00614C0C" w:rsidRPr="00991227">
        <w:rPr>
          <w:rFonts w:ascii="Book Antiqua" w:hAnsi="Book Antiqua"/>
        </w:rPr>
        <w:t>ivas</w:t>
      </w:r>
      <w:r w:rsidR="00B87648" w:rsidRPr="00991227">
        <w:rPr>
          <w:rFonts w:ascii="Book Antiqua" w:hAnsi="Book Antiqua"/>
        </w:rPr>
        <w:t xml:space="preserve"> de concientización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sobre el uso de “las bolsas reutilizables”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con el objeto de sensibilizar a la ciudadanía respecto al cambio de hábito</w:t>
      </w:r>
      <w:r>
        <w:rPr>
          <w:rFonts w:ascii="Book Antiqua" w:hAnsi="Book Antiqua"/>
        </w:rPr>
        <w:t xml:space="preserve">, </w:t>
      </w:r>
      <w:r w:rsidR="00B87648" w:rsidRPr="00991227">
        <w:rPr>
          <w:rFonts w:ascii="Book Antiqua" w:hAnsi="Book Antiqua"/>
        </w:rPr>
        <w:t>a través de la preservación del Medio Ambiente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397C4D">
        <w:rPr>
          <w:rFonts w:ascii="Book Antiqua" w:hAnsi="Book Antiqua"/>
          <w:u w:val="single"/>
        </w:rPr>
        <w:t>ARTÍCULO</w:t>
      </w:r>
      <w:r w:rsidR="00B87648" w:rsidRPr="00397C4D">
        <w:rPr>
          <w:rFonts w:ascii="Book Antiqua" w:hAnsi="Book Antiqua"/>
          <w:u w:val="single"/>
        </w:rPr>
        <w:t xml:space="preserve"> OCTAVO</w:t>
      </w:r>
      <w:r>
        <w:rPr>
          <w:rFonts w:ascii="Book Antiqua" w:hAnsi="Book Antiqua"/>
        </w:rPr>
        <w:t xml:space="preserve">: </w:t>
      </w:r>
      <w:r w:rsidR="00B87648" w:rsidRPr="00991227">
        <w:rPr>
          <w:rFonts w:ascii="Book Antiqua" w:hAnsi="Book Antiqua"/>
        </w:rPr>
        <w:t xml:space="preserve">SERÁ la autoridad de aplicación de la presente normativa la Secretaría </w:t>
      </w:r>
      <w:r w:rsidR="00A777ED" w:rsidRPr="00991227">
        <w:rPr>
          <w:rFonts w:ascii="Book Antiqua" w:hAnsi="Book Antiqua"/>
        </w:rPr>
        <w:t>de Ambiente de la Municipalidad de Medio Ambiente Municipal</w:t>
      </w:r>
      <w:r>
        <w:rPr>
          <w:rFonts w:ascii="Book Antiqua" w:hAnsi="Book Antiqua"/>
        </w:rPr>
        <w:t xml:space="preserve">, </w:t>
      </w:r>
      <w:r w:rsidR="00A777ED" w:rsidRPr="00991227">
        <w:rPr>
          <w:rFonts w:ascii="Book Antiqua" w:hAnsi="Book Antiqua"/>
        </w:rPr>
        <w:t>la que coordinará acciones con otras reparticiones municipales</w:t>
      </w:r>
      <w:r>
        <w:rPr>
          <w:rFonts w:ascii="Book Antiqua" w:hAnsi="Book Antiqua"/>
        </w:rPr>
        <w:t xml:space="preserve">, </w:t>
      </w:r>
      <w:r w:rsidR="00A777ED" w:rsidRPr="00991227">
        <w:rPr>
          <w:rFonts w:ascii="Book Antiqua" w:hAnsi="Book Antiqua"/>
        </w:rPr>
        <w:t>con el objeto de ejercer el control y seguimiento de lo establecido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397C4D">
        <w:rPr>
          <w:rFonts w:ascii="Book Antiqua" w:hAnsi="Book Antiqua"/>
          <w:u w:val="single"/>
        </w:rPr>
        <w:t>ARTÍCULO</w:t>
      </w:r>
      <w:r w:rsidR="00A777ED" w:rsidRPr="00397C4D">
        <w:rPr>
          <w:rFonts w:ascii="Book Antiqua" w:hAnsi="Book Antiqua"/>
          <w:u w:val="single"/>
        </w:rPr>
        <w:t xml:space="preserve"> NOVENO</w:t>
      </w:r>
      <w:r>
        <w:rPr>
          <w:rFonts w:ascii="Book Antiqua" w:hAnsi="Book Antiqua"/>
        </w:rPr>
        <w:t xml:space="preserve">: </w:t>
      </w:r>
      <w:r w:rsidR="00A777ED" w:rsidRPr="00991227">
        <w:rPr>
          <w:rFonts w:ascii="Book Antiqua" w:hAnsi="Book Antiqua"/>
        </w:rPr>
        <w:t>ESTABLECER que los hipermercados</w:t>
      </w:r>
      <w:r>
        <w:rPr>
          <w:rFonts w:ascii="Book Antiqua" w:hAnsi="Book Antiqua"/>
        </w:rPr>
        <w:t xml:space="preserve">, </w:t>
      </w:r>
      <w:r w:rsidR="00A777ED" w:rsidRPr="00991227">
        <w:rPr>
          <w:rFonts w:ascii="Book Antiqua" w:hAnsi="Book Antiqua"/>
        </w:rPr>
        <w:t>supermercados y autoservicios alcanzados por la presente regulación</w:t>
      </w:r>
      <w:r>
        <w:rPr>
          <w:rFonts w:ascii="Book Antiqua" w:hAnsi="Book Antiqua"/>
        </w:rPr>
        <w:t xml:space="preserve">, </w:t>
      </w:r>
      <w:r w:rsidR="00A777ED" w:rsidRPr="00991227">
        <w:rPr>
          <w:rFonts w:ascii="Book Antiqua" w:hAnsi="Book Antiqua"/>
        </w:rPr>
        <w:t>tendrá</w:t>
      </w:r>
      <w:r w:rsidR="00614C0C" w:rsidRPr="00991227">
        <w:rPr>
          <w:rFonts w:ascii="Book Antiqua" w:hAnsi="Book Antiqua"/>
        </w:rPr>
        <w:t>n</w:t>
      </w:r>
      <w:r w:rsidR="00A777ED" w:rsidRPr="00991227">
        <w:rPr>
          <w:rFonts w:ascii="Book Antiqua" w:hAnsi="Book Antiqua"/>
        </w:rPr>
        <w:t xml:space="preserve"> un plazo de 60 </w:t>
      </w:r>
      <w:r>
        <w:rPr>
          <w:rFonts w:ascii="Book Antiqua" w:hAnsi="Book Antiqua"/>
        </w:rPr>
        <w:t xml:space="preserve"> (</w:t>
      </w:r>
      <w:r w:rsidR="00A777ED" w:rsidRPr="00991227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A777ED" w:rsidRPr="00991227">
        <w:rPr>
          <w:rFonts w:ascii="Book Antiqua" w:hAnsi="Book Antiqua"/>
        </w:rPr>
        <w:t xml:space="preserve"> </w:t>
      </w:r>
      <w:r w:rsidR="00E43C47" w:rsidRPr="00991227">
        <w:rPr>
          <w:rFonts w:ascii="Book Antiqua" w:hAnsi="Book Antiqua"/>
        </w:rPr>
        <w:t>d</w:t>
      </w:r>
      <w:r w:rsidR="00A777ED" w:rsidRPr="00991227">
        <w:rPr>
          <w:rFonts w:ascii="Book Antiqua" w:hAnsi="Book Antiqua"/>
        </w:rPr>
        <w:t>ías</w:t>
      </w:r>
      <w:r>
        <w:rPr>
          <w:rFonts w:ascii="Book Antiqua" w:hAnsi="Book Antiqua"/>
        </w:rPr>
        <w:t xml:space="preserve">, </w:t>
      </w:r>
      <w:r w:rsidR="00A777ED" w:rsidRPr="00991227">
        <w:rPr>
          <w:rFonts w:ascii="Book Antiqua" w:hAnsi="Book Antiqua"/>
        </w:rPr>
        <w:t>a partir de la publicación de la presente en el Boletín Oficial</w:t>
      </w:r>
      <w:r>
        <w:rPr>
          <w:rFonts w:ascii="Book Antiqua" w:hAnsi="Book Antiqua"/>
        </w:rPr>
        <w:t xml:space="preserve">, </w:t>
      </w:r>
      <w:r w:rsidR="00A777ED" w:rsidRPr="00991227">
        <w:rPr>
          <w:rFonts w:ascii="Book Antiqua" w:hAnsi="Book Antiqua"/>
        </w:rPr>
        <w:t>para adecuarse a lo estipulado pr</w:t>
      </w:r>
      <w:r w:rsidR="00E43C47" w:rsidRPr="00991227">
        <w:rPr>
          <w:rFonts w:ascii="Book Antiqua" w:hAnsi="Book Antiqua"/>
        </w:rPr>
        <w:t>ecedentemente</w:t>
      </w:r>
      <w:r>
        <w:rPr>
          <w:rFonts w:ascii="Book Antiqua" w:hAnsi="Book Antiqua"/>
        </w:rPr>
        <w:t xml:space="preserve">, </w:t>
      </w:r>
      <w:r w:rsidR="00E43C47" w:rsidRPr="00991227">
        <w:rPr>
          <w:rFonts w:ascii="Book Antiqua" w:hAnsi="Book Antiqua"/>
        </w:rPr>
        <w:t>período durante el</w:t>
      </w:r>
      <w:r w:rsidR="00A777ED" w:rsidRPr="00991227">
        <w:rPr>
          <w:rFonts w:ascii="Book Antiqua" w:hAnsi="Book Antiqua"/>
        </w:rPr>
        <w:t xml:space="preserve"> cual no regirán las sanciones previstas</w:t>
      </w:r>
      <w:r>
        <w:rPr>
          <w:rFonts w:ascii="Book Antiqua" w:hAnsi="Book Antiqua"/>
        </w:rPr>
        <w:t xml:space="preserve">. </w:t>
      </w:r>
    </w:p>
    <w:p w:rsidR="00397C4D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397C4D">
        <w:rPr>
          <w:rFonts w:ascii="Book Antiqua" w:hAnsi="Book Antiqua"/>
          <w:u w:val="single"/>
        </w:rPr>
        <w:t>ARTÍCULO</w:t>
      </w:r>
      <w:r w:rsidR="00A777ED" w:rsidRPr="00397C4D">
        <w:rPr>
          <w:rFonts w:ascii="Book Antiqua" w:hAnsi="Book Antiqua"/>
          <w:u w:val="single"/>
        </w:rPr>
        <w:t xml:space="preserve"> DÉCIMO</w:t>
      </w:r>
      <w:r>
        <w:rPr>
          <w:rFonts w:ascii="Book Antiqua" w:hAnsi="Book Antiqua"/>
        </w:rPr>
        <w:t xml:space="preserve">: </w:t>
      </w:r>
      <w:r w:rsidR="00E43C47" w:rsidRPr="00991227">
        <w:rPr>
          <w:rFonts w:ascii="Book Antiqua" w:hAnsi="Book Antiqua"/>
        </w:rPr>
        <w:t>DERÓG</w:t>
      </w:r>
      <w:r w:rsidR="0070001B" w:rsidRPr="00991227">
        <w:rPr>
          <w:rFonts w:ascii="Book Antiqua" w:hAnsi="Book Antiqua"/>
        </w:rPr>
        <w:t>U</w:t>
      </w:r>
      <w:r w:rsidR="00E43C47" w:rsidRPr="00991227">
        <w:rPr>
          <w:rFonts w:ascii="Book Antiqua" w:hAnsi="Book Antiqua"/>
        </w:rPr>
        <w:t>E</w:t>
      </w:r>
      <w:r w:rsidR="00A777ED" w:rsidRPr="00991227">
        <w:rPr>
          <w:rFonts w:ascii="Book Antiqua" w:hAnsi="Book Antiqua"/>
        </w:rPr>
        <w:t>SE</w:t>
      </w:r>
      <w:r w:rsidR="00E43C47" w:rsidRPr="00991227">
        <w:rPr>
          <w:rFonts w:ascii="Book Antiqua" w:hAnsi="Book Antiqua"/>
        </w:rPr>
        <w:t xml:space="preserve"> </w:t>
      </w:r>
      <w:r w:rsidR="0070001B" w:rsidRPr="00991227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70001B" w:rsidRPr="00991227">
        <w:rPr>
          <w:rFonts w:ascii="Book Antiqua" w:hAnsi="Book Antiqua"/>
        </w:rPr>
        <w:t>2027</w:t>
      </w:r>
      <w:r>
        <w:rPr>
          <w:rFonts w:ascii="Book Antiqua" w:hAnsi="Book Antiqua"/>
        </w:rPr>
        <w:t xml:space="preserve"> </w:t>
      </w:r>
    </w:p>
    <w:p w:rsidR="00991227" w:rsidRPr="00991227" w:rsidRDefault="00991227" w:rsidP="00397C4D">
      <w:pPr>
        <w:keepNext/>
        <w:spacing w:before="240" w:after="240"/>
        <w:jc w:val="both"/>
        <w:rPr>
          <w:rFonts w:ascii="Book Antiqua" w:hAnsi="Book Antiqua"/>
        </w:rPr>
      </w:pPr>
      <w:r w:rsidRPr="00397C4D">
        <w:rPr>
          <w:rFonts w:ascii="Book Antiqua" w:hAnsi="Book Antiqua"/>
          <w:u w:val="single"/>
        </w:rPr>
        <w:t>ARTÍCULO</w:t>
      </w:r>
      <w:r w:rsidR="00A777ED" w:rsidRPr="00397C4D">
        <w:rPr>
          <w:rFonts w:ascii="Book Antiqua" w:hAnsi="Book Antiqua"/>
          <w:u w:val="single"/>
        </w:rPr>
        <w:t xml:space="preserve"> DÉCIMO PRIMERO</w:t>
      </w:r>
      <w:r>
        <w:rPr>
          <w:rFonts w:ascii="Book Antiqua" w:hAnsi="Book Antiqua"/>
        </w:rPr>
        <w:t xml:space="preserve">: </w:t>
      </w:r>
      <w:r w:rsidR="004A45A5" w:rsidRPr="00991227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4A45A5" w:rsidRPr="00991227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991227" w:rsidRPr="00991227" w:rsidSect="00842594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0315" w:rsidRDefault="00AE0315">
      <w:r>
        <w:separator/>
      </w:r>
    </w:p>
  </w:endnote>
  <w:endnote w:type="continuationSeparator" w:id="0">
    <w:p w:rsidR="00AE0315" w:rsidRDefault="00AE03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1E737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842594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0315" w:rsidRDefault="00AE0315">
      <w:r>
        <w:separator/>
      </w:r>
    </w:p>
  </w:footnote>
  <w:footnote w:type="continuationSeparator" w:id="0">
    <w:p w:rsidR="00AE0315" w:rsidRDefault="00AE03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55AF4"/>
    <w:rsid w:val="00060485"/>
    <w:rsid w:val="00061BB6"/>
    <w:rsid w:val="00061C2D"/>
    <w:rsid w:val="000D48ED"/>
    <w:rsid w:val="000E2D64"/>
    <w:rsid w:val="000E4D84"/>
    <w:rsid w:val="00134DB6"/>
    <w:rsid w:val="00136F3D"/>
    <w:rsid w:val="0014563B"/>
    <w:rsid w:val="00195379"/>
    <w:rsid w:val="001C27C1"/>
    <w:rsid w:val="001C638B"/>
    <w:rsid w:val="001E7370"/>
    <w:rsid w:val="001F3342"/>
    <w:rsid w:val="002115B2"/>
    <w:rsid w:val="00217FB9"/>
    <w:rsid w:val="00245DAF"/>
    <w:rsid w:val="00251E39"/>
    <w:rsid w:val="003122CC"/>
    <w:rsid w:val="00313875"/>
    <w:rsid w:val="00315DF7"/>
    <w:rsid w:val="00372DA9"/>
    <w:rsid w:val="0037483C"/>
    <w:rsid w:val="00397C4D"/>
    <w:rsid w:val="003A5B74"/>
    <w:rsid w:val="004369E0"/>
    <w:rsid w:val="004A37DD"/>
    <w:rsid w:val="004A45A5"/>
    <w:rsid w:val="004A7079"/>
    <w:rsid w:val="004D12D3"/>
    <w:rsid w:val="00584CDC"/>
    <w:rsid w:val="005B4D6E"/>
    <w:rsid w:val="005D2CBD"/>
    <w:rsid w:val="0060255B"/>
    <w:rsid w:val="00614C0C"/>
    <w:rsid w:val="00614EAF"/>
    <w:rsid w:val="00622522"/>
    <w:rsid w:val="0067008B"/>
    <w:rsid w:val="00687BE7"/>
    <w:rsid w:val="006C5953"/>
    <w:rsid w:val="006E5D3E"/>
    <w:rsid w:val="0070001B"/>
    <w:rsid w:val="007075FA"/>
    <w:rsid w:val="007408F6"/>
    <w:rsid w:val="00785072"/>
    <w:rsid w:val="007B2669"/>
    <w:rsid w:val="008015DF"/>
    <w:rsid w:val="00842594"/>
    <w:rsid w:val="00890850"/>
    <w:rsid w:val="008B4FC9"/>
    <w:rsid w:val="008B620A"/>
    <w:rsid w:val="008E40C6"/>
    <w:rsid w:val="00902356"/>
    <w:rsid w:val="009051BD"/>
    <w:rsid w:val="00991227"/>
    <w:rsid w:val="009D285F"/>
    <w:rsid w:val="00A02CE2"/>
    <w:rsid w:val="00A35E38"/>
    <w:rsid w:val="00A52049"/>
    <w:rsid w:val="00A55608"/>
    <w:rsid w:val="00A777ED"/>
    <w:rsid w:val="00AA61DC"/>
    <w:rsid w:val="00AE0315"/>
    <w:rsid w:val="00B21040"/>
    <w:rsid w:val="00B2397E"/>
    <w:rsid w:val="00B369A2"/>
    <w:rsid w:val="00B80D48"/>
    <w:rsid w:val="00B87648"/>
    <w:rsid w:val="00BB407D"/>
    <w:rsid w:val="00BD7A97"/>
    <w:rsid w:val="00C60C0D"/>
    <w:rsid w:val="00C80A24"/>
    <w:rsid w:val="00C86ED5"/>
    <w:rsid w:val="00C94C19"/>
    <w:rsid w:val="00CB4CFA"/>
    <w:rsid w:val="00CE310D"/>
    <w:rsid w:val="00CF4B73"/>
    <w:rsid w:val="00D437AE"/>
    <w:rsid w:val="00D62754"/>
    <w:rsid w:val="00D6495E"/>
    <w:rsid w:val="00D72D54"/>
    <w:rsid w:val="00E051A4"/>
    <w:rsid w:val="00E22466"/>
    <w:rsid w:val="00E32D65"/>
    <w:rsid w:val="00E43C47"/>
    <w:rsid w:val="00E73EFA"/>
    <w:rsid w:val="00EE301E"/>
    <w:rsid w:val="00F2179F"/>
    <w:rsid w:val="00F3355C"/>
    <w:rsid w:val="00F37F0A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9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1069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6938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10</cp:revision>
  <cp:lastPrinted>2018-04-26T15:09:00Z</cp:lastPrinted>
  <dcterms:created xsi:type="dcterms:W3CDTF">2018-04-13T12:48:00Z</dcterms:created>
  <dcterms:modified xsi:type="dcterms:W3CDTF">2018-04-26T15:09:00Z</dcterms:modified>
</cp:coreProperties>
</file>