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5A4" w:rsidRPr="005C65A4" w:rsidRDefault="005C65A4" w:rsidP="005C65A4">
      <w:pPr>
        <w:keepNext/>
        <w:spacing w:after="180" w:line="240" w:lineRule="auto"/>
        <w:jc w:val="right"/>
        <w:rPr>
          <w:rFonts w:ascii="Book Antiqua" w:hAnsi="Book Antiqua" w:cs="Times New Roman"/>
          <w:sz w:val="24"/>
        </w:rPr>
      </w:pPr>
      <w:r w:rsidRPr="005C65A4">
        <w:rPr>
          <w:rFonts w:ascii="Book Antiqua" w:hAnsi="Book Antiqua" w:cs="Times New Roman"/>
          <w:sz w:val="24"/>
        </w:rPr>
        <w:t>Yerba Buena, 29 de Abril de 1998</w:t>
      </w:r>
    </w:p>
    <w:p w:rsidR="005C65A4" w:rsidRPr="00DF184C" w:rsidRDefault="005C65A4" w:rsidP="005C65A4">
      <w:pPr>
        <w:keepNext/>
        <w:spacing w:before="60" w:after="180" w:line="240" w:lineRule="auto"/>
        <w:jc w:val="left"/>
        <w:rPr>
          <w:rFonts w:ascii="Book Antiqua" w:hAnsi="Book Antiqua" w:cs="Times New Roman"/>
          <w:b/>
          <w:sz w:val="24"/>
        </w:rPr>
      </w:pPr>
      <w:r w:rsidRPr="00DF184C">
        <w:rPr>
          <w:rFonts w:ascii="Book Antiqua" w:hAnsi="Book Antiqua" w:cs="Times New Roman"/>
          <w:b/>
          <w:sz w:val="24"/>
        </w:rPr>
        <w:t>ORDENANZA Nº 920</w:t>
      </w:r>
    </w:p>
    <w:p w:rsidR="005C65A4" w:rsidRPr="00DF184C" w:rsidRDefault="005C65A4" w:rsidP="005C65A4">
      <w:pPr>
        <w:keepNext/>
        <w:spacing w:before="60" w:after="60" w:line="240" w:lineRule="auto"/>
        <w:jc w:val="left"/>
        <w:rPr>
          <w:rFonts w:ascii="Book Antiqua" w:hAnsi="Book Antiqua" w:cs="Times New Roman"/>
          <w:b/>
          <w:sz w:val="24"/>
        </w:rPr>
      </w:pPr>
      <w:r w:rsidRPr="00DF184C">
        <w:rPr>
          <w:rFonts w:ascii="Book Antiqua" w:hAnsi="Book Antiqua" w:cs="Times New Roman"/>
          <w:b/>
          <w:sz w:val="24"/>
        </w:rPr>
        <w:t>VISTO</w:t>
      </w:r>
      <w:r w:rsidR="00C37420" w:rsidRPr="00DF184C">
        <w:rPr>
          <w:rFonts w:ascii="Book Antiqua" w:hAnsi="Book Antiqua" w:cs="Times New Roman"/>
          <w:b/>
          <w:sz w:val="24"/>
        </w:rPr>
        <w:t xml:space="preserve">: </w:t>
      </w:r>
    </w:p>
    <w:p w:rsidR="005942AC" w:rsidRPr="00DF184C" w:rsidRDefault="00A409F4" w:rsidP="005C65A4">
      <w:pPr>
        <w:keepNext/>
        <w:spacing w:after="180" w:line="240" w:lineRule="auto"/>
        <w:rPr>
          <w:rFonts w:ascii="Book Antiqua" w:hAnsi="Book Antiqua" w:cs="Times New Roman"/>
          <w:sz w:val="24"/>
        </w:rPr>
      </w:pPr>
      <w:r w:rsidRPr="00DF184C">
        <w:rPr>
          <w:rFonts w:ascii="Book Antiqua" w:hAnsi="Book Antiqua" w:cs="Times New Roman"/>
          <w:sz w:val="24"/>
        </w:rPr>
        <w:t>Las Ordenanzas 911/98</w:t>
      </w:r>
      <w:r w:rsidR="005C65A4" w:rsidRPr="00DF184C">
        <w:rPr>
          <w:rFonts w:ascii="Book Antiqua" w:hAnsi="Book Antiqua" w:cs="Times New Roman"/>
          <w:sz w:val="24"/>
        </w:rPr>
        <w:t xml:space="preserve">; </w:t>
      </w:r>
      <w:r w:rsidRPr="00DF184C">
        <w:rPr>
          <w:rFonts w:ascii="Book Antiqua" w:hAnsi="Book Antiqua" w:cs="Times New Roman"/>
          <w:sz w:val="24"/>
        </w:rPr>
        <w:t>679/95 y el expediente 327-Y-96</w:t>
      </w:r>
      <w:r w:rsidR="005C65A4" w:rsidRPr="00DF184C">
        <w:rPr>
          <w:rFonts w:ascii="Book Antiqua" w:hAnsi="Book Antiqua" w:cs="Times New Roman"/>
          <w:sz w:val="24"/>
        </w:rPr>
        <w:t xml:space="preserve">; </w:t>
      </w:r>
      <w:r w:rsidRPr="00DF184C">
        <w:rPr>
          <w:rFonts w:ascii="Book Antiqua" w:hAnsi="Book Antiqua" w:cs="Times New Roman"/>
          <w:sz w:val="24"/>
        </w:rPr>
        <w:t>y</w:t>
      </w:r>
    </w:p>
    <w:p w:rsidR="005C65A4" w:rsidRPr="00DF184C" w:rsidRDefault="005C65A4" w:rsidP="005C65A4">
      <w:pPr>
        <w:keepNext/>
        <w:spacing w:before="60" w:after="60" w:line="240" w:lineRule="auto"/>
        <w:jc w:val="left"/>
        <w:rPr>
          <w:rFonts w:ascii="Book Antiqua" w:hAnsi="Book Antiqua" w:cs="Times New Roman"/>
          <w:b/>
          <w:sz w:val="24"/>
        </w:rPr>
      </w:pPr>
      <w:r w:rsidRPr="00DF184C">
        <w:rPr>
          <w:rFonts w:ascii="Book Antiqua" w:hAnsi="Book Antiqua" w:cs="Times New Roman"/>
          <w:b/>
          <w:sz w:val="24"/>
        </w:rPr>
        <w:t>CONSIDERANDO</w:t>
      </w:r>
      <w:r w:rsidR="00C37420" w:rsidRPr="00DF184C">
        <w:rPr>
          <w:rFonts w:ascii="Book Antiqua" w:hAnsi="Book Antiqua" w:cs="Times New Roman"/>
          <w:b/>
          <w:sz w:val="24"/>
        </w:rPr>
        <w:t xml:space="preserve">: </w:t>
      </w:r>
    </w:p>
    <w:p w:rsidR="00AE1AE0" w:rsidRPr="00DF184C" w:rsidRDefault="00C37420" w:rsidP="005C65A4">
      <w:pPr>
        <w:keepNext/>
        <w:spacing w:after="180" w:line="240" w:lineRule="auto"/>
        <w:rPr>
          <w:rFonts w:ascii="Book Antiqua" w:hAnsi="Book Antiqua" w:cs="Times New Roman"/>
          <w:sz w:val="24"/>
        </w:rPr>
      </w:pPr>
      <w:r w:rsidRPr="00DF184C">
        <w:rPr>
          <w:rFonts w:ascii="Book Antiqua" w:hAnsi="Book Antiqua" w:cs="Times New Roman"/>
          <w:sz w:val="24"/>
        </w:rPr>
        <w:t>Que mediante Ordenanza Nº 911 del 01 de Abril de 1.998 se impone el nombre de “MADRE TERESA DE CALCUTA”, a un pasaje paralelo a la calle Pedro Juan Luis Fanzolato;</w:t>
      </w:r>
    </w:p>
    <w:p w:rsidR="00AE1AE0" w:rsidRPr="00DF184C" w:rsidRDefault="00C37420" w:rsidP="005C65A4">
      <w:pPr>
        <w:keepNext/>
        <w:spacing w:after="180" w:line="240" w:lineRule="auto"/>
        <w:rPr>
          <w:rFonts w:ascii="Book Antiqua" w:hAnsi="Book Antiqua" w:cs="Times New Roman"/>
          <w:sz w:val="24"/>
        </w:rPr>
      </w:pPr>
      <w:r w:rsidRPr="00DF184C">
        <w:rPr>
          <w:rFonts w:ascii="Book Antiqua" w:hAnsi="Book Antiqua" w:cs="Times New Roman"/>
          <w:sz w:val="24"/>
        </w:rPr>
        <w:t>Que por Ordenanza Nº 679 del 05 de Abril de 1.995 se había otorgado el nombre de “Madre Teresa de Calcuta” a un Pasaje del Bº Telefónico de nuestra Ciudad;</w:t>
      </w:r>
    </w:p>
    <w:p w:rsidR="00AE1AE0" w:rsidRPr="00DF184C" w:rsidRDefault="00A409F4" w:rsidP="005C65A4">
      <w:pPr>
        <w:keepNext/>
        <w:spacing w:after="180" w:line="240" w:lineRule="auto"/>
        <w:rPr>
          <w:rFonts w:ascii="Book Antiqua" w:hAnsi="Book Antiqua" w:cs="Times New Roman"/>
          <w:sz w:val="24"/>
        </w:rPr>
      </w:pPr>
      <w:r w:rsidRPr="00DF184C">
        <w:rPr>
          <w:rFonts w:ascii="Book Antiqua" w:hAnsi="Book Antiqua" w:cs="Times New Roman"/>
          <w:sz w:val="24"/>
        </w:rPr>
        <w:t>Que se hace necesario subsanar esta situación</w:t>
      </w:r>
      <w:r w:rsidR="005C65A4" w:rsidRPr="00DF184C">
        <w:rPr>
          <w:rFonts w:ascii="Book Antiqua" w:hAnsi="Book Antiqua" w:cs="Times New Roman"/>
          <w:sz w:val="24"/>
        </w:rPr>
        <w:t>;</w:t>
      </w:r>
    </w:p>
    <w:p w:rsidR="00AE1AE0" w:rsidRPr="00DF184C" w:rsidRDefault="00A409F4" w:rsidP="005C65A4">
      <w:pPr>
        <w:keepNext/>
        <w:spacing w:after="180" w:line="240" w:lineRule="auto"/>
        <w:rPr>
          <w:rFonts w:ascii="Book Antiqua" w:hAnsi="Book Antiqua" w:cs="Times New Roman"/>
          <w:sz w:val="24"/>
        </w:rPr>
      </w:pPr>
      <w:r w:rsidRPr="00DF184C">
        <w:rPr>
          <w:rFonts w:ascii="Book Antiqua" w:hAnsi="Book Antiqua" w:cs="Times New Roman"/>
          <w:sz w:val="24"/>
        </w:rPr>
        <w:t>Que mediante el expediente citado en el Visto</w:t>
      </w:r>
      <w:r w:rsidR="005C65A4" w:rsidRPr="00DF184C">
        <w:rPr>
          <w:rFonts w:ascii="Book Antiqua" w:hAnsi="Book Antiqua" w:cs="Times New Roman"/>
          <w:sz w:val="24"/>
        </w:rPr>
        <w:t xml:space="preserve">, </w:t>
      </w:r>
      <w:r w:rsidRPr="00DF184C">
        <w:rPr>
          <w:rFonts w:ascii="Book Antiqua" w:hAnsi="Book Antiqua" w:cs="Times New Roman"/>
          <w:sz w:val="24"/>
        </w:rPr>
        <w:t>el Departamento Ejecutivo eleva a consideración de este Cuerpo la solicitud de directivos del Aero Club Tucumán</w:t>
      </w:r>
      <w:r w:rsidR="005C65A4" w:rsidRPr="00DF184C">
        <w:rPr>
          <w:rFonts w:ascii="Book Antiqua" w:hAnsi="Book Antiqua" w:cs="Times New Roman"/>
          <w:sz w:val="24"/>
        </w:rPr>
        <w:t xml:space="preserve">, </w:t>
      </w:r>
      <w:r w:rsidRPr="00DF184C">
        <w:rPr>
          <w:rFonts w:ascii="Book Antiqua" w:hAnsi="Book Antiqua" w:cs="Times New Roman"/>
          <w:sz w:val="24"/>
        </w:rPr>
        <w:t>del archivo Histórico de la provincia y de vecinos y familiares</w:t>
      </w:r>
      <w:r w:rsidR="005C65A4" w:rsidRPr="00DF184C">
        <w:rPr>
          <w:rFonts w:ascii="Book Antiqua" w:hAnsi="Book Antiqua" w:cs="Times New Roman"/>
          <w:sz w:val="24"/>
        </w:rPr>
        <w:t xml:space="preserve">, </w:t>
      </w:r>
      <w:r w:rsidRPr="00DF184C">
        <w:rPr>
          <w:rFonts w:ascii="Book Antiqua" w:hAnsi="Book Antiqua" w:cs="Times New Roman"/>
          <w:sz w:val="24"/>
        </w:rPr>
        <w:t>de imponer el nombre de “Dr</w:t>
      </w:r>
      <w:r w:rsidR="005C65A4" w:rsidRPr="00DF184C">
        <w:rPr>
          <w:rFonts w:ascii="Book Antiqua" w:hAnsi="Book Antiqua" w:cs="Times New Roman"/>
          <w:sz w:val="24"/>
        </w:rPr>
        <w:t xml:space="preserve">. </w:t>
      </w:r>
      <w:r w:rsidRPr="00DF184C">
        <w:rPr>
          <w:rFonts w:ascii="Book Antiqua" w:hAnsi="Book Antiqua" w:cs="Times New Roman"/>
          <w:sz w:val="24"/>
        </w:rPr>
        <w:t>NICANOR POSSE” a una arteria de nuestro Municipio</w:t>
      </w:r>
      <w:r w:rsidR="005C65A4" w:rsidRPr="00DF184C">
        <w:rPr>
          <w:rFonts w:ascii="Book Antiqua" w:hAnsi="Book Antiqua" w:cs="Times New Roman"/>
          <w:sz w:val="24"/>
        </w:rPr>
        <w:t>;</w:t>
      </w:r>
    </w:p>
    <w:p w:rsidR="00AE1AE0" w:rsidRPr="00DF184C" w:rsidRDefault="00C37420" w:rsidP="005C65A4">
      <w:pPr>
        <w:keepNext/>
        <w:spacing w:after="180" w:line="240" w:lineRule="auto"/>
        <w:rPr>
          <w:rFonts w:ascii="Book Antiqua" w:hAnsi="Book Antiqua" w:cs="Times New Roman"/>
          <w:sz w:val="24"/>
        </w:rPr>
      </w:pPr>
      <w:r w:rsidRPr="00DF184C">
        <w:rPr>
          <w:rFonts w:ascii="Book Antiqua" w:hAnsi="Book Antiqua" w:cs="Times New Roman"/>
          <w:sz w:val="24"/>
        </w:rPr>
        <w:t>Que el Dr. Nicanor Posse, nacido en San Miguel de Tucumán el 16 de enero de 1.879 y fallecido el 30 de Julio de 1.937, hijo de una antigua familia de nuestro medio, fue un tucumano de vasta trayectoria tanto en política como en la esfera empresarial-, introdujo varias disciplinas deportivas a nuestra provincia (entre ellas el boxeo y esgrima) fundó el club All Boys y fue propulsor, fundador y primer presidente del Aero Club Tucumán, cuyas instalaciones se encuentran en nuestro Municipio actualmente, en la faz política fue fundador del primer Comité de la Juventud de la Unión Cívica Radical; fue Legislador durante la Gobernación del Dr. Ernesto Padilla, candidato a Intendente por San Miguel de Tucumán y a su fallecimiento era Senador Provincial;</w:t>
      </w:r>
    </w:p>
    <w:p w:rsidR="00AE1AE0" w:rsidRPr="00DF184C" w:rsidRDefault="00A409F4" w:rsidP="005C65A4">
      <w:pPr>
        <w:keepNext/>
        <w:spacing w:after="180" w:line="240" w:lineRule="auto"/>
        <w:rPr>
          <w:rFonts w:ascii="Book Antiqua" w:hAnsi="Book Antiqua" w:cs="Times New Roman"/>
          <w:sz w:val="24"/>
        </w:rPr>
      </w:pPr>
      <w:r w:rsidRPr="00DF184C">
        <w:rPr>
          <w:rFonts w:ascii="Book Antiqua" w:hAnsi="Book Antiqua" w:cs="Times New Roman"/>
          <w:sz w:val="24"/>
        </w:rPr>
        <w:t>Que este preclaro Tucumano no ha tenido aun el merecido reconocimiento por parte de sus comprovincianos</w:t>
      </w:r>
      <w:r w:rsidR="005C65A4" w:rsidRPr="00DF184C">
        <w:rPr>
          <w:rFonts w:ascii="Book Antiqua" w:hAnsi="Book Antiqua" w:cs="Times New Roman"/>
          <w:sz w:val="24"/>
        </w:rPr>
        <w:t>;</w:t>
      </w:r>
    </w:p>
    <w:p w:rsidR="00AE1AE0" w:rsidRPr="00DF184C" w:rsidRDefault="00AE1AE0" w:rsidP="00AE1AE0">
      <w:pPr>
        <w:keepNext/>
        <w:spacing w:before="240" w:after="240" w:line="240" w:lineRule="auto"/>
        <w:ind w:left="1843" w:right="1843"/>
        <w:jc w:val="center"/>
        <w:rPr>
          <w:rFonts w:ascii="Book Antiqua" w:hAnsi="Book Antiqua" w:cs="Times New Roman"/>
          <w:sz w:val="24"/>
        </w:rPr>
      </w:pPr>
      <w:r w:rsidRPr="00DF184C">
        <w:rPr>
          <w:rFonts w:ascii="Book Antiqua" w:hAnsi="Book Antiqua" w:cs="Times New Roman"/>
          <w:b/>
          <w:sz w:val="24"/>
        </w:rPr>
        <w:t>EL CONCEJO DELIBERANTE SANCIONA CON FUERZA DE ORDENANZA</w:t>
      </w:r>
      <w:r w:rsidR="00C37420" w:rsidRPr="00DF184C">
        <w:rPr>
          <w:rFonts w:ascii="Book Antiqua" w:hAnsi="Book Antiqua" w:cs="Times New Roman"/>
          <w:sz w:val="24"/>
        </w:rPr>
        <w:t xml:space="preserve">: </w:t>
      </w:r>
    </w:p>
    <w:p w:rsidR="00AE1AE0" w:rsidRPr="00DF184C" w:rsidRDefault="003C6C06" w:rsidP="003C6C06">
      <w:pPr>
        <w:keepNext/>
        <w:spacing w:after="180" w:line="240" w:lineRule="auto"/>
        <w:rPr>
          <w:rFonts w:ascii="Book Antiqua" w:hAnsi="Book Antiqua" w:cs="Times New Roman"/>
          <w:sz w:val="24"/>
        </w:rPr>
      </w:pPr>
      <w:r w:rsidRPr="003C6C06">
        <w:rPr>
          <w:rFonts w:ascii="Book Antiqua" w:hAnsi="Book Antiqua" w:cs="Times New Roman"/>
          <w:sz w:val="24"/>
          <w:u w:val="single"/>
        </w:rPr>
        <w:t>ARTÍCULO PRIMERO</w:t>
      </w:r>
      <w:r w:rsidR="00C37420" w:rsidRPr="00C37420">
        <w:rPr>
          <w:rFonts w:ascii="Book Antiqua" w:hAnsi="Book Antiqua" w:cs="Times New Roman"/>
          <w:sz w:val="24"/>
        </w:rPr>
        <w:t>:</w:t>
      </w:r>
      <w:r w:rsidR="00C37420" w:rsidRPr="00DF184C">
        <w:rPr>
          <w:rFonts w:ascii="Book Antiqua" w:hAnsi="Book Antiqua" w:cs="Times New Roman"/>
          <w:sz w:val="24"/>
        </w:rPr>
        <w:t xml:space="preserve"> MODIFICASE el Artículo Cuarto de la Ordenanza Nº 679 del 05 de Abril de 1.995, el que quedará redactado de la siguiente forma: </w:t>
      </w:r>
    </w:p>
    <w:p w:rsidR="00AE1AE0" w:rsidRPr="00DF184C" w:rsidRDefault="00A409F4" w:rsidP="00C37420">
      <w:pPr>
        <w:keepNext/>
        <w:spacing w:after="180" w:line="240" w:lineRule="auto"/>
        <w:ind w:left="284" w:right="282"/>
        <w:rPr>
          <w:rFonts w:ascii="Book Antiqua" w:hAnsi="Book Antiqua" w:cs="Times New Roman"/>
          <w:sz w:val="24"/>
        </w:rPr>
      </w:pPr>
      <w:r w:rsidRPr="00DF184C">
        <w:rPr>
          <w:rFonts w:ascii="Book Antiqua" w:hAnsi="Book Antiqua" w:cs="Times New Roman"/>
          <w:sz w:val="24"/>
        </w:rPr>
        <w:t>“Artículo Cuarto</w:t>
      </w:r>
      <w:r w:rsidR="00C37420" w:rsidRPr="00DF184C">
        <w:rPr>
          <w:rFonts w:ascii="Book Antiqua" w:hAnsi="Book Antiqua" w:cs="Times New Roman"/>
          <w:sz w:val="24"/>
        </w:rPr>
        <w:t xml:space="preserve">: </w:t>
      </w:r>
      <w:r w:rsidRPr="00DF184C">
        <w:rPr>
          <w:rFonts w:ascii="Book Antiqua" w:hAnsi="Book Antiqua" w:cs="Times New Roman"/>
          <w:sz w:val="24"/>
        </w:rPr>
        <w:t>OTORGASE el nombre de “DR</w:t>
      </w:r>
      <w:r w:rsidR="005C65A4" w:rsidRPr="00DF184C">
        <w:rPr>
          <w:rFonts w:ascii="Book Antiqua" w:hAnsi="Book Antiqua" w:cs="Times New Roman"/>
          <w:sz w:val="24"/>
        </w:rPr>
        <w:t xml:space="preserve">. </w:t>
      </w:r>
      <w:r w:rsidRPr="00DF184C">
        <w:rPr>
          <w:rFonts w:ascii="Book Antiqua" w:hAnsi="Book Antiqua" w:cs="Times New Roman"/>
          <w:sz w:val="24"/>
        </w:rPr>
        <w:t>NICANOR POSSE” el pasaje perpendicular al Sur de la Avda</w:t>
      </w:r>
      <w:r w:rsidR="005C65A4" w:rsidRPr="00DF184C">
        <w:rPr>
          <w:rFonts w:ascii="Book Antiqua" w:hAnsi="Book Antiqua" w:cs="Times New Roman"/>
          <w:sz w:val="24"/>
        </w:rPr>
        <w:t xml:space="preserve">. </w:t>
      </w:r>
      <w:r w:rsidRPr="00DF184C">
        <w:rPr>
          <w:rFonts w:ascii="Book Antiqua" w:hAnsi="Book Antiqua" w:cs="Times New Roman"/>
          <w:sz w:val="24"/>
        </w:rPr>
        <w:t>Presidente Perón</w:t>
      </w:r>
      <w:r w:rsidR="005C65A4" w:rsidRPr="00DF184C">
        <w:rPr>
          <w:rFonts w:ascii="Book Antiqua" w:hAnsi="Book Antiqua" w:cs="Times New Roman"/>
          <w:sz w:val="24"/>
        </w:rPr>
        <w:t xml:space="preserve">, </w:t>
      </w:r>
      <w:r w:rsidRPr="00DF184C">
        <w:rPr>
          <w:rFonts w:ascii="Book Antiqua" w:hAnsi="Book Antiqua" w:cs="Times New Roman"/>
          <w:sz w:val="24"/>
        </w:rPr>
        <w:t>1er</w:t>
      </w:r>
      <w:r w:rsidR="005C65A4" w:rsidRPr="00DF184C">
        <w:rPr>
          <w:rFonts w:ascii="Book Antiqua" w:hAnsi="Book Antiqua" w:cs="Times New Roman"/>
          <w:sz w:val="24"/>
        </w:rPr>
        <w:t xml:space="preserve">. </w:t>
      </w:r>
      <w:r w:rsidRPr="00DF184C">
        <w:rPr>
          <w:rFonts w:ascii="Book Antiqua" w:hAnsi="Book Antiqua" w:cs="Times New Roman"/>
          <w:sz w:val="24"/>
        </w:rPr>
        <w:t>paralelo hacia el Oeste de la Avda</w:t>
      </w:r>
      <w:r w:rsidR="005C65A4" w:rsidRPr="00DF184C">
        <w:rPr>
          <w:rFonts w:ascii="Book Antiqua" w:hAnsi="Book Antiqua" w:cs="Times New Roman"/>
          <w:sz w:val="24"/>
        </w:rPr>
        <w:t xml:space="preserve">. </w:t>
      </w:r>
      <w:r w:rsidRPr="00DF184C">
        <w:rPr>
          <w:rFonts w:ascii="Book Antiqua" w:hAnsi="Book Antiqua" w:cs="Times New Roman"/>
          <w:sz w:val="24"/>
        </w:rPr>
        <w:t>Pedro Maderuelo”</w:t>
      </w:r>
      <w:r w:rsidR="005C65A4" w:rsidRPr="00DF184C">
        <w:rPr>
          <w:rFonts w:ascii="Book Antiqua" w:hAnsi="Book Antiqua" w:cs="Times New Roman"/>
          <w:sz w:val="24"/>
        </w:rPr>
        <w:t>.</w:t>
      </w:r>
    </w:p>
    <w:p w:rsidR="006F2884" w:rsidRPr="005C65A4" w:rsidRDefault="003C6C06" w:rsidP="005C65A4">
      <w:pPr>
        <w:keepNext/>
        <w:spacing w:after="180" w:line="240" w:lineRule="auto"/>
        <w:rPr>
          <w:rFonts w:ascii="Book Antiqua" w:hAnsi="Book Antiqua" w:cs="Times New Roman"/>
          <w:sz w:val="24"/>
        </w:rPr>
      </w:pPr>
      <w:r w:rsidRPr="003C6C06">
        <w:rPr>
          <w:rFonts w:ascii="Book Antiqua" w:hAnsi="Book Antiqua" w:cs="Times New Roman"/>
          <w:sz w:val="24"/>
          <w:u w:val="single"/>
        </w:rPr>
        <w:t>ARTÍCULO SEGUNDO</w:t>
      </w:r>
      <w:r w:rsidR="00C37420" w:rsidRPr="00C37420">
        <w:rPr>
          <w:rFonts w:ascii="Book Antiqua" w:hAnsi="Book Antiqua" w:cs="Times New Roman"/>
          <w:sz w:val="24"/>
        </w:rPr>
        <w:t>:</w:t>
      </w:r>
      <w:r w:rsidR="00C37420" w:rsidRPr="00DF184C">
        <w:rPr>
          <w:rFonts w:ascii="Book Antiqua" w:hAnsi="Book Antiqua" w:cs="Times New Roman"/>
          <w:sz w:val="24"/>
        </w:rPr>
        <w:t xml:space="preserve"> </w:t>
      </w:r>
      <w:r w:rsidR="003F18DC" w:rsidRPr="00DF184C">
        <w:rPr>
          <w:rFonts w:ascii="Book Antiqua" w:hAnsi="Book Antiqua" w:cs="Times New Roman"/>
          <w:sz w:val="24"/>
        </w:rPr>
        <w:t>COMUNÍQUESE</w:t>
      </w:r>
      <w:r w:rsidR="005C65A4" w:rsidRPr="00DF184C">
        <w:rPr>
          <w:rFonts w:ascii="Book Antiqua" w:hAnsi="Book Antiqua" w:cs="Times New Roman"/>
          <w:sz w:val="24"/>
        </w:rPr>
        <w:t xml:space="preserve">, </w:t>
      </w:r>
      <w:r w:rsidR="003F18DC" w:rsidRPr="00DF184C">
        <w:rPr>
          <w:rFonts w:ascii="Book Antiqua" w:hAnsi="Book Antiqua" w:cs="Times New Roman"/>
          <w:sz w:val="24"/>
        </w:rPr>
        <w:t>CÓPIESE y ARCHÍVESE</w:t>
      </w:r>
      <w:r w:rsidR="005C65A4" w:rsidRPr="00DF184C">
        <w:rPr>
          <w:rFonts w:ascii="Book Antiqua" w:hAnsi="Book Antiqua" w:cs="Times New Roman"/>
          <w:sz w:val="24"/>
        </w:rPr>
        <w:t>.</w:t>
      </w:r>
      <w:r w:rsidR="00DF184C" w:rsidRPr="005C65A4">
        <w:rPr>
          <w:rFonts w:ascii="Book Antiqua" w:hAnsi="Book Antiqua" w:cs="Times New Roman"/>
          <w:sz w:val="24"/>
        </w:rPr>
        <w:t xml:space="preserve"> </w:t>
      </w:r>
    </w:p>
    <w:sectPr w:rsidR="006F2884" w:rsidRPr="005C65A4" w:rsidSect="009441E8">
      <w:footerReference w:type="default" r:id="rId7"/>
      <w:pgSz w:w="11906" w:h="16838"/>
      <w:pgMar w:top="1417" w:right="1134" w:bottom="1134" w:left="1701" w:header="709" w:footer="709" w:gutter="0"/>
      <w:pgNumType w:start="86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D5253" w:rsidRDefault="00BD5253" w:rsidP="00BD5253">
      <w:pPr>
        <w:spacing w:after="0" w:line="240" w:lineRule="auto"/>
      </w:pPr>
      <w:r>
        <w:separator/>
      </w:r>
    </w:p>
  </w:endnote>
  <w:endnote w:type="continuationSeparator" w:id="0">
    <w:p w:rsidR="00BD5253" w:rsidRDefault="00BD5253" w:rsidP="00BD525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5253" w:rsidRPr="009441E8" w:rsidRDefault="00BD525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D5253" w:rsidRDefault="00BD5253" w:rsidP="00BD5253">
      <w:pPr>
        <w:spacing w:after="0" w:line="240" w:lineRule="auto"/>
      </w:pPr>
      <w:r>
        <w:separator/>
      </w:r>
    </w:p>
  </w:footnote>
  <w:footnote w:type="continuationSeparator" w:id="0">
    <w:p w:rsidR="00BD5253" w:rsidRDefault="00BD5253" w:rsidP="00BD525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C0B7BCE"/>
    <w:multiLevelType w:val="hybridMultilevel"/>
    <w:tmpl w:val="5092791A"/>
    <w:lvl w:ilvl="0" w:tplc="2C0A0017">
      <w:start w:val="1"/>
      <w:numFmt w:val="lowerLetter"/>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4F443637"/>
    <w:multiLevelType w:val="hybridMultilevel"/>
    <w:tmpl w:val="09347D9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7FAC4173"/>
    <w:multiLevelType w:val="hybridMultilevel"/>
    <w:tmpl w:val="96B2D37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D575E"/>
    <w:rsid w:val="00006336"/>
    <w:rsid w:val="00026599"/>
    <w:rsid w:val="000776C1"/>
    <w:rsid w:val="00082BDC"/>
    <w:rsid w:val="00091D44"/>
    <w:rsid w:val="001541C8"/>
    <w:rsid w:val="00166DB8"/>
    <w:rsid w:val="001B5EBF"/>
    <w:rsid w:val="001F3F32"/>
    <w:rsid w:val="00223126"/>
    <w:rsid w:val="002425E6"/>
    <w:rsid w:val="00265EB7"/>
    <w:rsid w:val="002A4313"/>
    <w:rsid w:val="002B02D4"/>
    <w:rsid w:val="002B6B80"/>
    <w:rsid w:val="002B7B8E"/>
    <w:rsid w:val="002D575E"/>
    <w:rsid w:val="002F7A92"/>
    <w:rsid w:val="00327797"/>
    <w:rsid w:val="0034678F"/>
    <w:rsid w:val="00347AC8"/>
    <w:rsid w:val="003C6C06"/>
    <w:rsid w:val="003D4460"/>
    <w:rsid w:val="003D6C70"/>
    <w:rsid w:val="003E657F"/>
    <w:rsid w:val="003F18DC"/>
    <w:rsid w:val="00413432"/>
    <w:rsid w:val="00450B7B"/>
    <w:rsid w:val="0047797F"/>
    <w:rsid w:val="004A7A1F"/>
    <w:rsid w:val="004C3588"/>
    <w:rsid w:val="004E0BE3"/>
    <w:rsid w:val="00501D5C"/>
    <w:rsid w:val="005067F5"/>
    <w:rsid w:val="0052307E"/>
    <w:rsid w:val="00565994"/>
    <w:rsid w:val="0057172E"/>
    <w:rsid w:val="0057703B"/>
    <w:rsid w:val="0058456F"/>
    <w:rsid w:val="005942AC"/>
    <w:rsid w:val="005C13C6"/>
    <w:rsid w:val="005C65A4"/>
    <w:rsid w:val="006802EC"/>
    <w:rsid w:val="006827B5"/>
    <w:rsid w:val="006B0C8A"/>
    <w:rsid w:val="006F2884"/>
    <w:rsid w:val="007128D4"/>
    <w:rsid w:val="00746262"/>
    <w:rsid w:val="00753A82"/>
    <w:rsid w:val="00771334"/>
    <w:rsid w:val="00785B0D"/>
    <w:rsid w:val="007871D0"/>
    <w:rsid w:val="007B60A3"/>
    <w:rsid w:val="007B73E1"/>
    <w:rsid w:val="007D708F"/>
    <w:rsid w:val="007E6ABD"/>
    <w:rsid w:val="007F1AB9"/>
    <w:rsid w:val="008057AE"/>
    <w:rsid w:val="008E4B70"/>
    <w:rsid w:val="009441E8"/>
    <w:rsid w:val="009524C3"/>
    <w:rsid w:val="009754E1"/>
    <w:rsid w:val="00985C1B"/>
    <w:rsid w:val="009961AF"/>
    <w:rsid w:val="00A1674A"/>
    <w:rsid w:val="00A33568"/>
    <w:rsid w:val="00A33F68"/>
    <w:rsid w:val="00A409F4"/>
    <w:rsid w:val="00A50900"/>
    <w:rsid w:val="00A703B2"/>
    <w:rsid w:val="00A91CB2"/>
    <w:rsid w:val="00AC66F0"/>
    <w:rsid w:val="00AE1AE0"/>
    <w:rsid w:val="00B30538"/>
    <w:rsid w:val="00B61578"/>
    <w:rsid w:val="00B70727"/>
    <w:rsid w:val="00B923D8"/>
    <w:rsid w:val="00B96B75"/>
    <w:rsid w:val="00BB2ED4"/>
    <w:rsid w:val="00BB6B68"/>
    <w:rsid w:val="00BD5253"/>
    <w:rsid w:val="00C049C7"/>
    <w:rsid w:val="00C37420"/>
    <w:rsid w:val="00CB1BF6"/>
    <w:rsid w:val="00CD3053"/>
    <w:rsid w:val="00CE1123"/>
    <w:rsid w:val="00D25EED"/>
    <w:rsid w:val="00D473A1"/>
    <w:rsid w:val="00D65524"/>
    <w:rsid w:val="00D9568B"/>
    <w:rsid w:val="00DA6E7E"/>
    <w:rsid w:val="00DF184C"/>
    <w:rsid w:val="00E022C2"/>
    <w:rsid w:val="00E34AE4"/>
    <w:rsid w:val="00E403E3"/>
    <w:rsid w:val="00E47BB3"/>
    <w:rsid w:val="00E72265"/>
    <w:rsid w:val="00E76522"/>
    <w:rsid w:val="00EC064E"/>
    <w:rsid w:val="00ED21AD"/>
    <w:rsid w:val="00EE2751"/>
    <w:rsid w:val="00EF0264"/>
    <w:rsid w:val="00F84D7E"/>
    <w:rsid w:val="00FD4556"/>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B73E1"/>
    <w:pPr>
      <w:ind w:left="720"/>
      <w:contextualSpacing/>
    </w:pPr>
  </w:style>
  <w:style w:type="paragraph" w:styleId="Encabezado">
    <w:name w:val="header"/>
    <w:basedOn w:val="Normal"/>
    <w:link w:val="EncabezadoCar"/>
    <w:uiPriority w:val="99"/>
    <w:semiHidden/>
    <w:unhideWhenUsed/>
    <w:rsid w:val="00BD52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D5253"/>
  </w:style>
  <w:style w:type="paragraph" w:styleId="Piedepgina">
    <w:name w:val="footer"/>
    <w:basedOn w:val="Normal"/>
    <w:link w:val="PiedepginaCar"/>
    <w:uiPriority w:val="99"/>
    <w:semiHidden/>
    <w:unhideWhenUsed/>
    <w:rsid w:val="00BD52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D5253"/>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323</Words>
  <Characters>1777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27</cp:revision>
  <cp:lastPrinted>2017-10-04T15:15:00Z</cp:lastPrinted>
  <dcterms:created xsi:type="dcterms:W3CDTF">2016-12-13T23:00:00Z</dcterms:created>
  <dcterms:modified xsi:type="dcterms:W3CDTF">2017-10-04T15:15:00Z</dcterms:modified>
</cp:coreProperties>
</file>