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8C6" w:rsidRPr="00E068C6" w:rsidRDefault="00E068C6" w:rsidP="00E068C6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068C6">
        <w:rPr>
          <w:rFonts w:ascii="Book Antiqua" w:hAnsi="Book Antiqua" w:cs="Times New Roman"/>
          <w:sz w:val="24"/>
          <w:szCs w:val="24"/>
        </w:rPr>
        <w:t>Yerba Buena, 22 de Diciembre de 1986</w:t>
      </w:r>
    </w:p>
    <w:p w:rsidR="00E068C6" w:rsidRPr="00E068C6" w:rsidRDefault="00E068C6" w:rsidP="00E068C6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068C6">
        <w:rPr>
          <w:rFonts w:ascii="Book Antiqua" w:hAnsi="Book Antiqua" w:cs="Times New Roman"/>
          <w:b/>
          <w:sz w:val="24"/>
          <w:szCs w:val="24"/>
        </w:rPr>
        <w:t>ORDENANZA Nº 217</w:t>
      </w:r>
    </w:p>
    <w:p w:rsidR="00E068C6" w:rsidRPr="00E068C6" w:rsidRDefault="00E068C6" w:rsidP="00E068C6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068C6">
        <w:rPr>
          <w:rFonts w:ascii="Book Antiqua" w:hAnsi="Book Antiqua" w:cs="Times New Roman"/>
          <w:b/>
          <w:sz w:val="24"/>
          <w:szCs w:val="24"/>
        </w:rPr>
        <w:t>VISTO:</w:t>
      </w:r>
    </w:p>
    <w:p w:rsidR="007C3F6A" w:rsidRPr="00E068C6" w:rsidRDefault="00E068C6" w:rsidP="00E068C6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0148A" w:rsidRPr="00E068C6">
        <w:rPr>
          <w:rFonts w:ascii="Book Antiqua" w:hAnsi="Book Antiqua" w:cs="Times New Roman"/>
          <w:sz w:val="24"/>
          <w:szCs w:val="24"/>
        </w:rPr>
        <w:t>Que los Miembros de la agrupación Perito Moreno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0148A" w:rsidRPr="00E068C6">
        <w:rPr>
          <w:rFonts w:ascii="Book Antiqua" w:hAnsi="Book Antiqua" w:cs="Times New Roman"/>
          <w:sz w:val="24"/>
          <w:szCs w:val="24"/>
        </w:rPr>
        <w:t>con domicilio en calle Santo Domingo N° 1725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0148A" w:rsidRPr="00E068C6">
        <w:rPr>
          <w:rFonts w:ascii="Book Antiqua" w:hAnsi="Book Antiqua" w:cs="Times New Roman"/>
          <w:sz w:val="24"/>
          <w:szCs w:val="24"/>
        </w:rPr>
        <w:t>del Barrio Viajantes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0148A" w:rsidRPr="00E068C6">
        <w:rPr>
          <w:rFonts w:ascii="Book Antiqua" w:hAnsi="Book Antiqua" w:cs="Times New Roman"/>
          <w:sz w:val="24"/>
          <w:szCs w:val="24"/>
        </w:rPr>
        <w:t>de ésta Ciudad- y como parte de los homenajes que oportunamente se rendirán en ocasión de cumplirse un nuevo aniversario del fallecimiento del Dr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0148A" w:rsidRPr="00E068C6">
        <w:rPr>
          <w:rFonts w:ascii="Book Antiqua" w:hAnsi="Book Antiqua" w:cs="Times New Roman"/>
          <w:sz w:val="24"/>
          <w:szCs w:val="24"/>
        </w:rPr>
        <w:t>Francisco Pascacio Moreno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0148A" w:rsidRPr="00E068C6">
        <w:rPr>
          <w:rFonts w:ascii="Book Antiqua" w:hAnsi="Book Antiqua" w:cs="Times New Roman"/>
          <w:sz w:val="24"/>
          <w:szCs w:val="24"/>
        </w:rPr>
        <w:t>el día 22 de Noviembre próximo</w:t>
      </w:r>
      <w:r w:rsidR="0023232A" w:rsidRPr="00E068C6">
        <w:rPr>
          <w:rFonts w:ascii="Book Antiqua" w:hAnsi="Book Antiqua" w:cs="Times New Roman"/>
          <w:sz w:val="24"/>
          <w:szCs w:val="24"/>
        </w:rPr>
        <w:t xml:space="preserve"> </w:t>
      </w:r>
      <w:r w:rsidR="0060148A" w:rsidRPr="00E068C6">
        <w:rPr>
          <w:rFonts w:ascii="Book Antiqua" w:hAnsi="Book Antiqua" w:cs="Times New Roman"/>
          <w:sz w:val="24"/>
          <w:szCs w:val="24"/>
        </w:rPr>
        <w:t>solicitan que se imponga el nombre de “PERITO MORENO”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0148A" w:rsidRPr="00E068C6">
        <w:rPr>
          <w:rFonts w:ascii="Book Antiqua" w:hAnsi="Book Antiqua" w:cs="Times New Roman"/>
          <w:sz w:val="24"/>
          <w:szCs w:val="24"/>
        </w:rPr>
        <w:t>a la Plaza del Barrio Viajantes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0148A" w:rsidRPr="00E068C6">
        <w:rPr>
          <w:rFonts w:ascii="Book Antiqua" w:hAnsi="Book Antiqua" w:cs="Times New Roman"/>
          <w:sz w:val="24"/>
          <w:szCs w:val="24"/>
        </w:rPr>
        <w:t>delimitada por las calles Perú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0148A" w:rsidRPr="00E068C6">
        <w:rPr>
          <w:rFonts w:ascii="Book Antiqua" w:hAnsi="Book Antiqua" w:cs="Times New Roman"/>
          <w:sz w:val="24"/>
          <w:szCs w:val="24"/>
        </w:rPr>
        <w:t>Las Lilas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0148A" w:rsidRPr="00E068C6">
        <w:rPr>
          <w:rFonts w:ascii="Book Antiqua" w:hAnsi="Book Antiqua" w:cs="Times New Roman"/>
          <w:sz w:val="24"/>
          <w:szCs w:val="24"/>
        </w:rPr>
        <w:t>Brasil y Thames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0148A" w:rsidRPr="00E068C6">
        <w:rPr>
          <w:rFonts w:ascii="Book Antiqua" w:hAnsi="Book Antiqua" w:cs="Times New Roman"/>
          <w:sz w:val="24"/>
          <w:szCs w:val="24"/>
        </w:rPr>
        <w:t>de ésta Ciudad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60148A" w:rsidRPr="00E068C6">
        <w:rPr>
          <w:rFonts w:ascii="Book Antiqua" w:hAnsi="Book Antiqua" w:cs="Times New Roman"/>
          <w:sz w:val="24"/>
          <w:szCs w:val="24"/>
        </w:rPr>
        <w:t>y</w:t>
      </w:r>
    </w:p>
    <w:p w:rsidR="00E068C6" w:rsidRPr="00E068C6" w:rsidRDefault="00E068C6" w:rsidP="00E068C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068C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A40412" w:rsidRPr="00E068C6" w:rsidRDefault="00E068C6" w:rsidP="00E06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0148A" w:rsidRPr="00E068C6">
        <w:rPr>
          <w:rFonts w:ascii="Book Antiqua" w:hAnsi="Book Antiqua" w:cs="Times New Roman"/>
          <w:sz w:val="24"/>
          <w:szCs w:val="24"/>
        </w:rPr>
        <w:t xml:space="preserve">La </w:t>
      </w:r>
      <w:r w:rsidR="00F21D39" w:rsidRPr="00E068C6">
        <w:rPr>
          <w:rFonts w:ascii="Book Antiqua" w:hAnsi="Book Antiqua" w:cs="Times New Roman"/>
          <w:sz w:val="24"/>
          <w:szCs w:val="24"/>
        </w:rPr>
        <w:t>gigantesca</w:t>
      </w:r>
      <w:r w:rsidR="0060148A" w:rsidRPr="00E068C6">
        <w:rPr>
          <w:rFonts w:ascii="Book Antiqua" w:hAnsi="Book Antiqua" w:cs="Times New Roman"/>
          <w:sz w:val="24"/>
          <w:szCs w:val="24"/>
        </w:rPr>
        <w:t xml:space="preserve"> tarea emprendida por el Dr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0148A" w:rsidRPr="00E068C6">
        <w:rPr>
          <w:rFonts w:ascii="Book Antiqua" w:hAnsi="Book Antiqua" w:cs="Times New Roman"/>
          <w:sz w:val="24"/>
          <w:szCs w:val="24"/>
        </w:rPr>
        <w:t>Francisco Pascacio Moreno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0148A" w:rsidRPr="00E068C6">
        <w:rPr>
          <w:rFonts w:ascii="Book Antiqua" w:hAnsi="Book Antiqua" w:cs="Times New Roman"/>
          <w:sz w:val="24"/>
          <w:szCs w:val="24"/>
        </w:rPr>
        <w:t>llevada a cabo siempre con precarios medios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0148A" w:rsidRPr="00E068C6">
        <w:rPr>
          <w:rFonts w:ascii="Book Antiqua" w:hAnsi="Book Antiqua" w:cs="Times New Roman"/>
          <w:sz w:val="24"/>
          <w:szCs w:val="24"/>
        </w:rPr>
        <w:t>con risego de su propia vida a veces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0148A" w:rsidRPr="00E068C6">
        <w:rPr>
          <w:rFonts w:ascii="Book Antiqua" w:hAnsi="Book Antiqua" w:cs="Times New Roman"/>
          <w:sz w:val="24"/>
          <w:szCs w:val="24"/>
        </w:rPr>
        <w:t>pero con el afán de explotar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0148A" w:rsidRPr="00E068C6">
        <w:rPr>
          <w:rFonts w:ascii="Book Antiqua" w:hAnsi="Book Antiqua" w:cs="Times New Roman"/>
          <w:sz w:val="24"/>
          <w:szCs w:val="24"/>
        </w:rPr>
        <w:t>descubrir y proteger la riqueza natural de nuestras tierras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A40412" w:rsidRPr="00E068C6" w:rsidRDefault="0060148A" w:rsidP="00E06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068C6">
        <w:rPr>
          <w:rFonts w:ascii="Book Antiqua" w:hAnsi="Book Antiqua" w:cs="Times New Roman"/>
          <w:sz w:val="24"/>
          <w:szCs w:val="24"/>
        </w:rPr>
        <w:t>Que el Dr</w:t>
      </w:r>
      <w:r w:rsidR="00E068C6">
        <w:rPr>
          <w:rFonts w:ascii="Book Antiqua" w:hAnsi="Book Antiqua" w:cs="Times New Roman"/>
          <w:sz w:val="24"/>
          <w:szCs w:val="24"/>
        </w:rPr>
        <w:t xml:space="preserve">. </w:t>
      </w:r>
      <w:r w:rsidRPr="00E068C6">
        <w:rPr>
          <w:rFonts w:ascii="Book Antiqua" w:hAnsi="Book Antiqua" w:cs="Times New Roman"/>
          <w:sz w:val="24"/>
          <w:szCs w:val="24"/>
        </w:rPr>
        <w:t>Francisco Pascacio Moreno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nacido el 31 de Mayo de 1852 y fallecido el 22 de N</w:t>
      </w:r>
      <w:r w:rsidR="003F0AB2" w:rsidRPr="00E068C6">
        <w:rPr>
          <w:rFonts w:ascii="Book Antiqua" w:hAnsi="Book Antiqua" w:cs="Times New Roman"/>
          <w:sz w:val="24"/>
          <w:szCs w:val="24"/>
        </w:rPr>
        <w:t>oviembre de 1919 fue el creador el día 4 de Julio de 1912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="003F0AB2" w:rsidRPr="00E068C6">
        <w:rPr>
          <w:rFonts w:ascii="Book Antiqua" w:hAnsi="Book Antiqua" w:cs="Times New Roman"/>
          <w:sz w:val="24"/>
          <w:szCs w:val="24"/>
        </w:rPr>
        <w:t>con un grupo de caballeros de esa época del Scautismo Argentino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="003F0AB2" w:rsidRPr="00E068C6">
        <w:rPr>
          <w:rFonts w:ascii="Book Antiqua" w:hAnsi="Book Antiqua" w:cs="Times New Roman"/>
          <w:sz w:val="24"/>
          <w:szCs w:val="24"/>
        </w:rPr>
        <w:t>siendo su Primer Presidente</w:t>
      </w:r>
      <w:r w:rsidR="00E068C6">
        <w:rPr>
          <w:rFonts w:ascii="Book Antiqua" w:hAnsi="Book Antiqua" w:cs="Times New Roman"/>
          <w:sz w:val="24"/>
          <w:szCs w:val="24"/>
        </w:rPr>
        <w:t xml:space="preserve">; </w:t>
      </w:r>
    </w:p>
    <w:p w:rsidR="00A40412" w:rsidRPr="00E068C6" w:rsidRDefault="003F0AB2" w:rsidP="00E06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068C6">
        <w:rPr>
          <w:rFonts w:ascii="Book Antiqua" w:hAnsi="Book Antiqua" w:cs="Times New Roman"/>
          <w:sz w:val="24"/>
          <w:szCs w:val="24"/>
        </w:rPr>
        <w:t>Que mediante 22 años ininterrumpidos de labor concretó como Topógrafo y Cartógrafo consumado y talentoso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las primeras cartas geográficas con relevamiento de alta fidelidad delineando cursos de aguas y límites de zonas lacustres</w:t>
      </w:r>
      <w:r w:rsidR="00E068C6">
        <w:rPr>
          <w:rFonts w:ascii="Book Antiqua" w:hAnsi="Book Antiqua" w:cs="Times New Roman"/>
          <w:sz w:val="24"/>
          <w:szCs w:val="24"/>
        </w:rPr>
        <w:t xml:space="preserve">; </w:t>
      </w:r>
    </w:p>
    <w:p w:rsidR="00A40412" w:rsidRPr="00E068C6" w:rsidRDefault="003F0AB2" w:rsidP="00E06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068C6">
        <w:rPr>
          <w:rFonts w:ascii="Book Antiqua" w:hAnsi="Book Antiqua" w:cs="Times New Roman"/>
          <w:sz w:val="24"/>
          <w:szCs w:val="24"/>
        </w:rPr>
        <w:t>Que por sus largos años de servicios gratuitos al País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se hace merecer el reconocimiento del Congreso Nacional de 1903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que le concede en donación 25 leguas de campos Fiscales en Neuquén o al Sur de Río Negro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como premio a sus denodados sacrificios y abnegación y sin tomar posesión de dichas tierras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al Dr</w:t>
      </w:r>
      <w:r w:rsidR="00E068C6">
        <w:rPr>
          <w:rFonts w:ascii="Book Antiqua" w:hAnsi="Book Antiqua" w:cs="Times New Roman"/>
          <w:sz w:val="24"/>
          <w:szCs w:val="24"/>
        </w:rPr>
        <w:t xml:space="preserve">. </w:t>
      </w:r>
      <w:r w:rsidRPr="00E068C6">
        <w:rPr>
          <w:rFonts w:ascii="Book Antiqua" w:hAnsi="Book Antiqua" w:cs="Times New Roman"/>
          <w:sz w:val="24"/>
          <w:szCs w:val="24"/>
        </w:rPr>
        <w:t>Francisco Pascacio Moreno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impulsado por las fortalezas de su cautivante filantropía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dona a la Nación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tres leguas cuadradas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que constituyen el núcleo primitivo del actual Parque Nacional “Nahuel Huapi”</w:t>
      </w:r>
      <w:r w:rsidR="00E068C6">
        <w:rPr>
          <w:rFonts w:ascii="Book Antiqua" w:hAnsi="Book Antiqua" w:cs="Times New Roman"/>
          <w:sz w:val="24"/>
          <w:szCs w:val="24"/>
        </w:rPr>
        <w:t xml:space="preserve">; </w:t>
      </w:r>
    </w:p>
    <w:p w:rsidR="00A40412" w:rsidRPr="00E068C6" w:rsidRDefault="003F0AB2" w:rsidP="00E06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068C6">
        <w:rPr>
          <w:rFonts w:ascii="Book Antiqua" w:hAnsi="Book Antiqua" w:cs="Times New Roman"/>
          <w:sz w:val="24"/>
          <w:szCs w:val="24"/>
        </w:rPr>
        <w:t>Que por sus amplios conocimientos del Sur Patrio o indiscutible capacitación y experiencia profesional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es designado y actúa como Perito interviniente en la defensa de los legítimos derechos Argentinos en la cuestión limítrofes jurisdiccionales con Chile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logrando resultados ampliamente satisfactorios para el Patrimonio Nacional</w:t>
      </w:r>
      <w:r w:rsidR="00E068C6">
        <w:rPr>
          <w:rFonts w:ascii="Book Antiqua" w:hAnsi="Book Antiqua" w:cs="Times New Roman"/>
          <w:sz w:val="24"/>
          <w:szCs w:val="24"/>
        </w:rPr>
        <w:t xml:space="preserve">; </w:t>
      </w:r>
    </w:p>
    <w:p w:rsidR="00A40412" w:rsidRPr="00E068C6" w:rsidRDefault="003F0AB2" w:rsidP="00E06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068C6">
        <w:rPr>
          <w:rFonts w:ascii="Book Antiqua" w:hAnsi="Book Antiqua" w:cs="Times New Roman"/>
          <w:sz w:val="24"/>
          <w:szCs w:val="24"/>
        </w:rPr>
        <w:t>Que el Dr</w:t>
      </w:r>
      <w:r w:rsidR="00E068C6">
        <w:rPr>
          <w:rFonts w:ascii="Book Antiqua" w:hAnsi="Book Antiqua" w:cs="Times New Roman"/>
          <w:sz w:val="24"/>
          <w:szCs w:val="24"/>
        </w:rPr>
        <w:t xml:space="preserve">. </w:t>
      </w:r>
      <w:r w:rsidRPr="00E068C6">
        <w:rPr>
          <w:rFonts w:ascii="Book Antiqua" w:hAnsi="Book Antiqua" w:cs="Times New Roman"/>
          <w:sz w:val="24"/>
          <w:szCs w:val="24"/>
        </w:rPr>
        <w:t>Francisco Pascacio Moreno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fue Director del Museo Antropológico y Arqueológico de Buenos Aires y Jefe de la Comisión explotadora de los Territorios Australes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emprendida bajo los auspicios del Gobierno Nacional en 1876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participando activamente en la creación de Parques Nacionales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ocupó una banca de Diputado de la Nación y la Vice-Presidencia del Consejo Nacional de Educación</w:t>
      </w:r>
      <w:r w:rsidR="00E068C6">
        <w:rPr>
          <w:rFonts w:ascii="Book Antiqua" w:hAnsi="Book Antiqua" w:cs="Times New Roman"/>
          <w:sz w:val="24"/>
          <w:szCs w:val="24"/>
        </w:rPr>
        <w:t xml:space="preserve">; </w:t>
      </w:r>
    </w:p>
    <w:p w:rsidR="00A40412" w:rsidRPr="00E068C6" w:rsidRDefault="00F21D39" w:rsidP="00E06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068C6">
        <w:rPr>
          <w:rFonts w:ascii="Book Antiqua" w:hAnsi="Book Antiqua" w:cs="Times New Roman"/>
          <w:sz w:val="24"/>
          <w:szCs w:val="24"/>
        </w:rPr>
        <w:t>Que sus designaciones hablan elocuentemente de su tránsito por ésta vida</w:t>
      </w:r>
      <w:r w:rsidR="00E068C6">
        <w:rPr>
          <w:rFonts w:ascii="Book Antiqua" w:hAnsi="Book Antiqua" w:cs="Times New Roman"/>
          <w:sz w:val="24"/>
          <w:szCs w:val="24"/>
        </w:rPr>
        <w:t xml:space="preserve">; </w:t>
      </w:r>
      <w:r w:rsidRPr="00E068C6">
        <w:rPr>
          <w:rFonts w:ascii="Book Antiqua" w:hAnsi="Book Antiqua" w:cs="Times New Roman"/>
          <w:sz w:val="24"/>
          <w:szCs w:val="24"/>
        </w:rPr>
        <w:t>Dr</w:t>
      </w:r>
      <w:r w:rsidR="00E068C6">
        <w:rPr>
          <w:rFonts w:ascii="Book Antiqua" w:hAnsi="Book Antiqua" w:cs="Times New Roman"/>
          <w:sz w:val="24"/>
          <w:szCs w:val="24"/>
        </w:rPr>
        <w:t xml:space="preserve">. </w:t>
      </w:r>
      <w:r w:rsidRPr="00E068C6">
        <w:rPr>
          <w:rFonts w:ascii="Book Antiqua" w:hAnsi="Book Antiqua" w:cs="Times New Roman"/>
          <w:sz w:val="24"/>
          <w:szCs w:val="24"/>
        </w:rPr>
        <w:t>Ad-Honorem de la Universidad Nacional</w:t>
      </w:r>
      <w:r w:rsidR="00E068C6">
        <w:rPr>
          <w:rFonts w:ascii="Book Antiqua" w:hAnsi="Book Antiqua" w:cs="Times New Roman"/>
          <w:sz w:val="24"/>
          <w:szCs w:val="24"/>
        </w:rPr>
        <w:t xml:space="preserve">, </w:t>
      </w:r>
      <w:r w:rsidRPr="00E068C6">
        <w:rPr>
          <w:rFonts w:ascii="Book Antiqua" w:hAnsi="Book Antiqua" w:cs="Times New Roman"/>
          <w:sz w:val="24"/>
          <w:szCs w:val="24"/>
        </w:rPr>
        <w:t>Miembro de la Academia Nacional de Ciencias de la República Argentina y de la Facultad de Ciencias Físico-Naturales de Buenos Aires entre otras</w:t>
      </w:r>
      <w:r w:rsidR="00E068C6">
        <w:rPr>
          <w:rFonts w:ascii="Book Antiqua" w:hAnsi="Book Antiqua" w:cs="Times New Roman"/>
          <w:sz w:val="24"/>
          <w:szCs w:val="24"/>
        </w:rPr>
        <w:t xml:space="preserve">; </w:t>
      </w:r>
    </w:p>
    <w:p w:rsidR="00A40412" w:rsidRPr="00E068C6" w:rsidRDefault="00F21D39" w:rsidP="00E06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068C6">
        <w:rPr>
          <w:rFonts w:ascii="Book Antiqua" w:hAnsi="Book Antiqua" w:cs="Times New Roman"/>
          <w:sz w:val="24"/>
          <w:szCs w:val="24"/>
        </w:rPr>
        <w:lastRenderedPageBreak/>
        <w:t>Que la agrupación recurrente colaborará con la confección de un Busto del Dr</w:t>
      </w:r>
      <w:r w:rsidR="00E068C6">
        <w:rPr>
          <w:rFonts w:ascii="Book Antiqua" w:hAnsi="Book Antiqua" w:cs="Times New Roman"/>
          <w:sz w:val="24"/>
          <w:szCs w:val="24"/>
        </w:rPr>
        <w:t xml:space="preserve">. </w:t>
      </w:r>
      <w:r w:rsidRPr="00E068C6">
        <w:rPr>
          <w:rFonts w:ascii="Book Antiqua" w:hAnsi="Book Antiqua" w:cs="Times New Roman"/>
          <w:sz w:val="24"/>
          <w:szCs w:val="24"/>
        </w:rPr>
        <w:t>Francisco Pascacio Moreno y Placa recordatoria</w:t>
      </w:r>
      <w:r w:rsidR="00E068C6">
        <w:rPr>
          <w:rFonts w:ascii="Book Antiqua" w:hAnsi="Book Antiqua" w:cs="Times New Roman"/>
          <w:sz w:val="24"/>
          <w:szCs w:val="24"/>
        </w:rPr>
        <w:t xml:space="preserve">; </w:t>
      </w:r>
      <w:r w:rsidRPr="00E068C6">
        <w:rPr>
          <w:rFonts w:ascii="Book Antiqua" w:hAnsi="Book Antiqua" w:cs="Times New Roman"/>
          <w:sz w:val="24"/>
          <w:szCs w:val="24"/>
        </w:rPr>
        <w:t>quedando a cargo del Municipio la construcción de la base respectiva para la colocación del mencionado monumento</w:t>
      </w:r>
      <w:r w:rsidR="00E068C6">
        <w:rPr>
          <w:rFonts w:ascii="Book Antiqua" w:hAnsi="Book Antiqua" w:cs="Times New Roman"/>
          <w:sz w:val="24"/>
          <w:szCs w:val="24"/>
        </w:rPr>
        <w:t xml:space="preserve">; </w:t>
      </w:r>
    </w:p>
    <w:p w:rsidR="00C52CEC" w:rsidRPr="00E068C6" w:rsidRDefault="00E068C6" w:rsidP="00E068C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068C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A40412" w:rsidRPr="00E068C6" w:rsidRDefault="00E068C6" w:rsidP="00E06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068C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F0E72" w:rsidRPr="00E068C6">
        <w:rPr>
          <w:rFonts w:ascii="Book Antiqua" w:hAnsi="Book Antiqua" w:cs="Times New Roman"/>
          <w:sz w:val="24"/>
          <w:szCs w:val="24"/>
        </w:rPr>
        <w:t>Designase</w:t>
      </w:r>
      <w:r w:rsidR="00F21D39" w:rsidRPr="00E068C6">
        <w:rPr>
          <w:rFonts w:ascii="Book Antiqua" w:hAnsi="Book Antiqua" w:cs="Times New Roman"/>
          <w:sz w:val="24"/>
          <w:szCs w:val="24"/>
        </w:rPr>
        <w:t xml:space="preserve"> con el nombre de Perito “FRANCISCO PASCACIO MORENO”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E068C6">
        <w:rPr>
          <w:rFonts w:ascii="Book Antiqua" w:hAnsi="Book Antiqua" w:cs="Times New Roman"/>
          <w:sz w:val="24"/>
          <w:szCs w:val="24"/>
        </w:rPr>
        <w:t>a la Plaza de Barrio Viajantes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E068C6">
        <w:rPr>
          <w:rFonts w:ascii="Book Antiqua" w:hAnsi="Book Antiqua" w:cs="Times New Roman"/>
          <w:sz w:val="24"/>
          <w:szCs w:val="24"/>
        </w:rPr>
        <w:t>delimitada por las calles Perú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E068C6">
        <w:rPr>
          <w:rFonts w:ascii="Book Antiqua" w:hAnsi="Book Antiqua" w:cs="Times New Roman"/>
          <w:sz w:val="24"/>
          <w:szCs w:val="24"/>
        </w:rPr>
        <w:t>Las Lilas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E068C6">
        <w:rPr>
          <w:rFonts w:ascii="Book Antiqua" w:hAnsi="Book Antiqua" w:cs="Times New Roman"/>
          <w:sz w:val="24"/>
          <w:szCs w:val="24"/>
        </w:rPr>
        <w:t>Brasil y Thames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E068C6">
        <w:rPr>
          <w:rFonts w:ascii="Book Antiqua" w:hAnsi="Book Antiqua" w:cs="Times New Roman"/>
          <w:sz w:val="24"/>
          <w:szCs w:val="24"/>
        </w:rPr>
        <w:t>de la Ciudad de Yerba Buena</w:t>
      </w:r>
      <w:r w:rsidR="0023232A" w:rsidRPr="00E068C6">
        <w:rPr>
          <w:rFonts w:ascii="Book Antiqua" w:hAnsi="Book Antiqua" w:cs="Times New Roman"/>
          <w:sz w:val="24"/>
          <w:szCs w:val="24"/>
        </w:rPr>
        <w:t xml:space="preserve"> </w:t>
      </w:r>
      <w:r w:rsidR="00F21D39" w:rsidRPr="00E068C6">
        <w:rPr>
          <w:rFonts w:ascii="Book Antiqua" w:hAnsi="Book Antiqua" w:cs="Times New Roman"/>
          <w:sz w:val="24"/>
          <w:szCs w:val="24"/>
        </w:rPr>
        <w:t>como pequeño homenaje a su memoria y de acuerdo a lo solicitado en las actuaciones de la referencia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40412" w:rsidRPr="00E068C6" w:rsidRDefault="00E068C6" w:rsidP="00E06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068C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21D39" w:rsidRPr="00E068C6">
        <w:rPr>
          <w:rFonts w:ascii="Book Antiqua" w:hAnsi="Book Antiqua" w:cs="Times New Roman"/>
          <w:sz w:val="24"/>
          <w:szCs w:val="24"/>
        </w:rPr>
        <w:t>Comuníquese a la Secretaría de Obras y Servicios Públicos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E068C6">
        <w:rPr>
          <w:rFonts w:ascii="Book Antiqua" w:hAnsi="Book Antiqua" w:cs="Times New Roman"/>
          <w:sz w:val="24"/>
          <w:szCs w:val="24"/>
        </w:rPr>
        <w:t>a los efectos que tome los recaudos necesarios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40412" w:rsidRPr="00E068C6" w:rsidRDefault="00E068C6" w:rsidP="00E06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068C6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21D39" w:rsidRPr="00E068C6">
        <w:rPr>
          <w:rFonts w:ascii="Book Antiqua" w:hAnsi="Book Antiqua" w:cs="Times New Roman"/>
          <w:sz w:val="24"/>
          <w:szCs w:val="24"/>
        </w:rPr>
        <w:t>Hacer entrega de copia autenticada del presente Instrumento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E068C6">
        <w:rPr>
          <w:rFonts w:ascii="Book Antiqua" w:hAnsi="Book Antiqua" w:cs="Times New Roman"/>
          <w:sz w:val="24"/>
          <w:szCs w:val="24"/>
        </w:rPr>
        <w:t>al Jefe de agrupación y Secretaría de la agrupación Perito Moreno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E068C6">
        <w:rPr>
          <w:rFonts w:ascii="Book Antiqua" w:hAnsi="Book Antiqua" w:cs="Times New Roman"/>
          <w:sz w:val="24"/>
          <w:szCs w:val="24"/>
        </w:rPr>
        <w:t>don Alfredo 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21D39" w:rsidRPr="00E068C6">
        <w:rPr>
          <w:rFonts w:ascii="Book Antiqua" w:hAnsi="Book Antiqua" w:cs="Times New Roman"/>
          <w:sz w:val="24"/>
          <w:szCs w:val="24"/>
        </w:rPr>
        <w:t>Espejo y Silvia 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21D39" w:rsidRPr="00E068C6">
        <w:rPr>
          <w:rFonts w:ascii="Book Antiqua" w:hAnsi="Book Antiqua" w:cs="Times New Roman"/>
          <w:sz w:val="24"/>
          <w:szCs w:val="24"/>
        </w:rPr>
        <w:t>de Borbolla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E068C6">
        <w:rPr>
          <w:rFonts w:ascii="Book Antiqua" w:hAnsi="Book Antiqua" w:cs="Times New Roman"/>
          <w:sz w:val="24"/>
          <w:szCs w:val="24"/>
        </w:rPr>
        <w:t>respectivamente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E068C6">
        <w:rPr>
          <w:rFonts w:ascii="Book Antiqua" w:hAnsi="Book Antiqua" w:cs="Times New Roman"/>
          <w:sz w:val="24"/>
          <w:szCs w:val="24"/>
        </w:rPr>
        <w:t>para su conocimiento y demás efectos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E068C6" w:rsidRDefault="00E068C6" w:rsidP="00E06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068C6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21D39" w:rsidRPr="00E068C6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E068C6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E068C6" w:rsidSect="00E068C6">
      <w:footerReference w:type="default" r:id="rId7"/>
      <w:pgSz w:w="11906" w:h="16838"/>
      <w:pgMar w:top="1417" w:right="1134" w:bottom="1134" w:left="1701" w:header="709" w:footer="709" w:gutter="0"/>
      <w:pgNumType w:start="12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091D" w:rsidRDefault="004F091D" w:rsidP="004F091D">
      <w:pPr>
        <w:spacing w:after="0" w:line="240" w:lineRule="auto"/>
      </w:pPr>
      <w:r>
        <w:separator/>
      </w:r>
    </w:p>
  </w:endnote>
  <w:endnote w:type="continuationSeparator" w:id="0">
    <w:p w:rsidR="004F091D" w:rsidRDefault="004F091D" w:rsidP="004F0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91D" w:rsidRPr="00DA59EC" w:rsidRDefault="004F091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091D" w:rsidRDefault="004F091D" w:rsidP="004F091D">
      <w:pPr>
        <w:spacing w:after="0" w:line="240" w:lineRule="auto"/>
      </w:pPr>
      <w:r>
        <w:separator/>
      </w:r>
    </w:p>
  </w:footnote>
  <w:footnote w:type="continuationSeparator" w:id="0">
    <w:p w:rsidR="004F091D" w:rsidRDefault="004F091D" w:rsidP="004F09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A58AA"/>
    <w:multiLevelType w:val="hybridMultilevel"/>
    <w:tmpl w:val="8864049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23C72"/>
    <w:rsid w:val="0002662B"/>
    <w:rsid w:val="00031789"/>
    <w:rsid w:val="000459F9"/>
    <w:rsid w:val="00061291"/>
    <w:rsid w:val="00081675"/>
    <w:rsid w:val="000A142D"/>
    <w:rsid w:val="000A365A"/>
    <w:rsid w:val="000C41ED"/>
    <w:rsid w:val="000D2C08"/>
    <w:rsid w:val="000E0AA7"/>
    <w:rsid w:val="000F49F4"/>
    <w:rsid w:val="001049F9"/>
    <w:rsid w:val="001073D4"/>
    <w:rsid w:val="0017500D"/>
    <w:rsid w:val="001861FA"/>
    <w:rsid w:val="001F6DC8"/>
    <w:rsid w:val="002157FA"/>
    <w:rsid w:val="0023232A"/>
    <w:rsid w:val="002730B9"/>
    <w:rsid w:val="002C36A6"/>
    <w:rsid w:val="002D0AFE"/>
    <w:rsid w:val="00313F47"/>
    <w:rsid w:val="00315B94"/>
    <w:rsid w:val="003A7D56"/>
    <w:rsid w:val="003F0AB2"/>
    <w:rsid w:val="003F6D82"/>
    <w:rsid w:val="00404A66"/>
    <w:rsid w:val="0041286A"/>
    <w:rsid w:val="00443E34"/>
    <w:rsid w:val="0044450C"/>
    <w:rsid w:val="0047234E"/>
    <w:rsid w:val="00481AB6"/>
    <w:rsid w:val="004929EF"/>
    <w:rsid w:val="004C0206"/>
    <w:rsid w:val="004D02EC"/>
    <w:rsid w:val="004D11B4"/>
    <w:rsid w:val="004F091D"/>
    <w:rsid w:val="004F0989"/>
    <w:rsid w:val="00513256"/>
    <w:rsid w:val="0051440E"/>
    <w:rsid w:val="005B175D"/>
    <w:rsid w:val="005B1863"/>
    <w:rsid w:val="005C0263"/>
    <w:rsid w:val="005C0E57"/>
    <w:rsid w:val="005D19B3"/>
    <w:rsid w:val="005E6D6F"/>
    <w:rsid w:val="0060148A"/>
    <w:rsid w:val="00625207"/>
    <w:rsid w:val="00642770"/>
    <w:rsid w:val="00650515"/>
    <w:rsid w:val="00655589"/>
    <w:rsid w:val="006D5ECC"/>
    <w:rsid w:val="00706B32"/>
    <w:rsid w:val="0071778F"/>
    <w:rsid w:val="00723F61"/>
    <w:rsid w:val="0073064C"/>
    <w:rsid w:val="0073752F"/>
    <w:rsid w:val="00777BA1"/>
    <w:rsid w:val="0079575A"/>
    <w:rsid w:val="007C3F6A"/>
    <w:rsid w:val="008829EA"/>
    <w:rsid w:val="008D5C32"/>
    <w:rsid w:val="008E469C"/>
    <w:rsid w:val="0090799B"/>
    <w:rsid w:val="009207A2"/>
    <w:rsid w:val="00925AA7"/>
    <w:rsid w:val="009A66F3"/>
    <w:rsid w:val="009B23EF"/>
    <w:rsid w:val="009D3073"/>
    <w:rsid w:val="009F1189"/>
    <w:rsid w:val="00A057EB"/>
    <w:rsid w:val="00A36141"/>
    <w:rsid w:val="00A40412"/>
    <w:rsid w:val="00A836CE"/>
    <w:rsid w:val="00AB593F"/>
    <w:rsid w:val="00AE7D49"/>
    <w:rsid w:val="00B11459"/>
    <w:rsid w:val="00B34683"/>
    <w:rsid w:val="00B4034F"/>
    <w:rsid w:val="00B5755E"/>
    <w:rsid w:val="00B96ECD"/>
    <w:rsid w:val="00BE0D5C"/>
    <w:rsid w:val="00BE6951"/>
    <w:rsid w:val="00BF22C4"/>
    <w:rsid w:val="00BF2E2C"/>
    <w:rsid w:val="00C3356C"/>
    <w:rsid w:val="00C5238E"/>
    <w:rsid w:val="00C52CEC"/>
    <w:rsid w:val="00C52E67"/>
    <w:rsid w:val="00C57C1A"/>
    <w:rsid w:val="00C70300"/>
    <w:rsid w:val="00C80817"/>
    <w:rsid w:val="00C936F9"/>
    <w:rsid w:val="00C94488"/>
    <w:rsid w:val="00CE45DF"/>
    <w:rsid w:val="00D014CA"/>
    <w:rsid w:val="00D52947"/>
    <w:rsid w:val="00D76C80"/>
    <w:rsid w:val="00D82127"/>
    <w:rsid w:val="00DA59EC"/>
    <w:rsid w:val="00DC4C94"/>
    <w:rsid w:val="00DE4925"/>
    <w:rsid w:val="00DF0E72"/>
    <w:rsid w:val="00E068C6"/>
    <w:rsid w:val="00E0728B"/>
    <w:rsid w:val="00E23CE4"/>
    <w:rsid w:val="00E3558A"/>
    <w:rsid w:val="00E44B74"/>
    <w:rsid w:val="00E54798"/>
    <w:rsid w:val="00E62945"/>
    <w:rsid w:val="00E941A5"/>
    <w:rsid w:val="00EB1BEE"/>
    <w:rsid w:val="00EB225D"/>
    <w:rsid w:val="00EB6F3B"/>
    <w:rsid w:val="00EE624D"/>
    <w:rsid w:val="00F21D39"/>
    <w:rsid w:val="00F52233"/>
    <w:rsid w:val="00F55A9C"/>
    <w:rsid w:val="00F80444"/>
    <w:rsid w:val="00F823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48D6D7-CEE1-491F-8E12-3F8D85F1F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F09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F091D"/>
  </w:style>
  <w:style w:type="paragraph" w:styleId="Piedepgina">
    <w:name w:val="footer"/>
    <w:basedOn w:val="Normal"/>
    <w:link w:val="PiedepginaCar"/>
    <w:uiPriority w:val="99"/>
    <w:semiHidden/>
    <w:unhideWhenUsed/>
    <w:rsid w:val="004F09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F0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587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34</cp:revision>
  <cp:lastPrinted>2017-10-04T15:11:00Z</cp:lastPrinted>
  <dcterms:created xsi:type="dcterms:W3CDTF">2017-03-21T21:11:00Z</dcterms:created>
  <dcterms:modified xsi:type="dcterms:W3CDTF">2018-07-06T12:04:00Z</dcterms:modified>
</cp:coreProperties>
</file>