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74" w:rsidRPr="005A4E74" w:rsidRDefault="005A4E74" w:rsidP="005A4E7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</w:rPr>
        <w:t>Yerba Buena, 02 de Agosto de 1991</w:t>
      </w:r>
    </w:p>
    <w:p w:rsidR="005A4E74" w:rsidRPr="005A4E74" w:rsidRDefault="005A4E74" w:rsidP="005A4E7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A4E74">
        <w:rPr>
          <w:rFonts w:ascii="Book Antiqua" w:hAnsi="Book Antiqua" w:cs="Times New Roman"/>
          <w:b/>
          <w:sz w:val="24"/>
          <w:szCs w:val="24"/>
        </w:rPr>
        <w:t>ORDENANZA Nº 420</w:t>
      </w:r>
    </w:p>
    <w:p w:rsidR="005A4E74" w:rsidRPr="005A4E74" w:rsidRDefault="005A4E74" w:rsidP="005A4E7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A4E74">
        <w:rPr>
          <w:rFonts w:ascii="Book Antiqua" w:hAnsi="Book Antiqua" w:cs="Times New Roman"/>
          <w:b/>
          <w:sz w:val="24"/>
          <w:szCs w:val="24"/>
        </w:rPr>
        <w:t>VISTO:</w:t>
      </w:r>
    </w:p>
    <w:p w:rsidR="007410DF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5A4E74">
        <w:rPr>
          <w:rFonts w:ascii="Book Antiqua" w:hAnsi="Book Antiqua" w:cs="Times New Roman"/>
          <w:sz w:val="24"/>
          <w:szCs w:val="24"/>
        </w:rPr>
        <w:t xml:space="preserve">El </w:t>
      </w:r>
      <w:r w:rsidR="00C7403B" w:rsidRPr="005A4E74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403B" w:rsidRPr="005A4E74">
        <w:rPr>
          <w:rFonts w:ascii="Book Antiqua" w:hAnsi="Book Antiqua" w:cs="Times New Roman"/>
          <w:sz w:val="24"/>
          <w:szCs w:val="24"/>
        </w:rPr>
        <w:t>N° 2485-M-17-V-1988 y agregados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403B" w:rsidRPr="005A4E74">
        <w:rPr>
          <w:rFonts w:ascii="Book Antiqua" w:hAnsi="Book Antiqua" w:cs="Times New Roman"/>
          <w:sz w:val="24"/>
          <w:szCs w:val="24"/>
        </w:rPr>
        <w:t>mediante el cual se solicita la apertura del Pje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403B" w:rsidRPr="005A4E74">
        <w:rPr>
          <w:rFonts w:ascii="Book Antiqua" w:hAnsi="Book Antiqua" w:cs="Times New Roman"/>
          <w:sz w:val="24"/>
          <w:szCs w:val="24"/>
        </w:rPr>
        <w:t>Diego de Villarroel a la altura de calle Jos</w:t>
      </w:r>
      <w:r w:rsidR="00F66A26" w:rsidRPr="005A4E74">
        <w:rPr>
          <w:rFonts w:ascii="Book Antiqua" w:hAnsi="Book Antiqua" w:cs="Times New Roman"/>
          <w:sz w:val="24"/>
          <w:szCs w:val="24"/>
        </w:rPr>
        <w:t xml:space="preserve">é </w:t>
      </w:r>
      <w:r w:rsidR="00C7403B" w:rsidRPr="005A4E74">
        <w:rPr>
          <w:rFonts w:ascii="Book Antiqua" w:hAnsi="Book Antiqua" w:cs="Times New Roman"/>
          <w:sz w:val="24"/>
          <w:szCs w:val="24"/>
        </w:rPr>
        <w:t>Thames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7403B" w:rsidRPr="005A4E74">
        <w:rPr>
          <w:rFonts w:ascii="Book Antiqua" w:hAnsi="Book Antiqua" w:cs="Times New Roman"/>
          <w:sz w:val="24"/>
          <w:szCs w:val="24"/>
        </w:rPr>
        <w:t>y</w:t>
      </w:r>
    </w:p>
    <w:p w:rsidR="005A4E74" w:rsidRPr="005A4E74" w:rsidRDefault="005A4E74" w:rsidP="005A4E7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A4E7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5A4E74">
        <w:rPr>
          <w:rFonts w:ascii="Book Antiqua" w:hAnsi="Book Antiqua" w:cs="Times New Roman"/>
          <w:sz w:val="24"/>
          <w:szCs w:val="24"/>
        </w:rPr>
        <w:t xml:space="preserve">Que </w:t>
      </w:r>
      <w:r w:rsidR="00C7403B" w:rsidRPr="005A4E74">
        <w:rPr>
          <w:rFonts w:ascii="Book Antiqua" w:hAnsi="Book Antiqua" w:cs="Times New Roman"/>
          <w:sz w:val="24"/>
          <w:szCs w:val="24"/>
        </w:rPr>
        <w:t>el Honorable Concejo Deliberante de Yerba Buena mediante Ref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403B" w:rsidRPr="005A4E74">
        <w:rPr>
          <w:rFonts w:ascii="Book Antiqua" w:hAnsi="Book Antiqua" w:cs="Times New Roman"/>
          <w:sz w:val="24"/>
          <w:szCs w:val="24"/>
        </w:rPr>
        <w:t>N° 163/88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403B" w:rsidRPr="005A4E74">
        <w:rPr>
          <w:rFonts w:ascii="Book Antiqua" w:hAnsi="Book Antiqua" w:cs="Times New Roman"/>
          <w:sz w:val="24"/>
          <w:szCs w:val="24"/>
        </w:rPr>
        <w:t>en su dictamen de la Comisión de Obr</w:t>
      </w:r>
      <w:r w:rsidR="001B14DD" w:rsidRPr="005A4E74">
        <w:rPr>
          <w:rFonts w:ascii="Book Antiqua" w:hAnsi="Book Antiqua" w:cs="Times New Roman"/>
          <w:sz w:val="24"/>
          <w:szCs w:val="24"/>
        </w:rPr>
        <w:t>as Públicas que obra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B14DD" w:rsidRPr="005A4E74">
        <w:rPr>
          <w:rFonts w:ascii="Book Antiqua" w:hAnsi="Book Antiqua" w:cs="Times New Roman"/>
          <w:sz w:val="24"/>
          <w:szCs w:val="24"/>
        </w:rPr>
        <w:t>9 dic</w:t>
      </w:r>
      <w:r w:rsidR="00C7403B" w:rsidRPr="005A4E74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7403B" w:rsidRPr="005A4E74">
        <w:rPr>
          <w:rFonts w:ascii="Book Antiqua" w:hAnsi="Book Antiqua" w:cs="Times New Roman"/>
          <w:sz w:val="24"/>
          <w:szCs w:val="24"/>
        </w:rPr>
        <w:t>“El planteo propuesto debe encuadrarse como división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403B" w:rsidRPr="005A4E74">
        <w:rPr>
          <w:rFonts w:ascii="Book Antiqua" w:hAnsi="Book Antiqua" w:cs="Times New Roman"/>
          <w:sz w:val="24"/>
          <w:szCs w:val="24"/>
        </w:rPr>
        <w:t>pero la apertura deberá ser como calle y no como pasaje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66A26" w:rsidRPr="005A4E74">
        <w:rPr>
          <w:rFonts w:ascii="Book Antiqua" w:hAnsi="Book Antiqua" w:cs="Times New Roman"/>
          <w:sz w:val="24"/>
          <w:szCs w:val="24"/>
        </w:rPr>
        <w:t>c</w:t>
      </w:r>
      <w:r w:rsidR="00C7403B" w:rsidRPr="005A4E74">
        <w:rPr>
          <w:rFonts w:ascii="Book Antiqua" w:hAnsi="Book Antiqua" w:cs="Times New Roman"/>
          <w:sz w:val="24"/>
          <w:szCs w:val="24"/>
        </w:rPr>
        <w:t>umplimentando las exigencias al respecto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403B" w:rsidRPr="005A4E74">
        <w:rPr>
          <w:rFonts w:ascii="Book Antiqua" w:hAnsi="Book Antiqua" w:cs="Times New Roman"/>
          <w:sz w:val="24"/>
          <w:szCs w:val="24"/>
        </w:rPr>
        <w:t>esta Comisión observa que la apertura de esta calle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7403B" w:rsidRPr="005A4E74">
        <w:rPr>
          <w:rFonts w:ascii="Book Antiqua" w:hAnsi="Book Antiqua" w:cs="Times New Roman"/>
          <w:sz w:val="24"/>
          <w:szCs w:val="24"/>
        </w:rPr>
        <w:t>significa en alguna medida la continuidad en el trazado de la trama urbana de la ciudad”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C3D89" w:rsidRPr="005A4E74" w:rsidRDefault="00C7403B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</w:rPr>
        <w:t>Que las aéreas técnicas de la Municipalidad han verificado el cumplimiento de la ejecución de la infraestructura y medidas lineales de la calle</w:t>
      </w:r>
      <w:r w:rsidR="005A4E74">
        <w:rPr>
          <w:rFonts w:ascii="Book Antiqua" w:hAnsi="Book Antiqua" w:cs="Times New Roman"/>
          <w:sz w:val="24"/>
          <w:szCs w:val="24"/>
        </w:rPr>
        <w:t xml:space="preserve">; </w:t>
      </w:r>
    </w:p>
    <w:p w:rsidR="005C3D89" w:rsidRPr="005A4E74" w:rsidRDefault="00C7403B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</w:rPr>
        <w:t>Por lo expuesto y en virtud de las facultades conferidas por la Ley N° 5529 y sus reformas</w:t>
      </w:r>
      <w:r w:rsidR="005A4E74">
        <w:rPr>
          <w:rFonts w:ascii="Book Antiqua" w:hAnsi="Book Antiqua" w:cs="Times New Roman"/>
          <w:sz w:val="24"/>
          <w:szCs w:val="24"/>
        </w:rPr>
        <w:t xml:space="preserve">; </w:t>
      </w:r>
    </w:p>
    <w:p w:rsidR="00800273" w:rsidRPr="005A4E74" w:rsidRDefault="005A4E74" w:rsidP="005A4E7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A4E7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D4A84" w:rsidRPr="005A4E74">
        <w:rPr>
          <w:rFonts w:ascii="Book Antiqua" w:hAnsi="Book Antiqua" w:cs="Times New Roman"/>
          <w:sz w:val="24"/>
          <w:szCs w:val="24"/>
        </w:rPr>
        <w:t>ACEPTASE la donación de una fracción de terreno propiedad de CARLOS EULOGIO ONTIVEROS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ALFREDO RAUL ONTIVEROS Y ALBERTO LUCIO ONTIVEROS compuesto de 71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50mts en su costado Norte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D4A84" w:rsidRPr="005A4E74">
        <w:rPr>
          <w:rFonts w:ascii="Book Antiqua" w:hAnsi="Book Antiqua" w:cs="Times New Roman"/>
          <w:sz w:val="24"/>
          <w:szCs w:val="24"/>
        </w:rPr>
        <w:t>71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50mts en el costado Sud y 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32mts en el costado Este y Oeste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lindando al Norte y Sud con más terrenos de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Ontiveros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al Este con terreno de Hector Wilde y al Oeste con la calle Diego de Villarroel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correspondiendo al inmueble mayor extensión Padrón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295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destinado a la apertura de calle Diego de Villarroel al Este de calle Thames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según croquis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17 del Ref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084/89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D4A84" w:rsidRPr="005A4E74">
        <w:rPr>
          <w:rFonts w:ascii="Book Antiqua" w:hAnsi="Book Antiqua" w:cs="Times New Roman"/>
          <w:sz w:val="24"/>
          <w:szCs w:val="24"/>
        </w:rPr>
        <w:t>ACEPTASE la donación de una fracción de terreno de propiedad de HECTOR WILDE Y MARIA EUGENIA LOPEZ ARAOZ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compuesto de 36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03mts en su costado Norte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36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05mts en su costado Sud y 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32mts en sus costados Este y Oeste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lindando al Norte y Sud con mas terrenos de Hector Wilde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al Este con Magdalena Colombres y al Oeste con terrenos de propiedad de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Ontiveros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correspondiente al inmueble mayor extensión Padrón N°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435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D4A84" w:rsidRPr="005A4E74">
        <w:rPr>
          <w:rFonts w:ascii="Book Antiqua" w:hAnsi="Book Antiqua" w:cs="Times New Roman"/>
          <w:sz w:val="24"/>
          <w:szCs w:val="24"/>
        </w:rPr>
        <w:t>destinado a la apertura de calle Diego de Villarroel al Este de calle Thames según croquis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D4A84" w:rsidRPr="005A4E74">
        <w:rPr>
          <w:rFonts w:ascii="Book Antiqua" w:hAnsi="Book Antiqua" w:cs="Times New Roman"/>
          <w:sz w:val="24"/>
          <w:szCs w:val="24"/>
        </w:rPr>
        <w:t>17 del Ref 084/89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5719E" w:rsidRPr="005A4E74">
        <w:rPr>
          <w:rFonts w:ascii="Book Antiqua" w:hAnsi="Book Antiqua" w:cs="Times New Roman"/>
          <w:sz w:val="24"/>
          <w:szCs w:val="24"/>
        </w:rPr>
        <w:t>Por la presente Ordenanza se libran al uso público las fracciones descriptas en el artículo primero y segundo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5719E" w:rsidRPr="005A4E74">
        <w:rPr>
          <w:rFonts w:ascii="Book Antiqua" w:hAnsi="Book Antiqua" w:cs="Times New Roman"/>
          <w:sz w:val="24"/>
          <w:szCs w:val="24"/>
        </w:rPr>
        <w:t>Se autoriza la presentación de la documentación técnica correspondiente a planos de División de los inmuebles Padrones N° 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19E" w:rsidRPr="005A4E74">
        <w:rPr>
          <w:rFonts w:ascii="Book Antiqua" w:hAnsi="Book Antiqua" w:cs="Times New Roman"/>
          <w:sz w:val="24"/>
          <w:szCs w:val="24"/>
        </w:rPr>
        <w:t>245 y N°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19E" w:rsidRPr="005A4E74">
        <w:rPr>
          <w:rFonts w:ascii="Book Antiqua" w:hAnsi="Book Antiqua" w:cs="Times New Roman"/>
          <w:sz w:val="24"/>
          <w:szCs w:val="24"/>
        </w:rPr>
        <w:t>435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19E" w:rsidRPr="005A4E74">
        <w:rPr>
          <w:rFonts w:ascii="Book Antiqua" w:hAnsi="Book Antiqua" w:cs="Times New Roman"/>
          <w:sz w:val="24"/>
          <w:szCs w:val="24"/>
        </w:rPr>
        <w:t>de acuerdo a croquis obrante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19E" w:rsidRPr="005A4E74">
        <w:rPr>
          <w:rFonts w:ascii="Book Antiqua" w:hAnsi="Book Antiqua" w:cs="Times New Roman"/>
          <w:sz w:val="24"/>
          <w:szCs w:val="24"/>
        </w:rPr>
        <w:t>2 del Expediente N° 2485-M-17-V-1988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B14DD" w:rsidRPr="005A4E74">
        <w:rPr>
          <w:rFonts w:ascii="Book Antiqua" w:hAnsi="Book Antiqua" w:cs="Times New Roman"/>
          <w:sz w:val="24"/>
          <w:szCs w:val="24"/>
        </w:rPr>
        <w:t xml:space="preserve">La presente Ordenanza será </w:t>
      </w:r>
      <w:r w:rsidR="00F66A26" w:rsidRPr="005A4E74">
        <w:rPr>
          <w:rFonts w:ascii="Book Antiqua" w:hAnsi="Book Antiqua" w:cs="Times New Roman"/>
          <w:sz w:val="24"/>
          <w:szCs w:val="24"/>
        </w:rPr>
        <w:t>refrendada</w:t>
      </w:r>
      <w:r w:rsidR="001B14DD" w:rsidRPr="005A4E74">
        <w:rPr>
          <w:rFonts w:ascii="Book Antiqua" w:hAnsi="Book Antiqua" w:cs="Times New Roman"/>
          <w:sz w:val="24"/>
          <w:szCs w:val="24"/>
        </w:rPr>
        <w:t xml:space="preserve"> por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B14DD" w:rsidRPr="005A4E74">
        <w:rPr>
          <w:rFonts w:ascii="Book Antiqua" w:hAnsi="Book Antiqua" w:cs="Times New Roman"/>
          <w:sz w:val="24"/>
          <w:szCs w:val="24"/>
        </w:rPr>
        <w:t>Secretario de Obras y Servicios 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B14DD" w:rsidRPr="005A4E74">
        <w:rPr>
          <w:rFonts w:ascii="Book Antiqua" w:hAnsi="Book Antiqua" w:cs="Times New Roman"/>
          <w:sz w:val="24"/>
          <w:szCs w:val="24"/>
        </w:rPr>
        <w:t>Secretario de Gobierno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B14DD" w:rsidRPr="005A4E74">
        <w:rPr>
          <w:rFonts w:ascii="Book Antiqua" w:hAnsi="Book Antiqua" w:cs="Times New Roman"/>
          <w:sz w:val="24"/>
          <w:szCs w:val="24"/>
        </w:rPr>
        <w:t>Secretario de Hacienda y Secretario de Acción Social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B14DD" w:rsidRPr="005A4E74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C3D89" w:rsidRPr="005A4E74" w:rsidRDefault="005A4E74" w:rsidP="005A4E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A4E74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1B14DD" w:rsidRPr="005A4E7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B14DD" w:rsidRPr="005A4E7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C3D89" w:rsidRPr="005A4E74" w:rsidSect="005A4E74">
      <w:footerReference w:type="default" r:id="rId7"/>
      <w:pgSz w:w="11906" w:h="16838"/>
      <w:pgMar w:top="1417" w:right="1134" w:bottom="1134" w:left="1701" w:header="709" w:footer="709" w:gutter="0"/>
      <w:pgNumType w:start="2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874" w:rsidRDefault="00514874" w:rsidP="00514874">
      <w:pPr>
        <w:spacing w:after="0" w:line="240" w:lineRule="auto"/>
      </w:pPr>
      <w:r>
        <w:separator/>
      </w:r>
    </w:p>
  </w:endnote>
  <w:endnote w:type="continuationSeparator" w:id="0">
    <w:p w:rsidR="00514874" w:rsidRDefault="00514874" w:rsidP="00514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874" w:rsidRPr="00657F9E" w:rsidRDefault="005148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874" w:rsidRDefault="00514874" w:rsidP="00514874">
      <w:pPr>
        <w:spacing w:after="0" w:line="240" w:lineRule="auto"/>
      </w:pPr>
      <w:r>
        <w:separator/>
      </w:r>
    </w:p>
  </w:footnote>
  <w:footnote w:type="continuationSeparator" w:id="0">
    <w:p w:rsidR="00514874" w:rsidRDefault="00514874" w:rsidP="00514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95146"/>
    <w:rsid w:val="000A142D"/>
    <w:rsid w:val="000C3A92"/>
    <w:rsid w:val="000C41ED"/>
    <w:rsid w:val="000F30C0"/>
    <w:rsid w:val="000F3FC5"/>
    <w:rsid w:val="00110FED"/>
    <w:rsid w:val="00120DF6"/>
    <w:rsid w:val="00155412"/>
    <w:rsid w:val="00156B76"/>
    <w:rsid w:val="0017500D"/>
    <w:rsid w:val="0019615A"/>
    <w:rsid w:val="001B14DD"/>
    <w:rsid w:val="001C166A"/>
    <w:rsid w:val="001D3DB2"/>
    <w:rsid w:val="001F6DC8"/>
    <w:rsid w:val="00201D7F"/>
    <w:rsid w:val="002241D1"/>
    <w:rsid w:val="00266DFE"/>
    <w:rsid w:val="002730B9"/>
    <w:rsid w:val="002909A6"/>
    <w:rsid w:val="002B4778"/>
    <w:rsid w:val="002C36A6"/>
    <w:rsid w:val="002D0AFE"/>
    <w:rsid w:val="002E32FA"/>
    <w:rsid w:val="003139A1"/>
    <w:rsid w:val="00313F47"/>
    <w:rsid w:val="00315B94"/>
    <w:rsid w:val="00341FFB"/>
    <w:rsid w:val="0037564B"/>
    <w:rsid w:val="00386838"/>
    <w:rsid w:val="003B4B3B"/>
    <w:rsid w:val="003F180A"/>
    <w:rsid w:val="00404A66"/>
    <w:rsid w:val="0041286A"/>
    <w:rsid w:val="0046550C"/>
    <w:rsid w:val="0047234E"/>
    <w:rsid w:val="00484587"/>
    <w:rsid w:val="004B4482"/>
    <w:rsid w:val="004D02EC"/>
    <w:rsid w:val="004D11B4"/>
    <w:rsid w:val="00514874"/>
    <w:rsid w:val="00540BFA"/>
    <w:rsid w:val="0055719E"/>
    <w:rsid w:val="00561488"/>
    <w:rsid w:val="00567CF3"/>
    <w:rsid w:val="00570AAA"/>
    <w:rsid w:val="005809D3"/>
    <w:rsid w:val="005A4E74"/>
    <w:rsid w:val="005B175D"/>
    <w:rsid w:val="005B3616"/>
    <w:rsid w:val="005C0E57"/>
    <w:rsid w:val="005C3D89"/>
    <w:rsid w:val="005F4FD3"/>
    <w:rsid w:val="0062126E"/>
    <w:rsid w:val="00625207"/>
    <w:rsid w:val="00642770"/>
    <w:rsid w:val="00642FB4"/>
    <w:rsid w:val="00643951"/>
    <w:rsid w:val="00657F9E"/>
    <w:rsid w:val="00684A01"/>
    <w:rsid w:val="006A7703"/>
    <w:rsid w:val="006E134C"/>
    <w:rsid w:val="006E7D2F"/>
    <w:rsid w:val="006F3A68"/>
    <w:rsid w:val="00703514"/>
    <w:rsid w:val="00706B32"/>
    <w:rsid w:val="0073064C"/>
    <w:rsid w:val="0073752F"/>
    <w:rsid w:val="007410DF"/>
    <w:rsid w:val="00767071"/>
    <w:rsid w:val="00772E11"/>
    <w:rsid w:val="0078249F"/>
    <w:rsid w:val="007970F7"/>
    <w:rsid w:val="007A50CF"/>
    <w:rsid w:val="007C6F40"/>
    <w:rsid w:val="007C7BF0"/>
    <w:rsid w:val="007E2BCF"/>
    <w:rsid w:val="007F5967"/>
    <w:rsid w:val="00800273"/>
    <w:rsid w:val="00827FD8"/>
    <w:rsid w:val="00830E18"/>
    <w:rsid w:val="00881369"/>
    <w:rsid w:val="00882841"/>
    <w:rsid w:val="00894777"/>
    <w:rsid w:val="008D4B58"/>
    <w:rsid w:val="008E469C"/>
    <w:rsid w:val="00903099"/>
    <w:rsid w:val="0090799B"/>
    <w:rsid w:val="009207A2"/>
    <w:rsid w:val="009420EB"/>
    <w:rsid w:val="009F1E2F"/>
    <w:rsid w:val="00A057EB"/>
    <w:rsid w:val="00A510B2"/>
    <w:rsid w:val="00A67282"/>
    <w:rsid w:val="00AA1149"/>
    <w:rsid w:val="00AE7D49"/>
    <w:rsid w:val="00B01900"/>
    <w:rsid w:val="00B17644"/>
    <w:rsid w:val="00B35AAB"/>
    <w:rsid w:val="00B67C70"/>
    <w:rsid w:val="00B96ECD"/>
    <w:rsid w:val="00BD2F75"/>
    <w:rsid w:val="00BD4A84"/>
    <w:rsid w:val="00C170CD"/>
    <w:rsid w:val="00C3356C"/>
    <w:rsid w:val="00C56F57"/>
    <w:rsid w:val="00C70300"/>
    <w:rsid w:val="00C7403B"/>
    <w:rsid w:val="00C936F9"/>
    <w:rsid w:val="00CE45DF"/>
    <w:rsid w:val="00D14D58"/>
    <w:rsid w:val="00D2021B"/>
    <w:rsid w:val="00D76C80"/>
    <w:rsid w:val="00DC4C94"/>
    <w:rsid w:val="00DD2259"/>
    <w:rsid w:val="00DE3628"/>
    <w:rsid w:val="00E0728B"/>
    <w:rsid w:val="00E5474D"/>
    <w:rsid w:val="00E60B51"/>
    <w:rsid w:val="00E65EE0"/>
    <w:rsid w:val="00E66C3F"/>
    <w:rsid w:val="00E924B3"/>
    <w:rsid w:val="00EB1BEE"/>
    <w:rsid w:val="00EF3F15"/>
    <w:rsid w:val="00F0017A"/>
    <w:rsid w:val="00F04C25"/>
    <w:rsid w:val="00F40687"/>
    <w:rsid w:val="00F52A38"/>
    <w:rsid w:val="00F66A26"/>
    <w:rsid w:val="00F74277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E1C510-BCD9-47AD-936F-FE3295C9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14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4874"/>
  </w:style>
  <w:style w:type="paragraph" w:styleId="Piedepgina">
    <w:name w:val="footer"/>
    <w:basedOn w:val="Normal"/>
    <w:link w:val="PiedepginaCar"/>
    <w:uiPriority w:val="99"/>
    <w:semiHidden/>
    <w:unhideWhenUsed/>
    <w:rsid w:val="00514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4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37</cp:revision>
  <cp:lastPrinted>2017-10-04T15:11:00Z</cp:lastPrinted>
  <dcterms:created xsi:type="dcterms:W3CDTF">2017-03-14T20:18:00Z</dcterms:created>
  <dcterms:modified xsi:type="dcterms:W3CDTF">2018-07-06T12:12:00Z</dcterms:modified>
</cp:coreProperties>
</file>