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2BD0" w:rsidRPr="00CB2BD0" w:rsidRDefault="00CB2BD0" w:rsidP="00CB2BD0">
      <w:pPr>
        <w:keepNext/>
        <w:tabs>
          <w:tab w:val="left" w:pos="0"/>
        </w:tabs>
        <w:spacing w:after="180" w:line="240" w:lineRule="auto"/>
        <w:jc w:val="right"/>
        <w:rPr>
          <w:rFonts w:ascii="Book Antiqua" w:hAnsi="Book Antiqua" w:cs="Times New Roman"/>
          <w:sz w:val="24"/>
          <w:szCs w:val="24"/>
        </w:rPr>
      </w:pPr>
      <w:r w:rsidRPr="00CB2BD0">
        <w:rPr>
          <w:rFonts w:ascii="Book Antiqua" w:hAnsi="Book Antiqua" w:cs="Times New Roman"/>
          <w:sz w:val="24"/>
          <w:szCs w:val="24"/>
        </w:rPr>
        <w:t>Yerba Buena, 15 de Abril de 1992</w:t>
      </w:r>
    </w:p>
    <w:p w:rsidR="00CB2BD0" w:rsidRPr="00CB2BD0" w:rsidRDefault="00CB2BD0" w:rsidP="00CB2BD0">
      <w:pPr>
        <w:keepNext/>
        <w:tabs>
          <w:tab w:val="left" w:pos="0"/>
        </w:tabs>
        <w:spacing w:before="480" w:after="180" w:line="240" w:lineRule="auto"/>
        <w:rPr>
          <w:rFonts w:ascii="Book Antiqua" w:hAnsi="Book Antiqua" w:cs="Times New Roman"/>
          <w:b/>
          <w:sz w:val="24"/>
          <w:szCs w:val="24"/>
        </w:rPr>
      </w:pPr>
      <w:r w:rsidRPr="00CB2BD0">
        <w:rPr>
          <w:rFonts w:ascii="Book Antiqua" w:hAnsi="Book Antiqua" w:cs="Times New Roman"/>
          <w:b/>
          <w:sz w:val="24"/>
          <w:szCs w:val="24"/>
        </w:rPr>
        <w:t>ORDENANZA Nº 457</w:t>
      </w:r>
    </w:p>
    <w:p w:rsidR="00CB2BD0" w:rsidRPr="00CB2BD0" w:rsidRDefault="00CB2BD0" w:rsidP="00CB2BD0">
      <w:pPr>
        <w:keepNext/>
        <w:tabs>
          <w:tab w:val="left" w:pos="0"/>
        </w:tabs>
        <w:spacing w:before="240" w:after="60" w:line="240" w:lineRule="auto"/>
        <w:rPr>
          <w:rFonts w:ascii="Book Antiqua" w:hAnsi="Book Antiqua" w:cs="Times New Roman"/>
          <w:b/>
          <w:sz w:val="24"/>
          <w:szCs w:val="24"/>
        </w:rPr>
      </w:pPr>
      <w:r w:rsidRPr="00CB2BD0">
        <w:rPr>
          <w:rFonts w:ascii="Book Antiqua" w:hAnsi="Book Antiqua" w:cs="Times New Roman"/>
          <w:b/>
          <w:sz w:val="24"/>
          <w:szCs w:val="24"/>
        </w:rPr>
        <w:t>VISTO:</w:t>
      </w:r>
    </w:p>
    <w:p w:rsidR="00041F6A" w:rsidRPr="00CB2BD0" w:rsidRDefault="00CB2BD0" w:rsidP="00CB2BD0">
      <w:pPr>
        <w:keepNext/>
        <w:tabs>
          <w:tab w:val="left" w:pos="0"/>
        </w:tabs>
        <w:spacing w:after="180" w:line="240" w:lineRule="auto"/>
        <w:jc w:val="both"/>
        <w:rPr>
          <w:rFonts w:ascii="Book Antiqua" w:hAnsi="Book Antiqua" w:cs="Times New Roman"/>
          <w:sz w:val="24"/>
          <w:szCs w:val="24"/>
        </w:rPr>
      </w:pPr>
      <w:r>
        <w:rPr>
          <w:rFonts w:ascii="Book Antiqua" w:hAnsi="Book Antiqua" w:cs="Times New Roman"/>
          <w:sz w:val="24"/>
          <w:szCs w:val="24"/>
        </w:rPr>
        <w:t xml:space="preserve"> </w:t>
      </w:r>
      <w:r w:rsidR="00C558AD" w:rsidRPr="00CB2BD0">
        <w:rPr>
          <w:rFonts w:ascii="Book Antiqua" w:hAnsi="Book Antiqua" w:cs="Times New Roman"/>
          <w:sz w:val="24"/>
          <w:szCs w:val="24"/>
        </w:rPr>
        <w:t>Habiéndose cumplido un aniversario más de la Guerra de Malvinas</w:t>
      </w:r>
      <w:r>
        <w:rPr>
          <w:rFonts w:ascii="Book Antiqua" w:hAnsi="Book Antiqua" w:cs="Times New Roman"/>
          <w:sz w:val="24"/>
          <w:szCs w:val="24"/>
        </w:rPr>
        <w:t xml:space="preserve">; </w:t>
      </w:r>
      <w:r w:rsidR="00C558AD" w:rsidRPr="00CB2BD0">
        <w:rPr>
          <w:rFonts w:ascii="Book Antiqua" w:hAnsi="Book Antiqua" w:cs="Times New Roman"/>
          <w:sz w:val="24"/>
          <w:szCs w:val="24"/>
        </w:rPr>
        <w:t>y</w:t>
      </w:r>
    </w:p>
    <w:p w:rsidR="00CB2BD0" w:rsidRPr="00CB2BD0" w:rsidRDefault="00CB2BD0" w:rsidP="00CB2BD0">
      <w:pPr>
        <w:keepNext/>
        <w:spacing w:before="240" w:after="60" w:line="240" w:lineRule="auto"/>
        <w:rPr>
          <w:rFonts w:ascii="Book Antiqua" w:hAnsi="Book Antiqua" w:cs="Times New Roman"/>
          <w:b/>
          <w:sz w:val="24"/>
          <w:szCs w:val="24"/>
        </w:rPr>
      </w:pPr>
      <w:r w:rsidRPr="00CB2BD0">
        <w:rPr>
          <w:rFonts w:ascii="Book Antiqua" w:hAnsi="Book Antiqua" w:cs="Times New Roman"/>
          <w:b/>
          <w:sz w:val="24"/>
          <w:szCs w:val="24"/>
        </w:rPr>
        <w:t>CONSIDERANDO:</w:t>
      </w:r>
    </w:p>
    <w:p w:rsidR="006A7528" w:rsidRPr="00CB2BD0" w:rsidRDefault="00CB2BD0" w:rsidP="00CB2BD0">
      <w:pPr>
        <w:keepNext/>
        <w:spacing w:after="180" w:line="240" w:lineRule="auto"/>
        <w:jc w:val="both"/>
        <w:rPr>
          <w:rFonts w:ascii="Book Antiqua" w:hAnsi="Book Antiqua" w:cs="Times New Roman"/>
          <w:sz w:val="24"/>
          <w:szCs w:val="24"/>
        </w:rPr>
      </w:pPr>
      <w:r>
        <w:rPr>
          <w:rFonts w:ascii="Book Antiqua" w:hAnsi="Book Antiqua" w:cs="Times New Roman"/>
          <w:sz w:val="24"/>
          <w:szCs w:val="24"/>
        </w:rPr>
        <w:t xml:space="preserve"> </w:t>
      </w:r>
      <w:r w:rsidR="003F6D82" w:rsidRPr="00CB2BD0">
        <w:rPr>
          <w:rFonts w:ascii="Book Antiqua" w:hAnsi="Book Antiqua" w:cs="Times New Roman"/>
          <w:sz w:val="24"/>
          <w:szCs w:val="24"/>
        </w:rPr>
        <w:t xml:space="preserve">Que </w:t>
      </w:r>
      <w:r w:rsidR="00C558AD" w:rsidRPr="00CB2BD0">
        <w:rPr>
          <w:rFonts w:ascii="Book Antiqua" w:hAnsi="Book Antiqua" w:cs="Times New Roman"/>
          <w:sz w:val="24"/>
          <w:szCs w:val="24"/>
        </w:rPr>
        <w:t>la guerra de Malvinas está llena de ejemplares de bravura y coraje de nuestros combatientes</w:t>
      </w:r>
      <w:r>
        <w:rPr>
          <w:rFonts w:ascii="Book Antiqua" w:hAnsi="Book Antiqua" w:cs="Times New Roman"/>
          <w:sz w:val="24"/>
          <w:szCs w:val="24"/>
        </w:rPr>
        <w:t xml:space="preserve">; </w:t>
      </w:r>
    </w:p>
    <w:p w:rsidR="006A7528" w:rsidRPr="00CB2BD0" w:rsidRDefault="00C558AD" w:rsidP="00CB2BD0">
      <w:pPr>
        <w:keepNext/>
        <w:spacing w:after="180" w:line="240" w:lineRule="auto"/>
        <w:jc w:val="both"/>
        <w:rPr>
          <w:rFonts w:ascii="Book Antiqua" w:hAnsi="Book Antiqua" w:cs="Times New Roman"/>
          <w:sz w:val="24"/>
          <w:szCs w:val="24"/>
        </w:rPr>
      </w:pPr>
      <w:r w:rsidRPr="00CB2BD0">
        <w:rPr>
          <w:rFonts w:ascii="Book Antiqua" w:hAnsi="Book Antiqua" w:cs="Times New Roman"/>
          <w:sz w:val="24"/>
          <w:szCs w:val="24"/>
        </w:rPr>
        <w:t>Que el valor y entereza con que los cuadros y tropas de las FFAA</w:t>
      </w:r>
      <w:r w:rsidR="00CB2BD0">
        <w:rPr>
          <w:rFonts w:ascii="Book Antiqua" w:hAnsi="Book Antiqua" w:cs="Times New Roman"/>
          <w:sz w:val="24"/>
          <w:szCs w:val="24"/>
        </w:rPr>
        <w:t xml:space="preserve">. </w:t>
      </w:r>
      <w:r w:rsidRPr="00CB2BD0">
        <w:rPr>
          <w:rFonts w:ascii="Book Antiqua" w:hAnsi="Book Antiqua" w:cs="Times New Roman"/>
          <w:sz w:val="24"/>
          <w:szCs w:val="24"/>
        </w:rPr>
        <w:t>Gendarmería Nacional y Prefectura Naval enfrentaron una guerra desde el principio insostenible</w:t>
      </w:r>
      <w:r w:rsidR="00CB2BD0">
        <w:rPr>
          <w:rFonts w:ascii="Book Antiqua" w:hAnsi="Book Antiqua" w:cs="Times New Roman"/>
          <w:sz w:val="24"/>
          <w:szCs w:val="24"/>
        </w:rPr>
        <w:t xml:space="preserve">; </w:t>
      </w:r>
    </w:p>
    <w:p w:rsidR="006A7528" w:rsidRPr="00CB2BD0" w:rsidRDefault="00C558AD" w:rsidP="00CB2BD0">
      <w:pPr>
        <w:keepNext/>
        <w:spacing w:after="180" w:line="240" w:lineRule="auto"/>
        <w:jc w:val="both"/>
        <w:rPr>
          <w:rFonts w:ascii="Book Antiqua" w:hAnsi="Book Antiqua" w:cs="Times New Roman"/>
          <w:sz w:val="24"/>
          <w:szCs w:val="24"/>
        </w:rPr>
      </w:pPr>
      <w:r w:rsidRPr="00CB2BD0">
        <w:rPr>
          <w:rFonts w:ascii="Book Antiqua" w:hAnsi="Book Antiqua" w:cs="Times New Roman"/>
          <w:sz w:val="24"/>
          <w:szCs w:val="24"/>
        </w:rPr>
        <w:t>Que oficiales</w:t>
      </w:r>
      <w:r w:rsidR="00CB2BD0">
        <w:rPr>
          <w:rFonts w:ascii="Book Antiqua" w:hAnsi="Book Antiqua" w:cs="Times New Roman"/>
          <w:sz w:val="24"/>
          <w:szCs w:val="24"/>
        </w:rPr>
        <w:t xml:space="preserve">, </w:t>
      </w:r>
      <w:r w:rsidRPr="00CB2BD0">
        <w:rPr>
          <w:rFonts w:ascii="Book Antiqua" w:hAnsi="Book Antiqua" w:cs="Times New Roman"/>
          <w:sz w:val="24"/>
          <w:szCs w:val="24"/>
        </w:rPr>
        <w:t>suboficiales y soldados han escrito páginas imperecederas de amor a la PATRIA hasta el sacrificio</w:t>
      </w:r>
      <w:r w:rsidR="00CB2BD0">
        <w:rPr>
          <w:rFonts w:ascii="Book Antiqua" w:hAnsi="Book Antiqua" w:cs="Times New Roman"/>
          <w:sz w:val="24"/>
          <w:szCs w:val="24"/>
        </w:rPr>
        <w:t xml:space="preserve">; </w:t>
      </w:r>
    </w:p>
    <w:p w:rsidR="006A7528" w:rsidRPr="00CB2BD0" w:rsidRDefault="00C558AD" w:rsidP="00CB2BD0">
      <w:pPr>
        <w:keepNext/>
        <w:spacing w:after="180" w:line="240" w:lineRule="auto"/>
        <w:jc w:val="both"/>
        <w:rPr>
          <w:rFonts w:ascii="Book Antiqua" w:hAnsi="Book Antiqua" w:cs="Times New Roman"/>
          <w:sz w:val="24"/>
          <w:szCs w:val="24"/>
        </w:rPr>
      </w:pPr>
      <w:r w:rsidRPr="00CB2BD0">
        <w:rPr>
          <w:rFonts w:ascii="Book Antiqua" w:hAnsi="Book Antiqua" w:cs="Times New Roman"/>
          <w:sz w:val="24"/>
          <w:szCs w:val="24"/>
        </w:rPr>
        <w:t>Que los dos metros de tierra ocupados por cada uno de los 227 combatientes de las tres fuerzas que quedaron en Malvinas constituyen la porción recuperada de nuestras islas de las cuales los británicos no pudieron desalojarnos</w:t>
      </w:r>
      <w:r w:rsidR="00CB2BD0">
        <w:rPr>
          <w:rFonts w:ascii="Book Antiqua" w:hAnsi="Book Antiqua" w:cs="Times New Roman"/>
          <w:sz w:val="24"/>
          <w:szCs w:val="24"/>
        </w:rPr>
        <w:t xml:space="preserve">; </w:t>
      </w:r>
    </w:p>
    <w:p w:rsidR="006A7528" w:rsidRPr="00CB2BD0" w:rsidRDefault="00C558AD" w:rsidP="00CB2BD0">
      <w:pPr>
        <w:keepNext/>
        <w:spacing w:after="180" w:line="240" w:lineRule="auto"/>
        <w:jc w:val="both"/>
        <w:rPr>
          <w:rFonts w:ascii="Book Antiqua" w:hAnsi="Book Antiqua" w:cs="Times New Roman"/>
          <w:sz w:val="24"/>
          <w:szCs w:val="24"/>
        </w:rPr>
      </w:pPr>
      <w:r w:rsidRPr="00CB2BD0">
        <w:rPr>
          <w:rFonts w:ascii="Book Antiqua" w:hAnsi="Book Antiqua" w:cs="Times New Roman"/>
          <w:sz w:val="24"/>
          <w:szCs w:val="24"/>
        </w:rPr>
        <w:t>Que en esa cabeza de playa esos argentinos continúan cumpliendo con su deber militar</w:t>
      </w:r>
      <w:r w:rsidR="00CB2BD0">
        <w:rPr>
          <w:rFonts w:ascii="Book Antiqua" w:hAnsi="Book Antiqua" w:cs="Times New Roman"/>
          <w:sz w:val="24"/>
          <w:szCs w:val="24"/>
        </w:rPr>
        <w:t xml:space="preserve">; </w:t>
      </w:r>
    </w:p>
    <w:p w:rsidR="006F5601" w:rsidRPr="00CB2BD0" w:rsidRDefault="00CB2BD0" w:rsidP="00CB2BD0">
      <w:pPr>
        <w:keepNext/>
        <w:spacing w:before="240" w:after="240" w:line="240" w:lineRule="auto"/>
        <w:ind w:left="1843" w:right="1843"/>
        <w:jc w:val="center"/>
        <w:rPr>
          <w:rFonts w:ascii="Book Antiqua" w:hAnsi="Book Antiqua" w:cs="Times New Roman"/>
          <w:b/>
          <w:sz w:val="24"/>
          <w:szCs w:val="24"/>
        </w:rPr>
      </w:pPr>
      <w:r w:rsidRPr="00CB2BD0">
        <w:rPr>
          <w:rFonts w:ascii="Book Antiqua" w:hAnsi="Book Antiqua" w:cs="Times New Roman"/>
          <w:b/>
          <w:sz w:val="24"/>
          <w:szCs w:val="24"/>
        </w:rPr>
        <w:t>EL CONCEJO DELIBERANTE SANCIONA CON FUERZA DE ORDENANZA</w:t>
      </w:r>
      <w:bookmarkStart w:id="0" w:name="_GoBack"/>
    </w:p>
    <w:bookmarkEnd w:id="0"/>
    <w:p w:rsidR="006A7528" w:rsidRPr="00CB2BD0" w:rsidRDefault="00CB2BD0" w:rsidP="00CB2BD0">
      <w:pPr>
        <w:keepNext/>
        <w:spacing w:after="180" w:line="240" w:lineRule="auto"/>
        <w:jc w:val="both"/>
        <w:rPr>
          <w:rFonts w:ascii="Book Antiqua" w:hAnsi="Book Antiqua" w:cs="Times New Roman"/>
          <w:sz w:val="24"/>
          <w:szCs w:val="24"/>
        </w:rPr>
      </w:pPr>
      <w:r w:rsidRPr="00CB2BD0">
        <w:rPr>
          <w:rFonts w:ascii="Book Antiqua" w:hAnsi="Book Antiqua" w:cs="Times New Roman"/>
          <w:sz w:val="24"/>
          <w:szCs w:val="24"/>
          <w:u w:val="single"/>
        </w:rPr>
        <w:t>ARTÍCULO PRIMERO:</w:t>
      </w:r>
      <w:r>
        <w:rPr>
          <w:rFonts w:ascii="Book Antiqua" w:hAnsi="Book Antiqua" w:cs="Times New Roman"/>
          <w:sz w:val="24"/>
          <w:szCs w:val="24"/>
        </w:rPr>
        <w:t xml:space="preserve"> </w:t>
      </w:r>
      <w:r w:rsidR="00C558AD" w:rsidRPr="00CB2BD0">
        <w:rPr>
          <w:rFonts w:ascii="Book Antiqua" w:hAnsi="Book Antiqua" w:cs="Times New Roman"/>
          <w:sz w:val="24"/>
          <w:szCs w:val="24"/>
        </w:rPr>
        <w:t>AUTORIZAR al Departamento Ejecutivo Municipal la construcción y colocación de una placa recordatoria en bronce o mármol con el nombre de los argentinos que dieron su vida en el campo de honor en Malvinas</w:t>
      </w:r>
      <w:r>
        <w:rPr>
          <w:rFonts w:ascii="Book Antiqua" w:hAnsi="Book Antiqua" w:cs="Times New Roman"/>
          <w:sz w:val="24"/>
          <w:szCs w:val="24"/>
        </w:rPr>
        <w:t xml:space="preserve">. </w:t>
      </w:r>
    </w:p>
    <w:p w:rsidR="006A7528" w:rsidRPr="00CB2BD0" w:rsidRDefault="00CB2BD0" w:rsidP="00CB2BD0">
      <w:pPr>
        <w:keepNext/>
        <w:spacing w:after="180" w:line="240" w:lineRule="auto"/>
        <w:jc w:val="both"/>
        <w:rPr>
          <w:rFonts w:ascii="Book Antiqua" w:hAnsi="Book Antiqua" w:cs="Times New Roman"/>
          <w:sz w:val="24"/>
          <w:szCs w:val="24"/>
        </w:rPr>
      </w:pPr>
      <w:r w:rsidRPr="00CB2BD0">
        <w:rPr>
          <w:rFonts w:ascii="Book Antiqua" w:hAnsi="Book Antiqua" w:cs="Times New Roman"/>
          <w:sz w:val="24"/>
          <w:szCs w:val="24"/>
          <w:u w:val="single"/>
        </w:rPr>
        <w:t>ARTÍCULO SEGUNDO:</w:t>
      </w:r>
      <w:r>
        <w:rPr>
          <w:rFonts w:ascii="Book Antiqua" w:hAnsi="Book Antiqua" w:cs="Times New Roman"/>
          <w:sz w:val="24"/>
          <w:szCs w:val="24"/>
        </w:rPr>
        <w:t xml:space="preserve"> </w:t>
      </w:r>
      <w:r w:rsidR="00C558AD" w:rsidRPr="00CB2BD0">
        <w:rPr>
          <w:rFonts w:ascii="Book Antiqua" w:hAnsi="Book Antiqua" w:cs="Times New Roman"/>
          <w:sz w:val="24"/>
          <w:szCs w:val="24"/>
        </w:rPr>
        <w:t>A los efectos del cumplimiento del artículo Primero sugiérese como emplazamiento la plaza pública de la antigua Villa Marcos Paz</w:t>
      </w:r>
      <w:r>
        <w:rPr>
          <w:rFonts w:ascii="Book Antiqua" w:hAnsi="Book Antiqua" w:cs="Times New Roman"/>
          <w:sz w:val="24"/>
          <w:szCs w:val="24"/>
        </w:rPr>
        <w:t xml:space="preserve">, </w:t>
      </w:r>
      <w:r w:rsidR="00C558AD" w:rsidRPr="00CB2BD0">
        <w:rPr>
          <w:rFonts w:ascii="Book Antiqua" w:hAnsi="Book Antiqua" w:cs="Times New Roman"/>
          <w:sz w:val="24"/>
          <w:szCs w:val="24"/>
        </w:rPr>
        <w:t>que resulta entorno apropiado con la Iglesia Parroquial y Policia</w:t>
      </w:r>
      <w:r>
        <w:rPr>
          <w:rFonts w:ascii="Book Antiqua" w:hAnsi="Book Antiqua" w:cs="Times New Roman"/>
          <w:sz w:val="24"/>
          <w:szCs w:val="24"/>
        </w:rPr>
        <w:t xml:space="preserve">. </w:t>
      </w:r>
    </w:p>
    <w:p w:rsidR="00F80444" w:rsidRPr="00CB2BD0" w:rsidRDefault="00CB2BD0" w:rsidP="00CB2BD0">
      <w:pPr>
        <w:keepNext/>
        <w:spacing w:after="180" w:line="240" w:lineRule="auto"/>
        <w:jc w:val="both"/>
        <w:rPr>
          <w:rFonts w:ascii="Book Antiqua" w:hAnsi="Book Antiqua" w:cs="Times New Roman"/>
          <w:sz w:val="24"/>
          <w:szCs w:val="24"/>
        </w:rPr>
      </w:pPr>
      <w:r w:rsidRPr="00CB2BD0">
        <w:rPr>
          <w:rFonts w:ascii="Book Antiqua" w:hAnsi="Book Antiqua" w:cs="Times New Roman"/>
          <w:sz w:val="24"/>
          <w:szCs w:val="24"/>
          <w:u w:val="single"/>
        </w:rPr>
        <w:t>ARTÍCULO TERCERO:</w:t>
      </w:r>
      <w:r>
        <w:rPr>
          <w:rFonts w:ascii="Book Antiqua" w:hAnsi="Book Antiqua" w:cs="Times New Roman"/>
          <w:sz w:val="24"/>
          <w:szCs w:val="24"/>
        </w:rPr>
        <w:t xml:space="preserve"> </w:t>
      </w:r>
      <w:r w:rsidR="00ED3AEB" w:rsidRPr="00CB2BD0">
        <w:rPr>
          <w:rFonts w:ascii="Book Antiqua" w:hAnsi="Book Antiqua" w:cs="Times New Roman"/>
          <w:sz w:val="24"/>
          <w:szCs w:val="24"/>
        </w:rPr>
        <w:t>COMUNIQUESE</w:t>
      </w:r>
      <w:r>
        <w:rPr>
          <w:rFonts w:ascii="Book Antiqua" w:hAnsi="Book Antiqua" w:cs="Times New Roman"/>
          <w:sz w:val="24"/>
          <w:szCs w:val="24"/>
        </w:rPr>
        <w:t xml:space="preserve">, </w:t>
      </w:r>
      <w:r w:rsidR="00ED3AEB" w:rsidRPr="00CB2BD0">
        <w:rPr>
          <w:rFonts w:ascii="Book Antiqua" w:hAnsi="Book Antiqua" w:cs="Times New Roman"/>
          <w:sz w:val="24"/>
          <w:szCs w:val="24"/>
        </w:rPr>
        <w:t>PUBLIQUESE</w:t>
      </w:r>
      <w:r>
        <w:rPr>
          <w:rFonts w:ascii="Book Antiqua" w:hAnsi="Book Antiqua" w:cs="Times New Roman"/>
          <w:sz w:val="24"/>
          <w:szCs w:val="24"/>
        </w:rPr>
        <w:t xml:space="preserve">, </w:t>
      </w:r>
      <w:r w:rsidR="00ED3AEB" w:rsidRPr="00CB2BD0">
        <w:rPr>
          <w:rFonts w:ascii="Book Antiqua" w:hAnsi="Book Antiqua" w:cs="Times New Roman"/>
          <w:sz w:val="24"/>
          <w:szCs w:val="24"/>
        </w:rPr>
        <w:t>COPIESE Y ARCHIVESE</w:t>
      </w:r>
      <w:r>
        <w:rPr>
          <w:rFonts w:ascii="Book Antiqua" w:hAnsi="Book Antiqua" w:cs="Times New Roman"/>
          <w:sz w:val="24"/>
          <w:szCs w:val="24"/>
        </w:rPr>
        <w:t xml:space="preserve">. </w:t>
      </w:r>
    </w:p>
    <w:sectPr w:rsidR="00F80444" w:rsidRPr="00CB2BD0" w:rsidSect="00CB2BD0">
      <w:footerReference w:type="default" r:id="rId7"/>
      <w:pgSz w:w="11906" w:h="16838"/>
      <w:pgMar w:top="1417" w:right="1134" w:bottom="1134" w:left="1701" w:header="709" w:footer="709" w:gutter="0"/>
      <w:pgNumType w:start="327"/>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1670" w:rsidRDefault="00D21670" w:rsidP="00D21670">
      <w:pPr>
        <w:spacing w:after="0" w:line="240" w:lineRule="auto"/>
      </w:pPr>
      <w:r>
        <w:separator/>
      </w:r>
    </w:p>
  </w:endnote>
  <w:endnote w:type="continuationSeparator" w:id="0">
    <w:p w:rsidR="00D21670" w:rsidRDefault="00D21670" w:rsidP="00D21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670" w:rsidRPr="00094A33" w:rsidRDefault="00D21670">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1670" w:rsidRDefault="00D21670" w:rsidP="00D21670">
      <w:pPr>
        <w:spacing w:after="0" w:line="240" w:lineRule="auto"/>
      </w:pPr>
      <w:r>
        <w:separator/>
      </w:r>
    </w:p>
  </w:footnote>
  <w:footnote w:type="continuationSeparator" w:id="0">
    <w:p w:rsidR="00D21670" w:rsidRDefault="00D21670" w:rsidP="00D216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15:restartNumberingAfterBreak="0">
    <w:nsid w:val="17A124A3"/>
    <w:multiLevelType w:val="hybridMultilevel"/>
    <w:tmpl w:val="99724570"/>
    <w:lvl w:ilvl="0" w:tplc="2C0A0011">
      <w:start w:val="1"/>
      <w:numFmt w:val="decimal"/>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2" w15:restartNumberingAfterBreak="0">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4" w15:restartNumberingAfterBreak="0">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73064C"/>
    <w:rsid w:val="00004CAC"/>
    <w:rsid w:val="00031789"/>
    <w:rsid w:val="00041F6A"/>
    <w:rsid w:val="000518B7"/>
    <w:rsid w:val="00081675"/>
    <w:rsid w:val="000831D4"/>
    <w:rsid w:val="00094A33"/>
    <w:rsid w:val="000A142D"/>
    <w:rsid w:val="000A365A"/>
    <w:rsid w:val="000C41ED"/>
    <w:rsid w:val="001661AF"/>
    <w:rsid w:val="0017500D"/>
    <w:rsid w:val="001753C8"/>
    <w:rsid w:val="001F6DC8"/>
    <w:rsid w:val="002157FA"/>
    <w:rsid w:val="00215854"/>
    <w:rsid w:val="00253889"/>
    <w:rsid w:val="002561B7"/>
    <w:rsid w:val="002730B9"/>
    <w:rsid w:val="002C36A6"/>
    <w:rsid w:val="002D0AFE"/>
    <w:rsid w:val="002F13A1"/>
    <w:rsid w:val="00313F47"/>
    <w:rsid w:val="00315B94"/>
    <w:rsid w:val="003B139D"/>
    <w:rsid w:val="003D709F"/>
    <w:rsid w:val="003F6D82"/>
    <w:rsid w:val="00404A66"/>
    <w:rsid w:val="0041286A"/>
    <w:rsid w:val="004647B6"/>
    <w:rsid w:val="0047234E"/>
    <w:rsid w:val="004929EF"/>
    <w:rsid w:val="00495FD4"/>
    <w:rsid w:val="004D02EC"/>
    <w:rsid w:val="004D11B4"/>
    <w:rsid w:val="0052748D"/>
    <w:rsid w:val="005541E0"/>
    <w:rsid w:val="0058486D"/>
    <w:rsid w:val="005B175D"/>
    <w:rsid w:val="005B1863"/>
    <w:rsid w:val="005C0E57"/>
    <w:rsid w:val="00625207"/>
    <w:rsid w:val="0063229D"/>
    <w:rsid w:val="00642770"/>
    <w:rsid w:val="006A7528"/>
    <w:rsid w:val="006E377A"/>
    <w:rsid w:val="006F5601"/>
    <w:rsid w:val="00706B32"/>
    <w:rsid w:val="00707269"/>
    <w:rsid w:val="00711249"/>
    <w:rsid w:val="0071778F"/>
    <w:rsid w:val="00727E2E"/>
    <w:rsid w:val="0073064C"/>
    <w:rsid w:val="0073752F"/>
    <w:rsid w:val="00751BF3"/>
    <w:rsid w:val="007610BC"/>
    <w:rsid w:val="0077647F"/>
    <w:rsid w:val="007E0E50"/>
    <w:rsid w:val="0080651D"/>
    <w:rsid w:val="00833A76"/>
    <w:rsid w:val="00875FFE"/>
    <w:rsid w:val="00896525"/>
    <w:rsid w:val="008E469C"/>
    <w:rsid w:val="008F0C8C"/>
    <w:rsid w:val="0090799B"/>
    <w:rsid w:val="009207A2"/>
    <w:rsid w:val="00921C0F"/>
    <w:rsid w:val="00941BC8"/>
    <w:rsid w:val="00986F61"/>
    <w:rsid w:val="009D2C4C"/>
    <w:rsid w:val="00A057EB"/>
    <w:rsid w:val="00A44C00"/>
    <w:rsid w:val="00AA0C64"/>
    <w:rsid w:val="00AC0BE7"/>
    <w:rsid w:val="00AD19CA"/>
    <w:rsid w:val="00AE7D49"/>
    <w:rsid w:val="00B01DC9"/>
    <w:rsid w:val="00B148C2"/>
    <w:rsid w:val="00B16ECE"/>
    <w:rsid w:val="00B5755E"/>
    <w:rsid w:val="00B62D9C"/>
    <w:rsid w:val="00B96ECD"/>
    <w:rsid w:val="00C3356C"/>
    <w:rsid w:val="00C558AD"/>
    <w:rsid w:val="00C70300"/>
    <w:rsid w:val="00C80817"/>
    <w:rsid w:val="00C82900"/>
    <w:rsid w:val="00C9000E"/>
    <w:rsid w:val="00C936F9"/>
    <w:rsid w:val="00CA2091"/>
    <w:rsid w:val="00CB2BD0"/>
    <w:rsid w:val="00CD417C"/>
    <w:rsid w:val="00CD63A7"/>
    <w:rsid w:val="00CE45DF"/>
    <w:rsid w:val="00D21670"/>
    <w:rsid w:val="00D55E6C"/>
    <w:rsid w:val="00D61863"/>
    <w:rsid w:val="00D76C80"/>
    <w:rsid w:val="00D96E33"/>
    <w:rsid w:val="00DC4C94"/>
    <w:rsid w:val="00E0728B"/>
    <w:rsid w:val="00E13F09"/>
    <w:rsid w:val="00EB1BEE"/>
    <w:rsid w:val="00EC1BDD"/>
    <w:rsid w:val="00EC24A0"/>
    <w:rsid w:val="00EC6661"/>
    <w:rsid w:val="00ED3AEB"/>
    <w:rsid w:val="00EE3567"/>
    <w:rsid w:val="00F80444"/>
    <w:rsid w:val="00F954EB"/>
    <w:rsid w:val="00FE2091"/>
    <w:rsid w:val="00FF76A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C286E09-E814-4456-8442-39EFDC3CC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D2167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D21670"/>
  </w:style>
  <w:style w:type="paragraph" w:styleId="Piedepgina">
    <w:name w:val="footer"/>
    <w:basedOn w:val="Normal"/>
    <w:link w:val="PiedepginaCar"/>
    <w:uiPriority w:val="99"/>
    <w:semiHidden/>
    <w:unhideWhenUsed/>
    <w:rsid w:val="00D2167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D216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214</Words>
  <Characters>1178</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 de Windows</cp:lastModifiedBy>
  <cp:revision>32</cp:revision>
  <cp:lastPrinted>2017-10-04T15:11:00Z</cp:lastPrinted>
  <dcterms:created xsi:type="dcterms:W3CDTF">2017-02-21T20:46:00Z</dcterms:created>
  <dcterms:modified xsi:type="dcterms:W3CDTF">2018-07-06T12:14:00Z</dcterms:modified>
</cp:coreProperties>
</file>