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9FB" w:rsidRPr="006D09FB" w:rsidRDefault="006D09FB" w:rsidP="006D09FB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sz w:val="24"/>
          <w:szCs w:val="24"/>
          <w:lang w:eastAsia="es-AR"/>
        </w:rPr>
        <w:t>Yerba Buena, 30 de Diciembre de 1992</w:t>
      </w:r>
    </w:p>
    <w:p w:rsidR="006D09FB" w:rsidRPr="006D09FB" w:rsidRDefault="006D09FB" w:rsidP="006D09FB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b/>
          <w:sz w:val="24"/>
          <w:szCs w:val="24"/>
          <w:lang w:eastAsia="es-AR"/>
        </w:rPr>
        <w:t>ORDENANZA Nº 527</w:t>
      </w:r>
    </w:p>
    <w:p w:rsidR="006D09FB" w:rsidRPr="006D09FB" w:rsidRDefault="006D09FB" w:rsidP="006D09FB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9E70F7" w:rsidRPr="006D09FB" w:rsidRDefault="006D09FB" w:rsidP="006D09F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La presentación realizada por el Dr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Oscar Luis Pera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253-S-1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992 y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348-I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C-1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992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C0D98" w:rsidRPr="006D09FB">
        <w:rPr>
          <w:rFonts w:ascii="Book Antiqua" w:eastAsia="Times New Roman" w:hAnsi="Book Antiqua"/>
          <w:sz w:val="24"/>
          <w:szCs w:val="24"/>
          <w:lang w:eastAsia="es-AR"/>
        </w:rPr>
        <w:t>por lo que solicita la aprobación</w:t>
      </w:r>
      <w:r w:rsidR="00416AA2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 de documentación técnica “obras construida”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16AA2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de una </w:t>
      </w:r>
      <w:r w:rsidR="00B960FF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construcción realizada en la propiedad </w:t>
      </w:r>
      <w:r w:rsidR="003A3B80" w:rsidRPr="006D09FB">
        <w:rPr>
          <w:rFonts w:ascii="Book Antiqua" w:eastAsia="Times New Roman" w:hAnsi="Book Antiqua"/>
          <w:sz w:val="24"/>
          <w:szCs w:val="24"/>
          <w:lang w:eastAsia="es-AR"/>
        </w:rPr>
        <w:t>padrón</w:t>
      </w:r>
      <w:r w:rsidR="00B960FF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960FF" w:rsidRPr="006D09FB">
        <w:rPr>
          <w:rFonts w:ascii="Book Antiqua" w:eastAsia="Times New Roman" w:hAnsi="Book Antiqua"/>
          <w:sz w:val="24"/>
          <w:szCs w:val="24"/>
          <w:lang w:eastAsia="es-AR"/>
        </w:rPr>
        <w:t>538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960FF" w:rsidRPr="006D09FB">
        <w:rPr>
          <w:rFonts w:ascii="Book Antiqua" w:eastAsia="Times New Roman" w:hAnsi="Book Antiqua"/>
          <w:sz w:val="24"/>
          <w:szCs w:val="24"/>
          <w:lang w:eastAsia="es-AR"/>
        </w:rPr>
        <w:t>310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DC51EE" w:rsidRPr="006D09FB" w:rsidRDefault="00B960FF" w:rsidP="006D09F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sz w:val="24"/>
          <w:szCs w:val="24"/>
          <w:lang w:eastAsia="es-AR"/>
        </w:rPr>
        <w:t>Que la misma no se encuadra en lo estipulado por ordenanza en vigencia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por lo que solicita una “vía de excepción”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referente a construcción dentro del retiro obligatorio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6D09FB" w:rsidRPr="006D09FB" w:rsidRDefault="006D09FB" w:rsidP="006D09FB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9E70F7" w:rsidRPr="006D09FB" w:rsidRDefault="006D09FB" w:rsidP="006D09F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3A3B80" w:rsidRPr="006D09FB">
        <w:rPr>
          <w:rFonts w:ascii="Book Antiqua" w:eastAsia="Times New Roman" w:hAnsi="Book Antiqua"/>
          <w:sz w:val="24"/>
          <w:szCs w:val="24"/>
          <w:lang w:eastAsia="es-AR"/>
        </w:rPr>
        <w:t>Que la construcción de referencia tiene una antigüedad considerable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9E70F7" w:rsidRPr="006D09FB" w:rsidRDefault="003A3B80" w:rsidP="006D09F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Que las características edilicias </w:t>
      </w:r>
      <w:r w:rsidR="003E52DC" w:rsidRPr="006D09FB">
        <w:rPr>
          <w:rFonts w:ascii="Book Antiqua" w:eastAsia="Times New Roman" w:hAnsi="Book Antiqua"/>
          <w:sz w:val="24"/>
          <w:szCs w:val="24"/>
          <w:lang w:eastAsia="es-AR"/>
        </w:rPr>
        <w:t>y urbanísticas no provocan situación</w:t>
      </w:r>
      <w:r w:rsidR="007F3E25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3E52DC" w:rsidRPr="006D09FB">
        <w:rPr>
          <w:rFonts w:ascii="Book Antiqua" w:eastAsia="Times New Roman" w:hAnsi="Book Antiqua"/>
          <w:sz w:val="24"/>
          <w:szCs w:val="24"/>
          <w:lang w:eastAsia="es-AR"/>
        </w:rPr>
        <w:t>conflictiva alguna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F3E25" w:rsidRPr="006D09FB" w:rsidRDefault="003E52DC" w:rsidP="006D09F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sz w:val="24"/>
          <w:szCs w:val="24"/>
          <w:lang w:eastAsia="es-AR"/>
        </w:rPr>
        <w:t>Que la función social que cumple</w:t>
      </w:r>
      <w:r w:rsidR="009E70F7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centro medico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9E70F7" w:rsidRPr="006D09FB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cubren una necesidad importante para la comunidad</w:t>
      </w:r>
      <w:r w:rsidR="006D09FB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6D09FB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7F3E25" w:rsidRPr="006D09FB" w:rsidRDefault="006D09FB" w:rsidP="006D09FB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9E70F7" w:rsidRPr="006D09FB" w:rsidRDefault="006D09FB" w:rsidP="006D09FB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D09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12AE7" w:rsidRPr="006D09FB">
        <w:rPr>
          <w:rFonts w:ascii="Book Antiqua" w:eastAsia="Times New Roman" w:hAnsi="Book Antiqua"/>
          <w:sz w:val="24"/>
          <w:szCs w:val="24"/>
          <w:lang w:eastAsia="es-AR"/>
        </w:rPr>
        <w:t>Facúltase al Departamento Ejecutivo Municipal a aprobar la Documentación T</w:t>
      </w:r>
      <w:r w:rsidR="00414691" w:rsidRPr="006D09FB">
        <w:rPr>
          <w:rFonts w:ascii="Book Antiqua" w:eastAsia="Times New Roman" w:hAnsi="Book Antiqua"/>
          <w:sz w:val="24"/>
          <w:szCs w:val="24"/>
          <w:lang w:eastAsia="es-AR"/>
        </w:rPr>
        <w:t>écnica “Obra Construida”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14691" w:rsidRPr="006D09FB">
        <w:rPr>
          <w:rFonts w:ascii="Book Antiqua" w:eastAsia="Times New Roman" w:hAnsi="Book Antiqua"/>
          <w:sz w:val="24"/>
          <w:szCs w:val="24"/>
          <w:lang w:eastAsia="es-AR"/>
        </w:rPr>
        <w:t>propiedad de Alejandro Carlos Sangenis y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717B7" w:rsidRPr="006D09FB">
        <w:rPr>
          <w:rFonts w:ascii="Book Antiqua" w:eastAsia="Times New Roman" w:hAnsi="Book Antiqua"/>
          <w:sz w:val="24"/>
          <w:szCs w:val="24"/>
          <w:lang w:eastAsia="es-AR"/>
        </w:rPr>
        <w:t>Carlos Alberto Rejas y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717B7" w:rsidRPr="006D09FB">
        <w:rPr>
          <w:rFonts w:ascii="Book Antiqua" w:eastAsia="Times New Roman" w:hAnsi="Book Antiqua"/>
          <w:sz w:val="24"/>
          <w:szCs w:val="24"/>
          <w:lang w:eastAsia="es-AR"/>
        </w:rPr>
        <w:t>Oscar Luis Pera y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717B7" w:rsidRPr="006D09FB">
        <w:rPr>
          <w:rFonts w:ascii="Book Antiqua" w:eastAsia="Times New Roman" w:hAnsi="Book Antiqua"/>
          <w:sz w:val="24"/>
          <w:szCs w:val="24"/>
          <w:lang w:eastAsia="es-AR"/>
        </w:rPr>
        <w:t>Y Manuel Alberto Apestey y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ubicada en Avenida Aconquija 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195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Yerba Buena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P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583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A5497" w:rsidRPr="006D09FB">
        <w:rPr>
          <w:rFonts w:ascii="Book Antiqua" w:eastAsia="Times New Roman" w:hAnsi="Book Antiqua"/>
          <w:sz w:val="24"/>
          <w:szCs w:val="24"/>
          <w:lang w:eastAsia="es-AR"/>
        </w:rPr>
        <w:t>310 aplicando una medida de excepción en lo referente a construcción en zona de retiro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6D09FB" w:rsidRDefault="006D09FB" w:rsidP="006D09FB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D09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6D09FB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6D09FB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6D09FB" w:rsidSect="006D09FB">
      <w:footerReference w:type="default" r:id="rId6"/>
      <w:pgSz w:w="11906" w:h="16838"/>
      <w:pgMar w:top="1417" w:right="1134" w:bottom="1134" w:left="1701" w:header="709" w:footer="709" w:gutter="0"/>
      <w:pgNumType w:start="4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F3F" w:rsidRDefault="00927F3F" w:rsidP="00927F3F">
      <w:pPr>
        <w:spacing w:after="0" w:line="240" w:lineRule="auto"/>
      </w:pPr>
      <w:r>
        <w:separator/>
      </w:r>
    </w:p>
  </w:endnote>
  <w:endnote w:type="continuationSeparator" w:id="0">
    <w:p w:rsidR="00927F3F" w:rsidRDefault="00927F3F" w:rsidP="00927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F3F" w:rsidRPr="00D01811" w:rsidRDefault="00927F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F3F" w:rsidRDefault="00927F3F" w:rsidP="00927F3F">
      <w:pPr>
        <w:spacing w:after="0" w:line="240" w:lineRule="auto"/>
      </w:pPr>
      <w:r>
        <w:separator/>
      </w:r>
    </w:p>
  </w:footnote>
  <w:footnote w:type="continuationSeparator" w:id="0">
    <w:p w:rsidR="00927F3F" w:rsidRDefault="00927F3F" w:rsidP="00927F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0D98"/>
    <w:rsid w:val="00071F95"/>
    <w:rsid w:val="000975D8"/>
    <w:rsid w:val="000A3A91"/>
    <w:rsid w:val="000D5F27"/>
    <w:rsid w:val="001038EF"/>
    <w:rsid w:val="00104F7A"/>
    <w:rsid w:val="001B5B2A"/>
    <w:rsid w:val="001B5D82"/>
    <w:rsid w:val="001B7B91"/>
    <w:rsid w:val="001D5DA5"/>
    <w:rsid w:val="001F1D33"/>
    <w:rsid w:val="0020390B"/>
    <w:rsid w:val="0025270B"/>
    <w:rsid w:val="00253262"/>
    <w:rsid w:val="003203FA"/>
    <w:rsid w:val="003245D6"/>
    <w:rsid w:val="00335277"/>
    <w:rsid w:val="0034346A"/>
    <w:rsid w:val="00351C80"/>
    <w:rsid w:val="003661D6"/>
    <w:rsid w:val="00383B32"/>
    <w:rsid w:val="003A3B80"/>
    <w:rsid w:val="003D0FD1"/>
    <w:rsid w:val="003E52DC"/>
    <w:rsid w:val="00414691"/>
    <w:rsid w:val="00416AA2"/>
    <w:rsid w:val="00452779"/>
    <w:rsid w:val="00573B2C"/>
    <w:rsid w:val="00631912"/>
    <w:rsid w:val="00671379"/>
    <w:rsid w:val="006D09FB"/>
    <w:rsid w:val="007048F9"/>
    <w:rsid w:val="007717B7"/>
    <w:rsid w:val="007D77A7"/>
    <w:rsid w:val="007E7792"/>
    <w:rsid w:val="007F3E25"/>
    <w:rsid w:val="0080186F"/>
    <w:rsid w:val="008213C0"/>
    <w:rsid w:val="00845112"/>
    <w:rsid w:val="00873202"/>
    <w:rsid w:val="008C0D98"/>
    <w:rsid w:val="00927F3F"/>
    <w:rsid w:val="00993C71"/>
    <w:rsid w:val="009C09A8"/>
    <w:rsid w:val="009C0FF4"/>
    <w:rsid w:val="009E70F7"/>
    <w:rsid w:val="009F0EC8"/>
    <w:rsid w:val="00A12AE7"/>
    <w:rsid w:val="00A22A7C"/>
    <w:rsid w:val="00AB1A3C"/>
    <w:rsid w:val="00AE4D30"/>
    <w:rsid w:val="00B960FF"/>
    <w:rsid w:val="00BA5D49"/>
    <w:rsid w:val="00BD0800"/>
    <w:rsid w:val="00BD2A34"/>
    <w:rsid w:val="00C63F7B"/>
    <w:rsid w:val="00C84AEA"/>
    <w:rsid w:val="00CA5497"/>
    <w:rsid w:val="00CC55EB"/>
    <w:rsid w:val="00D01811"/>
    <w:rsid w:val="00D50A15"/>
    <w:rsid w:val="00DA3AF2"/>
    <w:rsid w:val="00DC51EE"/>
    <w:rsid w:val="00E4526D"/>
    <w:rsid w:val="00E8121E"/>
    <w:rsid w:val="00EB06B1"/>
    <w:rsid w:val="00EE7B94"/>
    <w:rsid w:val="00EF6109"/>
    <w:rsid w:val="00F7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104873-F942-4872-874E-FD815270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7F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F3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7F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F3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2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27</cp:revision>
  <cp:lastPrinted>2017-10-04T15:12:00Z</cp:lastPrinted>
  <dcterms:created xsi:type="dcterms:W3CDTF">2017-05-11T14:07:00Z</dcterms:created>
  <dcterms:modified xsi:type="dcterms:W3CDTF">2018-07-06T12:19:00Z</dcterms:modified>
</cp:coreProperties>
</file>