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EDD" w:rsidRPr="00092EDD" w:rsidRDefault="00092EDD" w:rsidP="00092EDD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</w:rPr>
        <w:t>Yerba Buena, 01 de Diciembre de 1993</w:t>
      </w:r>
    </w:p>
    <w:p w:rsidR="00092EDD" w:rsidRPr="00092EDD" w:rsidRDefault="00092EDD" w:rsidP="00092EDD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92EDD">
        <w:rPr>
          <w:rFonts w:ascii="Book Antiqua" w:hAnsi="Book Antiqua" w:cs="Times New Roman"/>
          <w:b/>
          <w:sz w:val="24"/>
          <w:szCs w:val="24"/>
        </w:rPr>
        <w:t>ORDENANZA Nº 577</w:t>
      </w:r>
    </w:p>
    <w:p w:rsidR="00092EDD" w:rsidRPr="00092EDD" w:rsidRDefault="00092EDD" w:rsidP="00092EDD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92EDD">
        <w:rPr>
          <w:rFonts w:ascii="Book Antiqua" w:hAnsi="Book Antiqua" w:cs="Times New Roman"/>
          <w:b/>
          <w:sz w:val="24"/>
          <w:szCs w:val="24"/>
        </w:rPr>
        <w:t>VISTO:</w:t>
      </w:r>
    </w:p>
    <w:p w:rsidR="00294ECF" w:rsidRPr="00092EDD" w:rsidRDefault="00092EDD" w:rsidP="00092EDD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01DC9" w:rsidRPr="00092EDD">
        <w:rPr>
          <w:rFonts w:ascii="Book Antiqua" w:hAnsi="Book Antiqua" w:cs="Times New Roman"/>
          <w:sz w:val="24"/>
          <w:szCs w:val="24"/>
        </w:rPr>
        <w:t>El ofrecimiento realizado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DC9" w:rsidRPr="00092EDD">
        <w:rPr>
          <w:rFonts w:ascii="Book Antiqua" w:hAnsi="Book Antiqua" w:cs="Times New Roman"/>
          <w:sz w:val="24"/>
          <w:szCs w:val="24"/>
        </w:rPr>
        <w:t>Marco Antonio Luis Maciel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01DC9" w:rsidRPr="00092EDD">
        <w:rPr>
          <w:rFonts w:ascii="Book Antiqua" w:hAnsi="Book Antiqua" w:cs="Times New Roman"/>
          <w:sz w:val="24"/>
          <w:szCs w:val="24"/>
        </w:rPr>
        <w:t>heredero legítimo de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DC9" w:rsidRPr="00092EDD">
        <w:rPr>
          <w:rFonts w:ascii="Book Antiqua" w:hAnsi="Book Antiqua" w:cs="Times New Roman"/>
          <w:sz w:val="24"/>
          <w:szCs w:val="24"/>
        </w:rPr>
        <w:t>Francisca Enriqueta Recaste de Maciel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01DC9" w:rsidRPr="00092EDD">
        <w:rPr>
          <w:rFonts w:ascii="Book Antiqua" w:hAnsi="Book Antiqua" w:cs="Times New Roman"/>
          <w:sz w:val="24"/>
          <w:szCs w:val="24"/>
        </w:rPr>
        <w:t>de dar en pago de contribuciones adeudadas la mitad de una concesión de un terreno jardinero del Cementerio de Yerba Buena identificado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01DC9" w:rsidRPr="00092EDD">
        <w:rPr>
          <w:rFonts w:ascii="Book Antiqua" w:hAnsi="Book Antiqua" w:cs="Times New Roman"/>
          <w:sz w:val="24"/>
          <w:szCs w:val="24"/>
        </w:rPr>
        <w:t>34/M Expediente 426-M17-M-1990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01DC9" w:rsidRPr="00092EDD">
        <w:rPr>
          <w:rFonts w:ascii="Book Antiqua" w:hAnsi="Book Antiqua" w:cs="Times New Roman"/>
          <w:sz w:val="24"/>
          <w:szCs w:val="24"/>
        </w:rPr>
        <w:t>y</w:t>
      </w:r>
    </w:p>
    <w:p w:rsidR="00092EDD" w:rsidRPr="00092EDD" w:rsidRDefault="00092EDD" w:rsidP="00092ED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92ED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93526" w:rsidRPr="00092EDD" w:rsidRDefault="00092EDD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092EDD">
        <w:rPr>
          <w:rFonts w:ascii="Book Antiqua" w:hAnsi="Book Antiqua" w:cs="Times New Roman"/>
          <w:sz w:val="24"/>
          <w:szCs w:val="24"/>
        </w:rPr>
        <w:t xml:space="preserve">Que </w:t>
      </w:r>
      <w:r w:rsidR="00B01DC9" w:rsidRPr="00092EDD">
        <w:rPr>
          <w:rFonts w:ascii="Book Antiqua" w:hAnsi="Book Antiqua" w:cs="Times New Roman"/>
          <w:sz w:val="24"/>
          <w:szCs w:val="24"/>
        </w:rPr>
        <w:t>se trata de una concesión otorgada por el término de cuarenta años y cuyo vencimiento operará el día 14 de Mayo del año 2002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93526" w:rsidRPr="00092EDD" w:rsidRDefault="005E6042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</w:rPr>
        <w:t>Que la deuda obrante en el Expte</w:t>
      </w:r>
      <w:r w:rsidR="00092EDD">
        <w:rPr>
          <w:rFonts w:ascii="Book Antiqua" w:hAnsi="Book Antiqua" w:cs="Times New Roman"/>
          <w:sz w:val="24"/>
          <w:szCs w:val="24"/>
        </w:rPr>
        <w:t xml:space="preserve">. </w:t>
      </w:r>
      <w:r w:rsidRPr="00092EDD">
        <w:rPr>
          <w:rFonts w:ascii="Book Antiqua" w:hAnsi="Book Antiqua" w:cs="Times New Roman"/>
          <w:sz w:val="24"/>
          <w:szCs w:val="24"/>
        </w:rPr>
        <w:t>De referencia asciende al monto de $1</w:t>
      </w:r>
      <w:r w:rsidR="00092EDD">
        <w:rPr>
          <w:rFonts w:ascii="Book Antiqua" w:hAnsi="Book Antiqua" w:cs="Times New Roman"/>
          <w:sz w:val="24"/>
          <w:szCs w:val="24"/>
        </w:rPr>
        <w:t xml:space="preserve">. </w:t>
      </w:r>
      <w:r w:rsidRPr="00092EDD">
        <w:rPr>
          <w:rFonts w:ascii="Book Antiqua" w:hAnsi="Book Antiqua" w:cs="Times New Roman"/>
          <w:sz w:val="24"/>
          <w:szCs w:val="24"/>
        </w:rPr>
        <w:t>832</w:t>
      </w:r>
      <w:r w:rsidR="00092EDD">
        <w:rPr>
          <w:rFonts w:ascii="Book Antiqua" w:hAnsi="Book Antiqua" w:cs="Times New Roman"/>
          <w:sz w:val="24"/>
          <w:szCs w:val="24"/>
        </w:rPr>
        <w:t xml:space="preserve">, </w:t>
      </w:r>
      <w:r w:rsidRPr="00092EDD">
        <w:rPr>
          <w:rFonts w:ascii="Book Antiqua" w:hAnsi="Book Antiqua" w:cs="Times New Roman"/>
          <w:sz w:val="24"/>
          <w:szCs w:val="24"/>
        </w:rPr>
        <w:t>00 87 según informe de la sección Rentas</w:t>
      </w:r>
      <w:r w:rsidR="00092EDD">
        <w:rPr>
          <w:rFonts w:ascii="Book Antiqua" w:hAnsi="Book Antiqua" w:cs="Times New Roman"/>
          <w:sz w:val="24"/>
          <w:szCs w:val="24"/>
        </w:rPr>
        <w:t xml:space="preserve">; </w:t>
      </w:r>
    </w:p>
    <w:p w:rsidR="00B93526" w:rsidRPr="00092EDD" w:rsidRDefault="00B01DC9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</w:rPr>
        <w:t>Que el cálculo del valor de los derechos de conservación pro los 8 años restantes a la concesión asciende a $2</w:t>
      </w:r>
      <w:r w:rsidR="00092EDD">
        <w:rPr>
          <w:rFonts w:ascii="Book Antiqua" w:hAnsi="Book Antiqua" w:cs="Times New Roman"/>
          <w:sz w:val="24"/>
          <w:szCs w:val="24"/>
        </w:rPr>
        <w:t xml:space="preserve">. </w:t>
      </w:r>
      <w:r w:rsidRPr="00092EDD">
        <w:rPr>
          <w:rFonts w:ascii="Book Antiqua" w:hAnsi="Book Antiqua" w:cs="Times New Roman"/>
          <w:sz w:val="24"/>
          <w:szCs w:val="24"/>
        </w:rPr>
        <w:t>000 a valores actuales</w:t>
      </w:r>
      <w:r w:rsidR="00092EDD">
        <w:rPr>
          <w:rFonts w:ascii="Book Antiqua" w:hAnsi="Book Antiqua" w:cs="Times New Roman"/>
          <w:sz w:val="24"/>
          <w:szCs w:val="24"/>
        </w:rPr>
        <w:t xml:space="preserve">; </w:t>
      </w:r>
    </w:p>
    <w:p w:rsidR="00B93526" w:rsidRPr="00092EDD" w:rsidRDefault="00B01DC9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</w:rPr>
        <w:t>Que la proximidad entre el monto adeudado y el monto a percibir por la Municipalidad por contribuciones futuras</w:t>
      </w:r>
      <w:r w:rsidR="00092EDD">
        <w:rPr>
          <w:rFonts w:ascii="Book Antiqua" w:hAnsi="Book Antiqua" w:cs="Times New Roman"/>
          <w:sz w:val="24"/>
          <w:szCs w:val="24"/>
        </w:rPr>
        <w:t xml:space="preserve">, </w:t>
      </w:r>
      <w:r w:rsidRPr="00092EDD">
        <w:rPr>
          <w:rFonts w:ascii="Book Antiqua" w:hAnsi="Book Antiqua" w:cs="Times New Roman"/>
          <w:sz w:val="24"/>
          <w:szCs w:val="24"/>
        </w:rPr>
        <w:t>hacen aconsejable aceptar la propuesta presentada</w:t>
      </w:r>
      <w:r w:rsidR="00092EDD">
        <w:rPr>
          <w:rFonts w:ascii="Book Antiqua" w:hAnsi="Book Antiqua" w:cs="Times New Roman"/>
          <w:sz w:val="24"/>
          <w:szCs w:val="24"/>
        </w:rPr>
        <w:t xml:space="preserve">; </w:t>
      </w:r>
    </w:p>
    <w:p w:rsidR="00B93526" w:rsidRPr="00092EDD" w:rsidRDefault="009F293A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</w:rPr>
        <w:t xml:space="preserve">Que el </w:t>
      </w:r>
      <w:r w:rsidR="00CE435C" w:rsidRPr="00092EDD">
        <w:rPr>
          <w:rFonts w:ascii="Book Antiqua" w:hAnsi="Book Antiqua" w:cs="Times New Roman"/>
          <w:sz w:val="24"/>
          <w:szCs w:val="24"/>
        </w:rPr>
        <w:t>H</w:t>
      </w:r>
      <w:r w:rsidR="00092EDD">
        <w:rPr>
          <w:rFonts w:ascii="Book Antiqua" w:hAnsi="Book Antiqua" w:cs="Times New Roman"/>
          <w:sz w:val="24"/>
          <w:szCs w:val="24"/>
        </w:rPr>
        <w:t xml:space="preserve">. </w:t>
      </w:r>
      <w:r w:rsidR="00CE435C" w:rsidRPr="00092EDD">
        <w:rPr>
          <w:rFonts w:ascii="Book Antiqua" w:hAnsi="Book Antiqua" w:cs="Times New Roman"/>
          <w:sz w:val="24"/>
          <w:szCs w:val="24"/>
        </w:rPr>
        <w:t>C</w:t>
      </w:r>
      <w:r w:rsidR="00092EDD">
        <w:rPr>
          <w:rFonts w:ascii="Book Antiqua" w:hAnsi="Book Antiqua" w:cs="Times New Roman"/>
          <w:sz w:val="24"/>
          <w:szCs w:val="24"/>
        </w:rPr>
        <w:t xml:space="preserve">. </w:t>
      </w:r>
      <w:r w:rsidR="00CE435C" w:rsidRPr="00092EDD">
        <w:rPr>
          <w:rFonts w:ascii="Book Antiqua" w:hAnsi="Book Antiqua" w:cs="Times New Roman"/>
          <w:sz w:val="24"/>
          <w:szCs w:val="24"/>
        </w:rPr>
        <w:t>D</w:t>
      </w:r>
      <w:r w:rsidR="00092EDD">
        <w:rPr>
          <w:rFonts w:ascii="Book Antiqua" w:hAnsi="Book Antiqua" w:cs="Times New Roman"/>
          <w:sz w:val="24"/>
          <w:szCs w:val="24"/>
        </w:rPr>
        <w:t xml:space="preserve">. </w:t>
      </w:r>
      <w:r w:rsidRPr="00092EDD">
        <w:rPr>
          <w:rFonts w:ascii="Book Antiqua" w:hAnsi="Book Antiqua" w:cs="Times New Roman"/>
          <w:sz w:val="24"/>
          <w:szCs w:val="24"/>
        </w:rPr>
        <w:t>está facultado para aceptar esta dación en pago</w:t>
      </w:r>
      <w:r w:rsidR="00092EDD">
        <w:rPr>
          <w:rFonts w:ascii="Book Antiqua" w:hAnsi="Book Antiqua" w:cs="Times New Roman"/>
          <w:sz w:val="24"/>
          <w:szCs w:val="24"/>
        </w:rPr>
        <w:t xml:space="preserve">, </w:t>
      </w:r>
      <w:r w:rsidRPr="00092EDD">
        <w:rPr>
          <w:rFonts w:ascii="Book Antiqua" w:hAnsi="Book Antiqua" w:cs="Times New Roman"/>
          <w:sz w:val="24"/>
          <w:szCs w:val="24"/>
        </w:rPr>
        <w:t>por Ley N</w:t>
      </w:r>
      <w:r w:rsidR="00092EDD">
        <w:rPr>
          <w:rFonts w:ascii="Book Antiqua" w:hAnsi="Book Antiqua" w:cs="Times New Roman"/>
          <w:sz w:val="24"/>
          <w:szCs w:val="24"/>
        </w:rPr>
        <w:t xml:space="preserve">º </w:t>
      </w:r>
      <w:r w:rsidRPr="00092EDD">
        <w:rPr>
          <w:rFonts w:ascii="Book Antiqua" w:hAnsi="Book Antiqua" w:cs="Times New Roman"/>
          <w:sz w:val="24"/>
          <w:szCs w:val="24"/>
        </w:rPr>
        <w:t>5529</w:t>
      </w:r>
      <w:r w:rsidR="00092EDD">
        <w:rPr>
          <w:rFonts w:ascii="Book Antiqua" w:hAnsi="Book Antiqua" w:cs="Times New Roman"/>
          <w:sz w:val="24"/>
          <w:szCs w:val="24"/>
        </w:rPr>
        <w:t xml:space="preserve">; </w:t>
      </w:r>
    </w:p>
    <w:p w:rsidR="00236E2C" w:rsidRPr="00092EDD" w:rsidRDefault="00092EDD" w:rsidP="00092ED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92ED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93526" w:rsidRPr="00092EDD" w:rsidRDefault="00092EDD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B1604" w:rsidRPr="00092EDD">
        <w:rPr>
          <w:rFonts w:ascii="Book Antiqua" w:hAnsi="Book Antiqua" w:cs="Times New Roman"/>
          <w:sz w:val="24"/>
          <w:szCs w:val="24"/>
        </w:rPr>
        <w:t>ACEPTASE la dación en pago ofrecida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B1604" w:rsidRPr="00092EDD">
        <w:rPr>
          <w:rFonts w:ascii="Book Antiqua" w:hAnsi="Book Antiqua" w:cs="Times New Roman"/>
          <w:sz w:val="24"/>
          <w:szCs w:val="24"/>
        </w:rPr>
        <w:t>Marco Antonio Luis Maciel 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B1604" w:rsidRPr="00092EDD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B1604" w:rsidRPr="00092EDD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B1604" w:rsidRPr="00092EDD">
        <w:rPr>
          <w:rFonts w:ascii="Book Antiqua" w:hAnsi="Book Antiqua" w:cs="Times New Roman"/>
          <w:sz w:val="24"/>
          <w:szCs w:val="24"/>
        </w:rPr>
        <w:t>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B1604" w:rsidRPr="00092EDD">
        <w:rPr>
          <w:rFonts w:ascii="Book Antiqua" w:hAnsi="Book Antiqua" w:cs="Times New Roman"/>
          <w:sz w:val="24"/>
          <w:szCs w:val="24"/>
        </w:rPr>
        <w:t>614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B1604" w:rsidRPr="00092EDD">
        <w:rPr>
          <w:rFonts w:ascii="Book Antiqua" w:hAnsi="Book Antiqua" w:cs="Times New Roman"/>
          <w:sz w:val="24"/>
          <w:szCs w:val="24"/>
        </w:rPr>
        <w:t>120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B1604" w:rsidRPr="00092EDD">
        <w:rPr>
          <w:rFonts w:ascii="Book Antiqua" w:hAnsi="Book Antiqua" w:cs="Times New Roman"/>
          <w:sz w:val="24"/>
          <w:szCs w:val="24"/>
        </w:rPr>
        <w:t>de la mitad del terreno jardinero del Cementerio de Yerba Buena identificado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B1604" w:rsidRPr="00092EDD">
        <w:rPr>
          <w:rFonts w:ascii="Book Antiqua" w:hAnsi="Book Antiqua" w:cs="Times New Roman"/>
          <w:sz w:val="24"/>
          <w:szCs w:val="24"/>
        </w:rPr>
        <w:t>34/M cuya medida es de 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B1604" w:rsidRPr="00092EDD">
        <w:rPr>
          <w:rFonts w:ascii="Book Antiqua" w:hAnsi="Book Antiqua" w:cs="Times New Roman"/>
          <w:sz w:val="24"/>
          <w:szCs w:val="24"/>
        </w:rPr>
        <w:t>50mts por 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B1604" w:rsidRPr="00092EDD">
        <w:rPr>
          <w:rFonts w:ascii="Book Antiqua" w:hAnsi="Book Antiqua" w:cs="Times New Roman"/>
          <w:sz w:val="24"/>
          <w:szCs w:val="24"/>
        </w:rPr>
        <w:t>00mts y dado en concesión a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B1604" w:rsidRPr="00092EDD">
        <w:rPr>
          <w:rFonts w:ascii="Book Antiqua" w:hAnsi="Book Antiqua" w:cs="Times New Roman"/>
          <w:sz w:val="24"/>
          <w:szCs w:val="24"/>
        </w:rPr>
        <w:t>Francisca Enriqueta Recaste de Maciel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93526" w:rsidRPr="00092EDD" w:rsidRDefault="00092EDD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B1604" w:rsidRPr="00092EDD">
        <w:rPr>
          <w:rFonts w:ascii="Book Antiqua" w:hAnsi="Book Antiqua" w:cs="Times New Roman"/>
          <w:sz w:val="24"/>
          <w:szCs w:val="24"/>
        </w:rPr>
        <w:t>La mitad del terreno jardinero ofrecido en dación se incorporará al patrimonio municipal en el equivalente a $2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B1604" w:rsidRPr="00092EDD">
        <w:rPr>
          <w:rFonts w:ascii="Book Antiqua" w:hAnsi="Book Antiqua" w:cs="Times New Roman"/>
          <w:sz w:val="24"/>
          <w:szCs w:val="24"/>
        </w:rPr>
        <w:t>000 debiéndose dar por canceladas las deudas que por cualquier concepto mantuviere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B1604" w:rsidRPr="00092EDD">
        <w:rPr>
          <w:rFonts w:ascii="Book Antiqua" w:hAnsi="Book Antiqua" w:cs="Times New Roman"/>
          <w:sz w:val="24"/>
          <w:szCs w:val="24"/>
        </w:rPr>
        <w:t>34/M del Cementerio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93526" w:rsidRPr="00092EDD" w:rsidRDefault="00092EDD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831D4" w:rsidRPr="00092EDD">
        <w:rPr>
          <w:rFonts w:ascii="Book Antiqua" w:hAnsi="Book Antiqua" w:cs="Times New Roman"/>
          <w:sz w:val="24"/>
          <w:szCs w:val="24"/>
        </w:rPr>
        <w:t xml:space="preserve">FACULTASE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0831D4" w:rsidRPr="00092EDD">
        <w:rPr>
          <w:rFonts w:ascii="Book Antiqua" w:hAnsi="Book Antiqua" w:cs="Times New Roman"/>
          <w:sz w:val="24"/>
          <w:szCs w:val="24"/>
        </w:rPr>
        <w:t>a suscribir toda documentación necesaria a los efectos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93526" w:rsidRPr="00092EDD" w:rsidRDefault="00092EDD" w:rsidP="00092E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EDD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831D4" w:rsidRPr="00092ED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831D4" w:rsidRPr="00092ED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B93526" w:rsidRPr="00092EDD" w:rsidSect="00092EDD">
      <w:footerReference w:type="default" r:id="rId7"/>
      <w:pgSz w:w="11906" w:h="16838"/>
      <w:pgMar w:top="1417" w:right="1134" w:bottom="1134" w:left="1701" w:header="709" w:footer="709" w:gutter="0"/>
      <w:pgNumType w:start="4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1788" w:rsidRDefault="00A81788" w:rsidP="00A81788">
      <w:pPr>
        <w:spacing w:after="0" w:line="240" w:lineRule="auto"/>
      </w:pPr>
      <w:r>
        <w:separator/>
      </w:r>
    </w:p>
  </w:endnote>
  <w:endnote w:type="continuationSeparator" w:id="0">
    <w:p w:rsidR="00A81788" w:rsidRDefault="00A81788" w:rsidP="00A81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788" w:rsidRPr="00BD1E03" w:rsidRDefault="00A817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1788" w:rsidRDefault="00A81788" w:rsidP="00A81788">
      <w:pPr>
        <w:spacing w:after="0" w:line="240" w:lineRule="auto"/>
      </w:pPr>
      <w:r>
        <w:separator/>
      </w:r>
    </w:p>
  </w:footnote>
  <w:footnote w:type="continuationSeparator" w:id="0">
    <w:p w:rsidR="00A81788" w:rsidRDefault="00A81788" w:rsidP="00A81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831D4"/>
    <w:rsid w:val="00092EDD"/>
    <w:rsid w:val="000A142D"/>
    <w:rsid w:val="000A365A"/>
    <w:rsid w:val="000C41ED"/>
    <w:rsid w:val="000E45A1"/>
    <w:rsid w:val="00144C9E"/>
    <w:rsid w:val="00153693"/>
    <w:rsid w:val="0017500D"/>
    <w:rsid w:val="001A3F70"/>
    <w:rsid w:val="001E4B7A"/>
    <w:rsid w:val="001F6DC8"/>
    <w:rsid w:val="002131D7"/>
    <w:rsid w:val="002157FA"/>
    <w:rsid w:val="00236E2C"/>
    <w:rsid w:val="00263278"/>
    <w:rsid w:val="00271CDF"/>
    <w:rsid w:val="002730B9"/>
    <w:rsid w:val="00294ECF"/>
    <w:rsid w:val="002C36A6"/>
    <w:rsid w:val="002D0AFE"/>
    <w:rsid w:val="00313F47"/>
    <w:rsid w:val="00315B94"/>
    <w:rsid w:val="003919E2"/>
    <w:rsid w:val="003B2DF1"/>
    <w:rsid w:val="003F6D82"/>
    <w:rsid w:val="00404A66"/>
    <w:rsid w:val="00411CD1"/>
    <w:rsid w:val="0041286A"/>
    <w:rsid w:val="00434577"/>
    <w:rsid w:val="00462A59"/>
    <w:rsid w:val="0047234E"/>
    <w:rsid w:val="00480736"/>
    <w:rsid w:val="004929EF"/>
    <w:rsid w:val="004D02EC"/>
    <w:rsid w:val="004D11B4"/>
    <w:rsid w:val="004F4B91"/>
    <w:rsid w:val="004F6817"/>
    <w:rsid w:val="00527F27"/>
    <w:rsid w:val="005757A8"/>
    <w:rsid w:val="005B175D"/>
    <w:rsid w:val="005B1863"/>
    <w:rsid w:val="005C0E57"/>
    <w:rsid w:val="005E2541"/>
    <w:rsid w:val="005E6042"/>
    <w:rsid w:val="00625207"/>
    <w:rsid w:val="00634945"/>
    <w:rsid w:val="00642770"/>
    <w:rsid w:val="006967B4"/>
    <w:rsid w:val="006C7128"/>
    <w:rsid w:val="00706B32"/>
    <w:rsid w:val="0071778F"/>
    <w:rsid w:val="0073064C"/>
    <w:rsid w:val="0073752F"/>
    <w:rsid w:val="00745BCC"/>
    <w:rsid w:val="00784E01"/>
    <w:rsid w:val="007B3B57"/>
    <w:rsid w:val="007D03E8"/>
    <w:rsid w:val="007D1DBF"/>
    <w:rsid w:val="00887E54"/>
    <w:rsid w:val="008E469C"/>
    <w:rsid w:val="008F3948"/>
    <w:rsid w:val="0090799B"/>
    <w:rsid w:val="00911497"/>
    <w:rsid w:val="00916CCD"/>
    <w:rsid w:val="009207A2"/>
    <w:rsid w:val="00966D90"/>
    <w:rsid w:val="00996EFB"/>
    <w:rsid w:val="009A3251"/>
    <w:rsid w:val="009B1EDA"/>
    <w:rsid w:val="009F293A"/>
    <w:rsid w:val="00A057EB"/>
    <w:rsid w:val="00A81788"/>
    <w:rsid w:val="00AE7D49"/>
    <w:rsid w:val="00B01DC9"/>
    <w:rsid w:val="00B22948"/>
    <w:rsid w:val="00B31B30"/>
    <w:rsid w:val="00B31FFB"/>
    <w:rsid w:val="00B5755E"/>
    <w:rsid w:val="00B93526"/>
    <w:rsid w:val="00B96ECD"/>
    <w:rsid w:val="00BD1E03"/>
    <w:rsid w:val="00BF1724"/>
    <w:rsid w:val="00C04438"/>
    <w:rsid w:val="00C3356C"/>
    <w:rsid w:val="00C70300"/>
    <w:rsid w:val="00C80817"/>
    <w:rsid w:val="00C936F9"/>
    <w:rsid w:val="00CA72EC"/>
    <w:rsid w:val="00CB1604"/>
    <w:rsid w:val="00CC355F"/>
    <w:rsid w:val="00CD3B96"/>
    <w:rsid w:val="00CE435C"/>
    <w:rsid w:val="00CE45DF"/>
    <w:rsid w:val="00D11D0F"/>
    <w:rsid w:val="00D133E8"/>
    <w:rsid w:val="00D55012"/>
    <w:rsid w:val="00D61863"/>
    <w:rsid w:val="00D61B1B"/>
    <w:rsid w:val="00D6580C"/>
    <w:rsid w:val="00D76C80"/>
    <w:rsid w:val="00DC4C94"/>
    <w:rsid w:val="00E0728B"/>
    <w:rsid w:val="00EB1BEE"/>
    <w:rsid w:val="00EB561A"/>
    <w:rsid w:val="00F555B1"/>
    <w:rsid w:val="00F6085E"/>
    <w:rsid w:val="00F709C3"/>
    <w:rsid w:val="00F80444"/>
    <w:rsid w:val="00F9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D79837-C335-46AD-8ED9-0136549A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817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81788"/>
  </w:style>
  <w:style w:type="paragraph" w:styleId="Piedepgina">
    <w:name w:val="footer"/>
    <w:basedOn w:val="Normal"/>
    <w:link w:val="PiedepginaCar"/>
    <w:uiPriority w:val="99"/>
    <w:semiHidden/>
    <w:unhideWhenUsed/>
    <w:rsid w:val="00A817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81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2017-10-04T15:12:00Z</cp:lastPrinted>
  <dcterms:created xsi:type="dcterms:W3CDTF">2017-01-17T16:50:00Z</dcterms:created>
  <dcterms:modified xsi:type="dcterms:W3CDTF">2018-07-06T12:23:00Z</dcterms:modified>
</cp:coreProperties>
</file>