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5D16" w:rsidRPr="00F85D16" w:rsidRDefault="00F85D16" w:rsidP="00F85D16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85D16">
        <w:rPr>
          <w:rFonts w:ascii="Book Antiqua" w:hAnsi="Book Antiqua"/>
          <w:sz w:val="24"/>
        </w:rPr>
        <w:t>Yerba Buena, 04 de Junio de 1997</w:t>
      </w:r>
    </w:p>
    <w:p w:rsidR="00F85D16" w:rsidRPr="00F85D16" w:rsidRDefault="00F85D16" w:rsidP="00F85D16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F85D16">
        <w:rPr>
          <w:rFonts w:ascii="Book Antiqua" w:hAnsi="Book Antiqua"/>
          <w:b/>
          <w:sz w:val="24"/>
        </w:rPr>
        <w:t>ORDENANZA Nº 835</w:t>
      </w:r>
    </w:p>
    <w:p w:rsidR="00F85D16" w:rsidRPr="00F85D16" w:rsidRDefault="00F85D16" w:rsidP="00F85D1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85D16">
        <w:rPr>
          <w:rFonts w:ascii="Book Antiqua" w:hAnsi="Book Antiqua"/>
          <w:b/>
          <w:sz w:val="24"/>
        </w:rPr>
        <w:t>VISTO:</w:t>
      </w:r>
    </w:p>
    <w:p w:rsidR="001D7496" w:rsidRPr="00F85D16" w:rsidRDefault="00F85D16" w:rsidP="00F85D1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E321B" w:rsidRPr="00F85D16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EE321B" w:rsidRPr="00F85D16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EE321B" w:rsidRPr="00F85D16">
        <w:rPr>
          <w:rFonts w:ascii="Book Antiqua" w:hAnsi="Book Antiqua"/>
          <w:sz w:val="24"/>
        </w:rPr>
        <w:t>3671-A-96</w:t>
      </w:r>
      <w:r>
        <w:rPr>
          <w:rFonts w:ascii="Book Antiqua" w:hAnsi="Book Antiqua"/>
          <w:sz w:val="24"/>
        </w:rPr>
        <w:t xml:space="preserve">, </w:t>
      </w:r>
      <w:r w:rsidR="00EE321B" w:rsidRPr="00F85D16">
        <w:rPr>
          <w:rFonts w:ascii="Book Antiqua" w:hAnsi="Book Antiqua"/>
          <w:sz w:val="24"/>
        </w:rPr>
        <w:t>mediante el cual la Sra</w:t>
      </w:r>
      <w:r>
        <w:rPr>
          <w:rFonts w:ascii="Book Antiqua" w:hAnsi="Book Antiqua"/>
          <w:sz w:val="24"/>
        </w:rPr>
        <w:t xml:space="preserve">. </w:t>
      </w:r>
      <w:r w:rsidR="00EE321B" w:rsidRPr="00F85D16">
        <w:rPr>
          <w:rFonts w:ascii="Book Antiqua" w:hAnsi="Book Antiqua"/>
          <w:sz w:val="24"/>
        </w:rPr>
        <w:t>Olga M</w:t>
      </w:r>
      <w:r>
        <w:rPr>
          <w:rFonts w:ascii="Book Antiqua" w:hAnsi="Book Antiqua"/>
          <w:sz w:val="24"/>
        </w:rPr>
        <w:t xml:space="preserve">. </w:t>
      </w:r>
      <w:r w:rsidR="00EE321B" w:rsidRPr="00F85D16">
        <w:rPr>
          <w:rFonts w:ascii="Book Antiqua" w:hAnsi="Book Antiqua"/>
          <w:sz w:val="24"/>
        </w:rPr>
        <w:t>Olea de Aguilera pone en consideración la división del Inmueble registrado bajo P</w:t>
      </w:r>
      <w:r>
        <w:rPr>
          <w:rFonts w:ascii="Book Antiqua" w:hAnsi="Book Antiqua"/>
          <w:sz w:val="24"/>
        </w:rPr>
        <w:t xml:space="preserve">. </w:t>
      </w:r>
      <w:r w:rsidR="00EE321B" w:rsidRPr="00F85D16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EE321B" w:rsidRPr="00F85D16">
        <w:rPr>
          <w:rFonts w:ascii="Book Antiqua" w:hAnsi="Book Antiqua"/>
          <w:sz w:val="24"/>
        </w:rPr>
        <w:t>677</w:t>
      </w:r>
      <w:r>
        <w:rPr>
          <w:rFonts w:ascii="Book Antiqua" w:hAnsi="Book Antiqua"/>
          <w:sz w:val="24"/>
        </w:rPr>
        <w:t xml:space="preserve">. </w:t>
      </w:r>
      <w:r w:rsidR="00EE321B" w:rsidRPr="00F85D16">
        <w:rPr>
          <w:rFonts w:ascii="Book Antiqua" w:hAnsi="Book Antiqua"/>
          <w:sz w:val="24"/>
        </w:rPr>
        <w:t>899</w:t>
      </w:r>
      <w:r>
        <w:rPr>
          <w:rFonts w:ascii="Book Antiqua" w:hAnsi="Book Antiqua"/>
          <w:sz w:val="24"/>
        </w:rPr>
        <w:t xml:space="preserve">; </w:t>
      </w:r>
      <w:r w:rsidR="00EE321B" w:rsidRPr="00F85D16">
        <w:rPr>
          <w:rFonts w:ascii="Book Antiqua" w:hAnsi="Book Antiqua"/>
          <w:sz w:val="24"/>
        </w:rPr>
        <w:t>y</w:t>
      </w:r>
    </w:p>
    <w:p w:rsidR="00F85D16" w:rsidRPr="00F85D16" w:rsidRDefault="00F85D16" w:rsidP="00F85D1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85D16">
        <w:rPr>
          <w:rFonts w:ascii="Book Antiqua" w:hAnsi="Book Antiqua"/>
          <w:b/>
          <w:sz w:val="24"/>
        </w:rPr>
        <w:t>CONSIDERANDO:</w:t>
      </w:r>
    </w:p>
    <w:p w:rsidR="0080697E" w:rsidRPr="00F85D16" w:rsidRDefault="00F85D16" w:rsidP="00F85D1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C211C" w:rsidRPr="00F85D16">
        <w:rPr>
          <w:rFonts w:ascii="Book Antiqua" w:hAnsi="Book Antiqua"/>
          <w:sz w:val="24"/>
        </w:rPr>
        <w:t xml:space="preserve">Que </w:t>
      </w:r>
      <w:r w:rsidR="00A23E5C" w:rsidRPr="00F85D16">
        <w:rPr>
          <w:rFonts w:ascii="Book Antiqua" w:hAnsi="Book Antiqua"/>
          <w:sz w:val="24"/>
        </w:rPr>
        <w:t>el croquis propuesto contempla la división de una mayor extensión en 5 fracciones</w:t>
      </w:r>
      <w:r>
        <w:rPr>
          <w:rFonts w:ascii="Book Antiqua" w:hAnsi="Book Antiqua"/>
          <w:sz w:val="24"/>
        </w:rPr>
        <w:t xml:space="preserve">; </w:t>
      </w:r>
    </w:p>
    <w:p w:rsidR="0080697E" w:rsidRPr="00F85D16" w:rsidRDefault="00A23E5C" w:rsidP="00F85D16">
      <w:pPr>
        <w:keepNext/>
        <w:spacing w:after="180" w:line="240" w:lineRule="auto"/>
        <w:rPr>
          <w:rFonts w:ascii="Book Antiqua" w:hAnsi="Book Antiqua"/>
          <w:sz w:val="24"/>
        </w:rPr>
      </w:pPr>
      <w:r w:rsidRPr="00F85D16">
        <w:rPr>
          <w:rFonts w:ascii="Book Antiqua" w:hAnsi="Book Antiqua"/>
          <w:sz w:val="24"/>
        </w:rPr>
        <w:t>Que propone un Coul de Sac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que soluciona el problema de la calle Braile que no tiene salida a la vía pública hacia el Oeste</w:t>
      </w:r>
      <w:r w:rsidR="00F85D16">
        <w:rPr>
          <w:rFonts w:ascii="Book Antiqua" w:hAnsi="Book Antiqua"/>
          <w:sz w:val="24"/>
        </w:rPr>
        <w:t xml:space="preserve">; </w:t>
      </w:r>
    </w:p>
    <w:p w:rsidR="0080697E" w:rsidRPr="00F85D16" w:rsidRDefault="00A23E5C" w:rsidP="00F85D16">
      <w:pPr>
        <w:keepNext/>
        <w:spacing w:after="180" w:line="240" w:lineRule="auto"/>
        <w:rPr>
          <w:rFonts w:ascii="Book Antiqua" w:hAnsi="Book Antiqua"/>
          <w:sz w:val="24"/>
        </w:rPr>
      </w:pPr>
      <w:r w:rsidRPr="00F85D16">
        <w:rPr>
          <w:rFonts w:ascii="Book Antiqua" w:hAnsi="Book Antiqua"/>
          <w:sz w:val="24"/>
        </w:rPr>
        <w:t>Que si bien las Fracciones II</w:t>
      </w:r>
      <w:r w:rsidR="00F85D16">
        <w:rPr>
          <w:rFonts w:ascii="Book Antiqua" w:hAnsi="Book Antiqua"/>
          <w:sz w:val="24"/>
        </w:rPr>
        <w:t xml:space="preserve">, </w:t>
      </w:r>
      <w:r w:rsidR="005629B4" w:rsidRPr="00F85D16">
        <w:rPr>
          <w:rFonts w:ascii="Book Antiqua" w:hAnsi="Book Antiqua"/>
          <w:sz w:val="24"/>
        </w:rPr>
        <w:t>III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IV y V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no cumplen con las medidas de frente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el Coul de Sac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permite que se tenga en cuenta el ancho de cada lote</w:t>
      </w:r>
      <w:r w:rsidR="00F85D16">
        <w:rPr>
          <w:rFonts w:ascii="Book Antiqua" w:hAnsi="Book Antiqua"/>
          <w:sz w:val="24"/>
        </w:rPr>
        <w:t xml:space="preserve">; </w:t>
      </w:r>
    </w:p>
    <w:p w:rsidR="0080697E" w:rsidRPr="00F85D16" w:rsidRDefault="00EE321B" w:rsidP="00F85D16">
      <w:pPr>
        <w:keepNext/>
        <w:spacing w:after="180" w:line="240" w:lineRule="auto"/>
        <w:rPr>
          <w:rFonts w:ascii="Book Antiqua" w:hAnsi="Book Antiqua"/>
          <w:sz w:val="24"/>
        </w:rPr>
      </w:pPr>
      <w:r w:rsidRPr="00F85D16">
        <w:rPr>
          <w:rFonts w:ascii="Book Antiqua" w:hAnsi="Book Antiqua"/>
          <w:sz w:val="24"/>
        </w:rPr>
        <w:t xml:space="preserve">Que el </w:t>
      </w:r>
      <w:r w:rsidR="00F85D16">
        <w:rPr>
          <w:rFonts w:ascii="Book Antiqua" w:hAnsi="Book Antiqua"/>
          <w:sz w:val="24"/>
        </w:rPr>
        <w:t>D.E.M.</w:t>
      </w:r>
      <w:r w:rsidRPr="00F85D16">
        <w:rPr>
          <w:rFonts w:ascii="Book Antiqua" w:hAnsi="Book Antiqua"/>
          <w:sz w:val="24"/>
        </w:rPr>
        <w:t>a través de sus áreas técnicas informa que en este caso particular las fracciones II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III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IV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y V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cumplen con la medida de fondo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no así con la medida de frente reglamentaria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que por la forma geométrica del Coul de Sac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se debe tener en cuenta el ancho de cada lote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los cuales superan los 12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00mts establecidos en el Inciso 2</w:t>
      </w:r>
      <w:r w:rsidR="00F85D16">
        <w:rPr>
          <w:rFonts w:ascii="Book Antiqua" w:hAnsi="Book Antiqua"/>
          <w:sz w:val="24"/>
        </w:rPr>
        <w:t xml:space="preserve">. </w:t>
      </w:r>
      <w:r w:rsidRPr="00F85D16">
        <w:rPr>
          <w:rFonts w:ascii="Book Antiqua" w:hAnsi="Book Antiqua"/>
          <w:sz w:val="24"/>
        </w:rPr>
        <w:t>2</w:t>
      </w:r>
      <w:r w:rsidR="00F85D16">
        <w:rPr>
          <w:rFonts w:ascii="Book Antiqua" w:hAnsi="Book Antiqua"/>
          <w:sz w:val="24"/>
        </w:rPr>
        <w:t xml:space="preserve">. </w:t>
      </w:r>
      <w:r w:rsidRPr="00F85D16">
        <w:rPr>
          <w:rFonts w:ascii="Book Antiqua" w:hAnsi="Book Antiqua"/>
          <w:sz w:val="24"/>
        </w:rPr>
        <w:t>2</w:t>
      </w:r>
      <w:r w:rsidR="00F85D16">
        <w:rPr>
          <w:rFonts w:ascii="Book Antiqua" w:hAnsi="Book Antiqua"/>
          <w:sz w:val="24"/>
        </w:rPr>
        <w:t xml:space="preserve">. </w:t>
      </w:r>
      <w:r w:rsidRPr="00F85D16">
        <w:rPr>
          <w:rFonts w:ascii="Book Antiqua" w:hAnsi="Book Antiqua"/>
          <w:sz w:val="24"/>
        </w:rPr>
        <w:t xml:space="preserve">2 </w:t>
      </w:r>
      <w:r w:rsidR="00F85D16">
        <w:rPr>
          <w:rFonts w:ascii="Book Antiqua" w:hAnsi="Book Antiqua"/>
          <w:sz w:val="24"/>
        </w:rPr>
        <w:t xml:space="preserve"> (</w:t>
      </w:r>
      <w:r w:rsidRPr="00F85D16">
        <w:rPr>
          <w:rFonts w:ascii="Book Antiqua" w:hAnsi="Book Antiqua"/>
          <w:sz w:val="24"/>
        </w:rPr>
        <w:t>pto</w:t>
      </w:r>
      <w:r w:rsidR="00F85D16">
        <w:rPr>
          <w:rFonts w:ascii="Book Antiqua" w:hAnsi="Book Antiqua"/>
          <w:sz w:val="24"/>
        </w:rPr>
        <w:t xml:space="preserve">. </w:t>
      </w:r>
      <w:r w:rsidRPr="00F85D16">
        <w:rPr>
          <w:rFonts w:ascii="Book Antiqua" w:hAnsi="Book Antiqua"/>
          <w:sz w:val="24"/>
        </w:rPr>
        <w:t>c</w:t>
      </w:r>
      <w:r w:rsidR="00F85D16">
        <w:rPr>
          <w:rFonts w:ascii="Book Antiqua" w:hAnsi="Book Antiqua"/>
          <w:sz w:val="24"/>
        </w:rPr>
        <w:t xml:space="preserve">) </w:t>
      </w:r>
      <w:r w:rsidRPr="00F85D16">
        <w:rPr>
          <w:rFonts w:ascii="Book Antiqua" w:hAnsi="Book Antiqua"/>
          <w:sz w:val="24"/>
        </w:rPr>
        <w:t xml:space="preserve"> pág</w:t>
      </w:r>
      <w:r w:rsidR="00F85D16">
        <w:rPr>
          <w:rFonts w:ascii="Book Antiqua" w:hAnsi="Book Antiqua"/>
          <w:sz w:val="24"/>
        </w:rPr>
        <w:t xml:space="preserve">. </w:t>
      </w:r>
      <w:r w:rsidRPr="00F85D16">
        <w:rPr>
          <w:rFonts w:ascii="Book Antiqua" w:hAnsi="Book Antiqua"/>
          <w:sz w:val="24"/>
        </w:rPr>
        <w:t>40 de dicho Código de Rangos de parcelamiento</w:t>
      </w:r>
      <w:r w:rsidR="00F85D16">
        <w:rPr>
          <w:rFonts w:ascii="Book Antiqua" w:hAnsi="Book Antiqua"/>
          <w:sz w:val="24"/>
        </w:rPr>
        <w:t xml:space="preserve">. </w:t>
      </w:r>
      <w:r w:rsidRPr="00F85D16">
        <w:rPr>
          <w:rFonts w:ascii="Book Antiqua" w:hAnsi="Book Antiqua"/>
          <w:sz w:val="24"/>
        </w:rPr>
        <w:t>Con una diferencia de superficie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entre la propuesta y la normada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menor de 10%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Fracc</w:t>
      </w:r>
      <w:r w:rsidR="00F85D16">
        <w:rPr>
          <w:rFonts w:ascii="Book Antiqua" w:hAnsi="Book Antiqua"/>
          <w:sz w:val="24"/>
        </w:rPr>
        <w:t xml:space="preserve">. </w:t>
      </w:r>
      <w:r w:rsidRPr="00F85D16">
        <w:rPr>
          <w:rFonts w:ascii="Book Antiqua" w:hAnsi="Book Antiqua"/>
          <w:sz w:val="24"/>
        </w:rPr>
        <w:t>III y IV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por cuanto las fracc</w:t>
      </w:r>
      <w:r w:rsidR="00F85D16">
        <w:rPr>
          <w:rFonts w:ascii="Book Antiqua" w:hAnsi="Book Antiqua"/>
          <w:sz w:val="24"/>
        </w:rPr>
        <w:t xml:space="preserve">. </w:t>
      </w:r>
      <w:r w:rsidRPr="00F85D16">
        <w:rPr>
          <w:rFonts w:ascii="Book Antiqua" w:hAnsi="Book Antiqua"/>
          <w:sz w:val="24"/>
        </w:rPr>
        <w:t>II y V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superan la superficie mínima exigida</w:t>
      </w:r>
      <w:r w:rsidR="00F85D16">
        <w:rPr>
          <w:rFonts w:ascii="Book Antiqua" w:hAnsi="Book Antiqua"/>
          <w:sz w:val="24"/>
        </w:rPr>
        <w:t xml:space="preserve">. </w:t>
      </w:r>
      <w:r w:rsidRPr="00F85D16">
        <w:rPr>
          <w:rFonts w:ascii="Book Antiqua" w:hAnsi="Book Antiqua"/>
          <w:sz w:val="24"/>
        </w:rPr>
        <w:t>En el caso de la fracción I se encuadra dentro del Inciso citado</w:t>
      </w:r>
      <w:r w:rsidR="00F85D16">
        <w:rPr>
          <w:rFonts w:ascii="Book Antiqua" w:hAnsi="Book Antiqua"/>
          <w:sz w:val="24"/>
        </w:rPr>
        <w:t xml:space="preserve">, </w:t>
      </w:r>
      <w:r w:rsidRPr="00F85D16">
        <w:rPr>
          <w:rFonts w:ascii="Book Antiqua" w:hAnsi="Book Antiqua"/>
          <w:sz w:val="24"/>
        </w:rPr>
        <w:t>pto</w:t>
      </w:r>
      <w:r w:rsidR="00F85D16">
        <w:rPr>
          <w:rFonts w:ascii="Book Antiqua" w:hAnsi="Book Antiqua"/>
          <w:sz w:val="24"/>
        </w:rPr>
        <w:t>.  (</w:t>
      </w:r>
      <w:r w:rsidRPr="00F85D16">
        <w:rPr>
          <w:rFonts w:ascii="Book Antiqua" w:hAnsi="Book Antiqua"/>
          <w:sz w:val="24"/>
        </w:rPr>
        <w:t>A</w:t>
      </w:r>
      <w:r w:rsidR="00F85D16">
        <w:rPr>
          <w:rFonts w:ascii="Book Antiqua" w:hAnsi="Book Antiqua"/>
          <w:sz w:val="24"/>
        </w:rPr>
        <w:t xml:space="preserve">) </w:t>
      </w:r>
      <w:r w:rsidRPr="00F85D16">
        <w:rPr>
          <w:rFonts w:ascii="Book Antiqua" w:hAnsi="Book Antiqua"/>
          <w:sz w:val="24"/>
        </w:rPr>
        <w:t xml:space="preserve"> dentro de las tolerancias establecidas</w:t>
      </w:r>
      <w:r w:rsidR="00F85D16">
        <w:rPr>
          <w:rFonts w:ascii="Book Antiqua" w:hAnsi="Book Antiqua"/>
          <w:sz w:val="24"/>
        </w:rPr>
        <w:t xml:space="preserve">; </w:t>
      </w:r>
    </w:p>
    <w:p w:rsidR="00F85D16" w:rsidRPr="00F85D16" w:rsidRDefault="00F85D16" w:rsidP="00F85D16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85D16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80697E" w:rsidRPr="00F85D16" w:rsidRDefault="00F85D16" w:rsidP="00F85D16">
      <w:pPr>
        <w:keepNext/>
        <w:spacing w:after="180" w:line="240" w:lineRule="auto"/>
        <w:rPr>
          <w:rFonts w:ascii="Book Antiqua" w:hAnsi="Book Antiqua"/>
          <w:sz w:val="24"/>
        </w:rPr>
      </w:pPr>
      <w:r w:rsidRPr="00F85D16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EE321B" w:rsidRPr="00F85D16">
        <w:rPr>
          <w:rFonts w:ascii="Book Antiqua" w:hAnsi="Book Antiqua"/>
          <w:sz w:val="24"/>
        </w:rPr>
        <w:t xml:space="preserve">FACULTESE al </w:t>
      </w:r>
      <w:r>
        <w:rPr>
          <w:rFonts w:ascii="Book Antiqua" w:hAnsi="Book Antiqua"/>
          <w:sz w:val="24"/>
        </w:rPr>
        <w:t>D.E.M.</w:t>
      </w:r>
      <w:r w:rsidR="00EE321B" w:rsidRPr="00F85D16">
        <w:rPr>
          <w:rFonts w:ascii="Book Antiqua" w:hAnsi="Book Antiqua"/>
          <w:sz w:val="24"/>
        </w:rPr>
        <w:t>a aprobar la Documentación Técnica que se tramita mediante Expte</w:t>
      </w:r>
      <w:r>
        <w:rPr>
          <w:rFonts w:ascii="Book Antiqua" w:hAnsi="Book Antiqua"/>
          <w:sz w:val="24"/>
        </w:rPr>
        <w:t xml:space="preserve">. </w:t>
      </w:r>
      <w:r w:rsidR="00EE321B" w:rsidRPr="00F85D16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EE321B" w:rsidRPr="00F85D16">
        <w:rPr>
          <w:rFonts w:ascii="Book Antiqua" w:hAnsi="Book Antiqua"/>
          <w:sz w:val="24"/>
        </w:rPr>
        <w:t>3671-A-96</w:t>
      </w:r>
      <w:r>
        <w:rPr>
          <w:rFonts w:ascii="Book Antiqua" w:hAnsi="Book Antiqua"/>
          <w:sz w:val="24"/>
        </w:rPr>
        <w:t xml:space="preserve">, </w:t>
      </w:r>
      <w:r w:rsidR="00EE321B" w:rsidRPr="00F85D16">
        <w:rPr>
          <w:rFonts w:ascii="Book Antiqua" w:hAnsi="Book Antiqua"/>
          <w:sz w:val="24"/>
        </w:rPr>
        <w:t>en referencia a croquis de División de la propiedad</w:t>
      </w:r>
      <w:r>
        <w:rPr>
          <w:rFonts w:ascii="Book Antiqua" w:hAnsi="Book Antiqua"/>
          <w:sz w:val="24"/>
        </w:rPr>
        <w:t xml:space="preserve">, </w:t>
      </w:r>
      <w:r w:rsidR="00EE321B" w:rsidRPr="00F85D16">
        <w:rPr>
          <w:rFonts w:ascii="Book Antiqua" w:hAnsi="Book Antiqua"/>
          <w:sz w:val="24"/>
        </w:rPr>
        <w:t>cuyos datos Catastrales son los siguientes</w:t>
      </w:r>
      <w:r>
        <w:rPr>
          <w:rFonts w:ascii="Book Antiqua" w:hAnsi="Book Antiqua"/>
          <w:sz w:val="24"/>
        </w:rPr>
        <w:t xml:space="preserve">: </w:t>
      </w:r>
      <w:r w:rsidR="00EE321B" w:rsidRPr="00F85D16">
        <w:rPr>
          <w:rFonts w:ascii="Book Antiqua" w:hAnsi="Book Antiqua"/>
          <w:sz w:val="24"/>
        </w:rPr>
        <w:t>Padrón N</w:t>
      </w:r>
      <w:r>
        <w:rPr>
          <w:rFonts w:ascii="Book Antiqua" w:hAnsi="Book Antiqua"/>
          <w:sz w:val="24"/>
        </w:rPr>
        <w:t xml:space="preserve">º </w:t>
      </w:r>
      <w:r w:rsidR="00EE321B" w:rsidRPr="00F85D16">
        <w:rPr>
          <w:rFonts w:ascii="Book Antiqua" w:hAnsi="Book Antiqua"/>
          <w:sz w:val="24"/>
        </w:rPr>
        <w:t>677</w:t>
      </w:r>
      <w:r>
        <w:rPr>
          <w:rFonts w:ascii="Book Antiqua" w:hAnsi="Book Antiqua"/>
          <w:sz w:val="24"/>
        </w:rPr>
        <w:t xml:space="preserve">. </w:t>
      </w:r>
      <w:r w:rsidR="00EE321B" w:rsidRPr="00F85D16">
        <w:rPr>
          <w:rFonts w:ascii="Book Antiqua" w:hAnsi="Book Antiqua"/>
          <w:sz w:val="24"/>
        </w:rPr>
        <w:t>899</w:t>
      </w:r>
      <w:r>
        <w:rPr>
          <w:rFonts w:ascii="Book Antiqua" w:hAnsi="Book Antiqua"/>
          <w:sz w:val="24"/>
        </w:rPr>
        <w:t xml:space="preserve">; </w:t>
      </w:r>
      <w:r w:rsidR="00EE321B" w:rsidRPr="00F85D16">
        <w:rPr>
          <w:rFonts w:ascii="Book Antiqua" w:hAnsi="Book Antiqua"/>
          <w:sz w:val="24"/>
        </w:rPr>
        <w:t>M</w:t>
      </w:r>
      <w:r>
        <w:rPr>
          <w:rFonts w:ascii="Book Antiqua" w:hAnsi="Book Antiqua"/>
          <w:sz w:val="24"/>
        </w:rPr>
        <w:t xml:space="preserve">: </w:t>
      </w:r>
      <w:r w:rsidR="00EE321B" w:rsidRPr="00F85D16">
        <w:rPr>
          <w:rFonts w:ascii="Book Antiqua" w:hAnsi="Book Antiqua"/>
          <w:sz w:val="24"/>
        </w:rPr>
        <w:t>7792</w:t>
      </w:r>
      <w:r>
        <w:rPr>
          <w:rFonts w:ascii="Book Antiqua" w:hAnsi="Book Antiqua"/>
          <w:sz w:val="24"/>
        </w:rPr>
        <w:t xml:space="preserve">; </w:t>
      </w:r>
      <w:r w:rsidR="00EE321B" w:rsidRPr="00F85D16">
        <w:rPr>
          <w:rFonts w:ascii="Book Antiqua" w:hAnsi="Book Antiqua"/>
          <w:sz w:val="24"/>
        </w:rPr>
        <w:t>O</w:t>
      </w:r>
      <w:r>
        <w:rPr>
          <w:rFonts w:ascii="Book Antiqua" w:hAnsi="Book Antiqua"/>
          <w:sz w:val="24"/>
        </w:rPr>
        <w:t xml:space="preserve">: </w:t>
      </w:r>
      <w:r w:rsidR="00EE321B" w:rsidRPr="00F85D16">
        <w:rPr>
          <w:rFonts w:ascii="Book Antiqua" w:hAnsi="Book Antiqua"/>
          <w:sz w:val="24"/>
        </w:rPr>
        <w:t>9995</w:t>
      </w:r>
      <w:r>
        <w:rPr>
          <w:rFonts w:ascii="Book Antiqua" w:hAnsi="Book Antiqua"/>
          <w:sz w:val="24"/>
        </w:rPr>
        <w:t xml:space="preserve">; </w:t>
      </w:r>
      <w:r w:rsidR="00EE321B" w:rsidRPr="00F85D16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: </w:t>
      </w:r>
      <w:r w:rsidR="00EE321B" w:rsidRPr="00F85D16">
        <w:rPr>
          <w:rFonts w:ascii="Book Antiqua" w:hAnsi="Book Antiqua"/>
          <w:sz w:val="24"/>
        </w:rPr>
        <w:t>I</w:t>
      </w:r>
      <w:r>
        <w:rPr>
          <w:rFonts w:ascii="Book Antiqua" w:hAnsi="Book Antiqua"/>
          <w:sz w:val="24"/>
        </w:rPr>
        <w:t xml:space="preserve">; </w:t>
      </w:r>
      <w:r w:rsidR="00EE321B" w:rsidRPr="00F85D16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: </w:t>
      </w:r>
      <w:r w:rsidR="00EE321B" w:rsidRPr="00F85D16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; </w:t>
      </w:r>
      <w:r w:rsidR="00EE321B" w:rsidRPr="00F85D16">
        <w:rPr>
          <w:rFonts w:ascii="Book Antiqua" w:hAnsi="Book Antiqua"/>
          <w:sz w:val="24"/>
        </w:rPr>
        <w:t>Manz</w:t>
      </w:r>
      <w:r>
        <w:rPr>
          <w:rFonts w:ascii="Book Antiqua" w:hAnsi="Book Antiqua"/>
          <w:sz w:val="24"/>
        </w:rPr>
        <w:t xml:space="preserve">: </w:t>
      </w:r>
      <w:r w:rsidR="00EE321B" w:rsidRPr="00F85D16">
        <w:rPr>
          <w:rFonts w:ascii="Book Antiqua" w:hAnsi="Book Antiqua"/>
          <w:sz w:val="24"/>
        </w:rPr>
        <w:t>108</w:t>
      </w:r>
      <w:r>
        <w:rPr>
          <w:rFonts w:ascii="Book Antiqua" w:hAnsi="Book Antiqua"/>
          <w:sz w:val="24"/>
        </w:rPr>
        <w:t xml:space="preserve">; </w:t>
      </w:r>
      <w:r w:rsidR="00EE321B" w:rsidRPr="00F85D16">
        <w:rPr>
          <w:rFonts w:ascii="Book Antiqua" w:hAnsi="Book Antiqua"/>
          <w:sz w:val="24"/>
        </w:rPr>
        <w:t>Parc</w:t>
      </w:r>
      <w:r>
        <w:rPr>
          <w:rFonts w:ascii="Book Antiqua" w:hAnsi="Book Antiqua"/>
          <w:sz w:val="24"/>
        </w:rPr>
        <w:t xml:space="preserve">. </w:t>
      </w:r>
      <w:r w:rsidR="00EE321B" w:rsidRPr="00F85D16">
        <w:rPr>
          <w:rFonts w:ascii="Book Antiqua" w:hAnsi="Book Antiqua"/>
          <w:sz w:val="24"/>
        </w:rPr>
        <w:t>129g</w:t>
      </w:r>
      <w:r>
        <w:rPr>
          <w:rFonts w:ascii="Book Antiqua" w:hAnsi="Book Antiqua"/>
          <w:sz w:val="24"/>
        </w:rPr>
        <w:t xml:space="preserve">, </w:t>
      </w:r>
      <w:r w:rsidR="00EE321B" w:rsidRPr="00F85D16">
        <w:rPr>
          <w:rFonts w:ascii="Book Antiqua" w:hAnsi="Book Antiqua"/>
          <w:sz w:val="24"/>
        </w:rPr>
        <w:t>en 5 Fracciones con las siguientes superficies</w:t>
      </w:r>
      <w:r>
        <w:rPr>
          <w:rFonts w:ascii="Book Antiqua" w:hAnsi="Book Antiqua"/>
          <w:sz w:val="24"/>
        </w:rPr>
        <w:t xml:space="preserve">: </w:t>
      </w:r>
      <w:r w:rsidR="00EE321B" w:rsidRPr="00F85D16">
        <w:rPr>
          <w:rFonts w:ascii="Book Antiqua" w:hAnsi="Book Antiqua"/>
          <w:sz w:val="24"/>
        </w:rPr>
        <w:t>Fracción I</w:t>
      </w:r>
      <w:r>
        <w:rPr>
          <w:rFonts w:ascii="Book Antiqua" w:hAnsi="Book Antiqua"/>
          <w:sz w:val="24"/>
        </w:rPr>
        <w:t xml:space="preserve">: </w:t>
      </w:r>
      <w:r w:rsidR="00EE321B" w:rsidRPr="00F85D16">
        <w:rPr>
          <w:rFonts w:ascii="Book Antiqua" w:hAnsi="Book Antiqua"/>
          <w:sz w:val="24"/>
        </w:rPr>
        <w:t>580</w:t>
      </w:r>
      <w:r>
        <w:rPr>
          <w:rFonts w:ascii="Book Antiqua" w:hAnsi="Book Antiqua"/>
          <w:sz w:val="24"/>
        </w:rPr>
        <w:t xml:space="preserve">, </w:t>
      </w:r>
      <w:r w:rsidR="00EE321B" w:rsidRPr="00F85D16">
        <w:rPr>
          <w:rFonts w:ascii="Book Antiqua" w:hAnsi="Book Antiqua"/>
          <w:sz w:val="24"/>
        </w:rPr>
        <w:t>53mts</w:t>
      </w:r>
      <w:r w:rsidR="00EE321B" w:rsidRPr="00F85D16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; </w:t>
      </w:r>
      <w:r w:rsidR="00EE321B" w:rsidRPr="00F85D16">
        <w:rPr>
          <w:rFonts w:ascii="Book Antiqua" w:hAnsi="Book Antiqua"/>
          <w:sz w:val="24"/>
        </w:rPr>
        <w:t>fracción II</w:t>
      </w:r>
      <w:r>
        <w:rPr>
          <w:rFonts w:ascii="Book Antiqua" w:hAnsi="Book Antiqua"/>
          <w:sz w:val="24"/>
        </w:rPr>
        <w:t xml:space="preserve">: </w:t>
      </w:r>
      <w:r w:rsidR="00EE321B" w:rsidRPr="00F85D16">
        <w:rPr>
          <w:rFonts w:ascii="Book Antiqua" w:hAnsi="Book Antiqua"/>
          <w:sz w:val="24"/>
        </w:rPr>
        <w:t>791</w:t>
      </w:r>
      <w:r>
        <w:rPr>
          <w:rFonts w:ascii="Book Antiqua" w:hAnsi="Book Antiqua"/>
          <w:sz w:val="24"/>
        </w:rPr>
        <w:t xml:space="preserve">, </w:t>
      </w:r>
      <w:r w:rsidR="00EE321B" w:rsidRPr="00F85D16">
        <w:rPr>
          <w:rFonts w:ascii="Book Antiqua" w:hAnsi="Book Antiqua"/>
          <w:sz w:val="24"/>
        </w:rPr>
        <w:t>92mts</w:t>
      </w:r>
      <w:r w:rsidR="00EE321B" w:rsidRPr="00F85D16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; </w:t>
      </w:r>
      <w:r w:rsidR="00EE321B" w:rsidRPr="00F85D16">
        <w:rPr>
          <w:rFonts w:ascii="Book Antiqua" w:hAnsi="Book Antiqua"/>
          <w:sz w:val="24"/>
        </w:rPr>
        <w:t>Fracción III</w:t>
      </w:r>
      <w:r>
        <w:rPr>
          <w:rFonts w:ascii="Book Antiqua" w:hAnsi="Book Antiqua"/>
          <w:sz w:val="24"/>
        </w:rPr>
        <w:t xml:space="preserve">: </w:t>
      </w:r>
      <w:r w:rsidR="00EE321B" w:rsidRPr="00F85D16">
        <w:rPr>
          <w:rFonts w:ascii="Book Antiqua" w:hAnsi="Book Antiqua"/>
          <w:sz w:val="24"/>
        </w:rPr>
        <w:t>587</w:t>
      </w:r>
      <w:r>
        <w:rPr>
          <w:rFonts w:ascii="Book Antiqua" w:hAnsi="Book Antiqua"/>
          <w:sz w:val="24"/>
        </w:rPr>
        <w:t xml:space="preserve">, </w:t>
      </w:r>
      <w:r w:rsidR="00EE321B" w:rsidRPr="00F85D16">
        <w:rPr>
          <w:rFonts w:ascii="Book Antiqua" w:hAnsi="Book Antiqua"/>
          <w:sz w:val="24"/>
        </w:rPr>
        <w:t>26mts</w:t>
      </w:r>
      <w:r w:rsidR="00EE321B" w:rsidRPr="00F85D16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; </w:t>
      </w:r>
      <w:r w:rsidR="00EE321B" w:rsidRPr="00F85D16">
        <w:rPr>
          <w:rFonts w:ascii="Book Antiqua" w:hAnsi="Book Antiqua"/>
          <w:sz w:val="24"/>
        </w:rPr>
        <w:t>Fracción IV</w:t>
      </w:r>
      <w:r>
        <w:rPr>
          <w:rFonts w:ascii="Book Antiqua" w:hAnsi="Book Antiqua"/>
          <w:sz w:val="24"/>
        </w:rPr>
        <w:t xml:space="preserve">: </w:t>
      </w:r>
      <w:r w:rsidR="00EE321B" w:rsidRPr="00F85D16">
        <w:rPr>
          <w:rFonts w:ascii="Book Antiqua" w:hAnsi="Book Antiqua"/>
          <w:sz w:val="24"/>
        </w:rPr>
        <w:t>585</w:t>
      </w:r>
      <w:r>
        <w:rPr>
          <w:rFonts w:ascii="Book Antiqua" w:hAnsi="Book Antiqua"/>
          <w:sz w:val="24"/>
        </w:rPr>
        <w:t xml:space="preserve">, </w:t>
      </w:r>
      <w:r w:rsidR="00EE321B" w:rsidRPr="00F85D16">
        <w:rPr>
          <w:rFonts w:ascii="Book Antiqua" w:hAnsi="Book Antiqua"/>
          <w:sz w:val="24"/>
        </w:rPr>
        <w:t>74mts</w:t>
      </w:r>
      <w:r w:rsidR="00EE321B" w:rsidRPr="00F85D16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; </w:t>
      </w:r>
      <w:r w:rsidR="00EE321B" w:rsidRPr="00F85D16">
        <w:rPr>
          <w:rFonts w:ascii="Book Antiqua" w:hAnsi="Book Antiqua"/>
          <w:sz w:val="24"/>
        </w:rPr>
        <w:t>Fracción V</w:t>
      </w:r>
      <w:r>
        <w:rPr>
          <w:rFonts w:ascii="Book Antiqua" w:hAnsi="Book Antiqua"/>
          <w:sz w:val="24"/>
        </w:rPr>
        <w:t xml:space="preserve">: </w:t>
      </w:r>
      <w:r w:rsidR="00EE321B" w:rsidRPr="00F85D16">
        <w:rPr>
          <w:rFonts w:ascii="Book Antiqua" w:hAnsi="Book Antiqua"/>
          <w:sz w:val="24"/>
        </w:rPr>
        <w:t>789</w:t>
      </w:r>
      <w:r>
        <w:rPr>
          <w:rFonts w:ascii="Book Antiqua" w:hAnsi="Book Antiqua"/>
          <w:sz w:val="24"/>
        </w:rPr>
        <w:t xml:space="preserve">, </w:t>
      </w:r>
      <w:r w:rsidR="00EE321B" w:rsidRPr="00F85D16">
        <w:rPr>
          <w:rFonts w:ascii="Book Antiqua" w:hAnsi="Book Antiqua"/>
          <w:sz w:val="24"/>
        </w:rPr>
        <w:t>19mts</w:t>
      </w:r>
      <w:r w:rsidR="00EE321B" w:rsidRPr="00F85D16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; </w:t>
      </w:r>
      <w:r w:rsidR="00EE321B" w:rsidRPr="00F85D16">
        <w:rPr>
          <w:rFonts w:ascii="Book Antiqua" w:hAnsi="Book Antiqua"/>
          <w:sz w:val="24"/>
        </w:rPr>
        <w:t>teniendo en cuenta el Coul de Sac</w:t>
      </w:r>
      <w:r>
        <w:rPr>
          <w:rFonts w:ascii="Book Antiqua" w:hAnsi="Book Antiqua"/>
          <w:sz w:val="24"/>
        </w:rPr>
        <w:t xml:space="preserve">, </w:t>
      </w:r>
      <w:r w:rsidR="00EE321B" w:rsidRPr="00F85D16">
        <w:rPr>
          <w:rFonts w:ascii="Book Antiqua" w:hAnsi="Book Antiqua"/>
          <w:sz w:val="24"/>
        </w:rPr>
        <w:t>según forma geométrica propuesta</w:t>
      </w:r>
      <w:r>
        <w:rPr>
          <w:rFonts w:ascii="Book Antiqua" w:hAnsi="Book Antiqua"/>
          <w:sz w:val="24"/>
        </w:rPr>
        <w:t xml:space="preserve">. </w:t>
      </w:r>
    </w:p>
    <w:p w:rsidR="0080697E" w:rsidRPr="00F85D16" w:rsidRDefault="00F85D16" w:rsidP="00F85D16">
      <w:pPr>
        <w:keepNext/>
        <w:spacing w:after="180" w:line="240" w:lineRule="auto"/>
        <w:rPr>
          <w:rFonts w:ascii="Book Antiqua" w:hAnsi="Book Antiqua"/>
          <w:sz w:val="24"/>
        </w:rPr>
      </w:pPr>
      <w:r w:rsidRPr="00F85D16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A23E5C" w:rsidRPr="00F85D16">
        <w:rPr>
          <w:rFonts w:ascii="Book Antiqua" w:hAnsi="Book Antiqua"/>
          <w:sz w:val="24"/>
        </w:rPr>
        <w:t>La Municipalidad deberá velar en el momento de la presentación de la Documentación Técnica el cumplimiento de las disposiciones de la Ordenanza 806</w:t>
      </w:r>
      <w:r>
        <w:rPr>
          <w:rFonts w:ascii="Book Antiqua" w:hAnsi="Book Antiqua"/>
          <w:sz w:val="24"/>
        </w:rPr>
        <w:t xml:space="preserve">. </w:t>
      </w:r>
    </w:p>
    <w:p w:rsidR="006F2884" w:rsidRPr="00F85D16" w:rsidRDefault="00F85D16" w:rsidP="00F85D16">
      <w:pPr>
        <w:keepNext/>
        <w:spacing w:after="180" w:line="240" w:lineRule="auto"/>
        <w:rPr>
          <w:rFonts w:ascii="Book Antiqua" w:hAnsi="Book Antiqua"/>
          <w:sz w:val="24"/>
        </w:rPr>
      </w:pPr>
      <w:r w:rsidRPr="00F85D16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9702D9" w:rsidRPr="00F85D16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9702D9" w:rsidRPr="00F85D16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F85D16" w:rsidSect="00F85D16">
      <w:footerReference w:type="default" r:id="rId7"/>
      <w:pgSz w:w="11906" w:h="16838"/>
      <w:pgMar w:top="1417" w:right="1134" w:bottom="1134" w:left="1701" w:header="709" w:footer="709" w:gutter="0"/>
      <w:pgNumType w:start="79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C3BAC" w:rsidRDefault="007C3BAC" w:rsidP="007C3BAC">
      <w:pPr>
        <w:spacing w:after="0" w:line="240" w:lineRule="auto"/>
      </w:pPr>
      <w:r>
        <w:separator/>
      </w:r>
    </w:p>
  </w:endnote>
  <w:endnote w:type="continuationSeparator" w:id="0">
    <w:p w:rsidR="007C3BAC" w:rsidRDefault="007C3BAC" w:rsidP="007C3B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3BAC" w:rsidRPr="00232E2D" w:rsidRDefault="007C3BA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C3BAC" w:rsidRDefault="007C3BAC" w:rsidP="007C3BAC">
      <w:pPr>
        <w:spacing w:after="0" w:line="240" w:lineRule="auto"/>
      </w:pPr>
      <w:r>
        <w:separator/>
      </w:r>
    </w:p>
  </w:footnote>
  <w:footnote w:type="continuationSeparator" w:id="0">
    <w:p w:rsidR="007C3BAC" w:rsidRDefault="007C3BAC" w:rsidP="007C3B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702D9"/>
    <w:rsid w:val="000172E5"/>
    <w:rsid w:val="00040BD0"/>
    <w:rsid w:val="000776C1"/>
    <w:rsid w:val="000D6F58"/>
    <w:rsid w:val="001A0277"/>
    <w:rsid w:val="001D7496"/>
    <w:rsid w:val="00216880"/>
    <w:rsid w:val="00222916"/>
    <w:rsid w:val="002326B7"/>
    <w:rsid w:val="00232E2D"/>
    <w:rsid w:val="002856B5"/>
    <w:rsid w:val="002C2AB1"/>
    <w:rsid w:val="002D575E"/>
    <w:rsid w:val="002D7209"/>
    <w:rsid w:val="003242F3"/>
    <w:rsid w:val="00350934"/>
    <w:rsid w:val="00375AF9"/>
    <w:rsid w:val="00377624"/>
    <w:rsid w:val="003A7873"/>
    <w:rsid w:val="003E657F"/>
    <w:rsid w:val="0043783E"/>
    <w:rsid w:val="004541A0"/>
    <w:rsid w:val="0045555F"/>
    <w:rsid w:val="00486123"/>
    <w:rsid w:val="005110C4"/>
    <w:rsid w:val="00551A1A"/>
    <w:rsid w:val="005629B4"/>
    <w:rsid w:val="005828D7"/>
    <w:rsid w:val="005952EA"/>
    <w:rsid w:val="005D35A6"/>
    <w:rsid w:val="00615295"/>
    <w:rsid w:val="00620027"/>
    <w:rsid w:val="00630B97"/>
    <w:rsid w:val="006E0CDF"/>
    <w:rsid w:val="006F2884"/>
    <w:rsid w:val="0070040C"/>
    <w:rsid w:val="007225D2"/>
    <w:rsid w:val="007B73E1"/>
    <w:rsid w:val="007C3BAC"/>
    <w:rsid w:val="007E6ABD"/>
    <w:rsid w:val="007F1AB9"/>
    <w:rsid w:val="0080697E"/>
    <w:rsid w:val="0085103A"/>
    <w:rsid w:val="00865D91"/>
    <w:rsid w:val="008C0244"/>
    <w:rsid w:val="00945804"/>
    <w:rsid w:val="0095369F"/>
    <w:rsid w:val="009702D9"/>
    <w:rsid w:val="00A23E5C"/>
    <w:rsid w:val="00A703B2"/>
    <w:rsid w:val="00B66437"/>
    <w:rsid w:val="00B843A9"/>
    <w:rsid w:val="00B923D8"/>
    <w:rsid w:val="00BB2ED4"/>
    <w:rsid w:val="00BB789C"/>
    <w:rsid w:val="00C049C7"/>
    <w:rsid w:val="00C32D2C"/>
    <w:rsid w:val="00C4335D"/>
    <w:rsid w:val="00C54F9C"/>
    <w:rsid w:val="00C560D4"/>
    <w:rsid w:val="00CE1123"/>
    <w:rsid w:val="00D01607"/>
    <w:rsid w:val="00D451F4"/>
    <w:rsid w:val="00D9255A"/>
    <w:rsid w:val="00DD27C5"/>
    <w:rsid w:val="00E02220"/>
    <w:rsid w:val="00E34AE4"/>
    <w:rsid w:val="00E43FD3"/>
    <w:rsid w:val="00E47BB3"/>
    <w:rsid w:val="00EB1750"/>
    <w:rsid w:val="00EE321B"/>
    <w:rsid w:val="00F04727"/>
    <w:rsid w:val="00F4415E"/>
    <w:rsid w:val="00F559E5"/>
    <w:rsid w:val="00F81D5E"/>
    <w:rsid w:val="00F85D16"/>
    <w:rsid w:val="00FB0D4E"/>
    <w:rsid w:val="00FC2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9384C63-0EE5-442D-BA32-601D4609D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C3B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C3BA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C3B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C3BA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1</Pages>
  <Words>324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2017-10-04T15:14:00Z</cp:lastPrinted>
  <dcterms:created xsi:type="dcterms:W3CDTF">2017-02-24T22:03:00Z</dcterms:created>
  <dcterms:modified xsi:type="dcterms:W3CDTF">2018-07-06T12:42:00Z</dcterms:modified>
</cp:coreProperties>
</file>