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2FDD" w:rsidRPr="006D2FDD" w:rsidRDefault="006D2FDD" w:rsidP="006D2FDD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</w:rPr>
        <w:t>Yerba Buena, 25 de Noviembre de 1999</w:t>
      </w:r>
    </w:p>
    <w:p w:rsidR="006D2FDD" w:rsidRPr="006D2FDD" w:rsidRDefault="006D2FDD" w:rsidP="006D2FDD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6D2FDD">
        <w:rPr>
          <w:rFonts w:ascii="Book Antiqua" w:hAnsi="Book Antiqua"/>
          <w:b/>
          <w:sz w:val="24"/>
        </w:rPr>
        <w:t>ORDENANZA Nº 1125</w:t>
      </w:r>
    </w:p>
    <w:p w:rsidR="006D2FDD" w:rsidRPr="006D2FDD" w:rsidRDefault="006D2FDD" w:rsidP="006D2FD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6D2FDD">
        <w:rPr>
          <w:rFonts w:ascii="Book Antiqua" w:hAnsi="Book Antiqua"/>
          <w:b/>
          <w:sz w:val="24"/>
        </w:rPr>
        <w:t>VISTO:</w:t>
      </w:r>
    </w:p>
    <w:p w:rsidR="00E34AE4" w:rsidRPr="006D2FDD" w:rsidRDefault="006D2FDD" w:rsidP="006D2FD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D548A2" w:rsidRPr="006D2FDD">
        <w:rPr>
          <w:rFonts w:ascii="Book Antiqua" w:hAnsi="Book Antiqua"/>
          <w:sz w:val="24"/>
        </w:rPr>
        <w:t>La ordenanza N</w:t>
      </w:r>
      <w:r>
        <w:rPr>
          <w:rFonts w:ascii="Book Antiqua" w:hAnsi="Book Antiqua"/>
          <w:sz w:val="24"/>
        </w:rPr>
        <w:t xml:space="preserve">º </w:t>
      </w:r>
      <w:r w:rsidR="00D548A2" w:rsidRPr="006D2FDD">
        <w:rPr>
          <w:rFonts w:ascii="Book Antiqua" w:hAnsi="Book Antiqua"/>
          <w:sz w:val="24"/>
        </w:rPr>
        <w:t>1024 de fecha 17 de Noviembre de 1999</w:t>
      </w:r>
      <w:r>
        <w:rPr>
          <w:rFonts w:ascii="Book Antiqua" w:hAnsi="Book Antiqua"/>
          <w:sz w:val="24"/>
        </w:rPr>
        <w:t xml:space="preserve">; </w:t>
      </w:r>
      <w:r w:rsidR="00D548A2" w:rsidRPr="006D2FDD">
        <w:rPr>
          <w:rFonts w:ascii="Book Antiqua" w:hAnsi="Book Antiqua"/>
          <w:sz w:val="24"/>
        </w:rPr>
        <w:t>y</w:t>
      </w:r>
    </w:p>
    <w:p w:rsidR="006D2FDD" w:rsidRPr="006D2FDD" w:rsidRDefault="006D2FDD" w:rsidP="006D2FDD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6D2FDD">
        <w:rPr>
          <w:rFonts w:ascii="Book Antiqua" w:hAnsi="Book Antiqua"/>
          <w:b/>
          <w:sz w:val="24"/>
        </w:rPr>
        <w:t>CONSIDERANDO:</w:t>
      </w:r>
    </w:p>
    <w:p w:rsidR="002D4006" w:rsidRPr="006D2FDD" w:rsidRDefault="006D2FDD" w:rsidP="006D2FD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7025A0" w:rsidRPr="006D2FDD">
        <w:rPr>
          <w:rFonts w:ascii="Book Antiqua" w:hAnsi="Book Antiqua"/>
          <w:sz w:val="24"/>
        </w:rPr>
        <w:t>Que la misma</w:t>
      </w:r>
      <w:r>
        <w:rPr>
          <w:rFonts w:ascii="Book Antiqua" w:hAnsi="Book Antiqua"/>
          <w:sz w:val="24"/>
        </w:rPr>
        <w:t xml:space="preserve">, </w:t>
      </w:r>
      <w:r w:rsidR="007025A0" w:rsidRPr="006D2FDD">
        <w:rPr>
          <w:rFonts w:ascii="Book Antiqua" w:hAnsi="Book Antiqua"/>
          <w:sz w:val="24"/>
        </w:rPr>
        <w:t>en su Artículo Primero modifica la Ordenanza N</w:t>
      </w:r>
      <w:r>
        <w:rPr>
          <w:rFonts w:ascii="Book Antiqua" w:hAnsi="Book Antiqua"/>
          <w:sz w:val="24"/>
        </w:rPr>
        <w:t xml:space="preserve">º </w:t>
      </w:r>
      <w:r w:rsidR="007025A0" w:rsidRPr="006D2FDD">
        <w:rPr>
          <w:rFonts w:ascii="Book Antiqua" w:hAnsi="Book Antiqua"/>
          <w:sz w:val="24"/>
        </w:rPr>
        <w:t xml:space="preserve">613/94 </w:t>
      </w:r>
      <w:r>
        <w:rPr>
          <w:rFonts w:ascii="Book Antiqua" w:hAnsi="Book Antiqua"/>
          <w:sz w:val="24"/>
        </w:rPr>
        <w:t xml:space="preserve"> (</w:t>
      </w:r>
      <w:r w:rsidR="007025A0" w:rsidRPr="006D2FDD">
        <w:rPr>
          <w:rFonts w:ascii="Book Antiqua" w:hAnsi="Book Antiqua"/>
          <w:sz w:val="24"/>
        </w:rPr>
        <w:t>Código de Planeamiento Urbano</w:t>
      </w:r>
      <w:r>
        <w:rPr>
          <w:rFonts w:ascii="Book Antiqua" w:hAnsi="Book Antiqua"/>
          <w:sz w:val="24"/>
        </w:rPr>
        <w:t xml:space="preserve">) </w:t>
      </w:r>
      <w:r w:rsidR="007025A0" w:rsidRPr="006D2FDD">
        <w:rPr>
          <w:rFonts w:ascii="Book Antiqua" w:hAnsi="Book Antiqua"/>
          <w:sz w:val="24"/>
        </w:rPr>
        <w:t xml:space="preserve"> en el Punto 2</w:t>
      </w:r>
      <w:r>
        <w:rPr>
          <w:rFonts w:ascii="Book Antiqua" w:hAnsi="Book Antiqua"/>
          <w:sz w:val="24"/>
        </w:rPr>
        <w:t xml:space="preserve">. </w:t>
      </w:r>
      <w:r w:rsidR="007025A0" w:rsidRPr="006D2FDD">
        <w:rPr>
          <w:rFonts w:ascii="Book Antiqua" w:hAnsi="Book Antiqua"/>
          <w:sz w:val="24"/>
        </w:rPr>
        <w:t>2</w:t>
      </w:r>
      <w:r>
        <w:rPr>
          <w:rFonts w:ascii="Book Antiqua" w:hAnsi="Book Antiqua"/>
          <w:sz w:val="24"/>
        </w:rPr>
        <w:t xml:space="preserve">. </w:t>
      </w:r>
      <w:r w:rsidR="007025A0" w:rsidRPr="006D2FDD">
        <w:rPr>
          <w:rFonts w:ascii="Book Antiqua" w:hAnsi="Book Antiqua"/>
          <w:sz w:val="24"/>
        </w:rPr>
        <w:t>1 De Ocupación</w:t>
      </w:r>
      <w:r>
        <w:rPr>
          <w:rFonts w:ascii="Book Antiqua" w:hAnsi="Book Antiqua"/>
          <w:sz w:val="24"/>
        </w:rPr>
        <w:t xml:space="preserve">, </w:t>
      </w:r>
      <w:r w:rsidR="007025A0" w:rsidRPr="006D2FDD">
        <w:rPr>
          <w:rFonts w:ascii="Book Antiqua" w:hAnsi="Book Antiqua"/>
          <w:sz w:val="24"/>
        </w:rPr>
        <w:t>Inc</w:t>
      </w:r>
      <w:r>
        <w:rPr>
          <w:rFonts w:ascii="Book Antiqua" w:hAnsi="Book Antiqua"/>
          <w:sz w:val="24"/>
        </w:rPr>
        <w:t xml:space="preserve">. </w:t>
      </w:r>
      <w:r w:rsidR="007025A0" w:rsidRPr="006D2FDD">
        <w:rPr>
          <w:rFonts w:ascii="Book Antiqua" w:hAnsi="Book Antiqua"/>
          <w:sz w:val="24"/>
        </w:rPr>
        <w:t>2</w:t>
      </w:r>
      <w:r>
        <w:rPr>
          <w:rFonts w:ascii="Book Antiqua" w:hAnsi="Book Antiqua"/>
          <w:sz w:val="24"/>
        </w:rPr>
        <w:t xml:space="preserve">. </w:t>
      </w:r>
      <w:r w:rsidR="007025A0" w:rsidRPr="006D2FDD">
        <w:rPr>
          <w:rFonts w:ascii="Book Antiqua" w:hAnsi="Book Antiqua"/>
          <w:sz w:val="24"/>
        </w:rPr>
        <w:t>2</w:t>
      </w:r>
      <w:r>
        <w:rPr>
          <w:rFonts w:ascii="Book Antiqua" w:hAnsi="Book Antiqua"/>
          <w:sz w:val="24"/>
        </w:rPr>
        <w:t xml:space="preserve">. </w:t>
      </w:r>
      <w:r w:rsidR="007025A0" w:rsidRPr="006D2FDD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. </w:t>
      </w:r>
      <w:r w:rsidR="007025A0" w:rsidRPr="006D2FDD">
        <w:rPr>
          <w:rFonts w:ascii="Book Antiqua" w:hAnsi="Book Antiqua"/>
          <w:sz w:val="24"/>
        </w:rPr>
        <w:t>1 Urbanizaciones Especiales</w:t>
      </w:r>
      <w:r>
        <w:rPr>
          <w:rFonts w:ascii="Book Antiqua" w:hAnsi="Book Antiqua"/>
          <w:sz w:val="24"/>
        </w:rPr>
        <w:t xml:space="preserve">, </w:t>
      </w:r>
      <w:r w:rsidR="007025A0" w:rsidRPr="006D2FDD">
        <w:rPr>
          <w:rFonts w:ascii="Book Antiqua" w:hAnsi="Book Antiqua"/>
          <w:sz w:val="24"/>
        </w:rPr>
        <w:t>Punto “D”</w:t>
      </w:r>
      <w:r>
        <w:rPr>
          <w:rFonts w:ascii="Book Antiqua" w:hAnsi="Book Antiqua"/>
          <w:sz w:val="24"/>
        </w:rPr>
        <w:t xml:space="preserve">; </w:t>
      </w:r>
    </w:p>
    <w:p w:rsidR="002D4006" w:rsidRPr="006D2FDD" w:rsidRDefault="007025A0" w:rsidP="006D2FDD">
      <w:pPr>
        <w:keepNext/>
        <w:spacing w:after="180" w:line="240" w:lineRule="auto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</w:rPr>
        <w:t>Que asimismo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en su artículo Segundo agrega a la Ordenanza N</w:t>
      </w:r>
      <w:r w:rsidR="006D2FDD">
        <w:rPr>
          <w:rFonts w:ascii="Book Antiqua" w:hAnsi="Book Antiqua"/>
          <w:sz w:val="24"/>
        </w:rPr>
        <w:t xml:space="preserve">º </w:t>
      </w:r>
      <w:r w:rsidRPr="006D2FDD">
        <w:rPr>
          <w:rFonts w:ascii="Book Antiqua" w:hAnsi="Book Antiqua"/>
          <w:sz w:val="24"/>
        </w:rPr>
        <w:t>613/94 el Punto 2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2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3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3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el que dispone</w:t>
      </w:r>
      <w:r w:rsidR="006D2FDD">
        <w:rPr>
          <w:rFonts w:ascii="Book Antiqua" w:hAnsi="Book Antiqua"/>
          <w:sz w:val="24"/>
        </w:rPr>
        <w:t xml:space="preserve">: </w:t>
      </w:r>
      <w:r w:rsidRPr="006D2FDD">
        <w:rPr>
          <w:rFonts w:ascii="Book Antiqua" w:hAnsi="Book Antiqua"/>
          <w:sz w:val="24"/>
        </w:rPr>
        <w:t>“Todas las documentaciones técnicas correspondientes a construcciones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ampliaciones y/o modificaciones destinadas al emprendimiento de servicio al automotor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incluidas las Estaciones de Servicio donde se expenda combustible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deberán contar con la aprobación final del Honorable Concejo Deliberante”</w:t>
      </w:r>
      <w:r w:rsidR="006D2FDD">
        <w:rPr>
          <w:rFonts w:ascii="Book Antiqua" w:hAnsi="Book Antiqua"/>
          <w:sz w:val="24"/>
        </w:rPr>
        <w:t xml:space="preserve">; </w:t>
      </w:r>
    </w:p>
    <w:p w:rsidR="002D4006" w:rsidRPr="006D2FDD" w:rsidRDefault="007025A0" w:rsidP="006D2FDD">
      <w:pPr>
        <w:keepNext/>
        <w:spacing w:after="180" w:line="240" w:lineRule="auto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</w:rPr>
        <w:t>Que la Dirección de Asuntos Jurídicos a fs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22 y 22vta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en base a lo informado por las áreas competentes desde fs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3 a 7 y a fs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22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00mts obrantes en el Expte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N</w:t>
      </w:r>
      <w:r w:rsidR="006D2FDD">
        <w:rPr>
          <w:rFonts w:ascii="Book Antiqua" w:hAnsi="Book Antiqua"/>
          <w:sz w:val="24"/>
        </w:rPr>
        <w:t xml:space="preserve">º </w:t>
      </w:r>
      <w:r w:rsidRPr="006D2FDD">
        <w:rPr>
          <w:rFonts w:ascii="Book Antiqua" w:hAnsi="Book Antiqua"/>
          <w:sz w:val="24"/>
        </w:rPr>
        <w:t>5</w:t>
      </w:r>
      <w:r w:rsidR="006D2FDD">
        <w:rPr>
          <w:rFonts w:ascii="Book Antiqua" w:hAnsi="Book Antiqua"/>
          <w:sz w:val="24"/>
        </w:rPr>
        <w:t xml:space="preserve">. </w:t>
      </w:r>
      <w:r w:rsidRPr="006D2FDD">
        <w:rPr>
          <w:rFonts w:ascii="Book Antiqua" w:hAnsi="Book Antiqua"/>
          <w:sz w:val="24"/>
        </w:rPr>
        <w:t>955-M17-H99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aconseja derogar la citada norma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ya que la Ordenanza N</w:t>
      </w:r>
      <w:r w:rsidR="006D2FDD">
        <w:rPr>
          <w:rFonts w:ascii="Book Antiqua" w:hAnsi="Book Antiqua"/>
          <w:sz w:val="24"/>
        </w:rPr>
        <w:t xml:space="preserve">º </w:t>
      </w:r>
      <w:r w:rsidRPr="006D2FDD">
        <w:rPr>
          <w:rFonts w:ascii="Book Antiqua" w:hAnsi="Book Antiqua"/>
          <w:sz w:val="24"/>
        </w:rPr>
        <w:t>613/94 prevé todos los supuestos necesarios para que el Departamento Ejecutivo Municipal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a través de sus organismos técnicos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sea el responsable de la aprobación de las documentaciones en tanto cumplan con los requisitos de la misma</w:t>
      </w:r>
      <w:r w:rsidR="006D2FDD">
        <w:rPr>
          <w:rFonts w:ascii="Book Antiqua" w:hAnsi="Book Antiqua"/>
          <w:sz w:val="24"/>
        </w:rPr>
        <w:t xml:space="preserve">; </w:t>
      </w:r>
    </w:p>
    <w:p w:rsidR="002D4006" w:rsidRPr="006D2FDD" w:rsidRDefault="00D548A2" w:rsidP="006D2FDD">
      <w:pPr>
        <w:keepNext/>
        <w:spacing w:after="180" w:line="240" w:lineRule="auto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</w:rPr>
        <w:t>Que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teniendo en cuenta los antecedentes obrantes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se debe emitir el Instrumento legal derogando la ordenanza N</w:t>
      </w:r>
      <w:r w:rsidR="006D2FDD">
        <w:rPr>
          <w:rFonts w:ascii="Book Antiqua" w:hAnsi="Book Antiqua"/>
          <w:sz w:val="24"/>
        </w:rPr>
        <w:t xml:space="preserve">º </w:t>
      </w:r>
      <w:r w:rsidRPr="006D2FDD">
        <w:rPr>
          <w:rFonts w:ascii="Book Antiqua" w:hAnsi="Book Antiqua"/>
          <w:sz w:val="24"/>
        </w:rPr>
        <w:t>1024/99</w:t>
      </w:r>
      <w:r w:rsidR="006D2FDD">
        <w:rPr>
          <w:rFonts w:ascii="Book Antiqua" w:hAnsi="Book Antiqua"/>
          <w:sz w:val="24"/>
        </w:rPr>
        <w:t xml:space="preserve">; </w:t>
      </w:r>
    </w:p>
    <w:p w:rsidR="002D4006" w:rsidRPr="006D2FDD" w:rsidRDefault="00D548A2" w:rsidP="006D2FDD">
      <w:pPr>
        <w:keepNext/>
        <w:spacing w:after="180" w:line="240" w:lineRule="auto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</w:rPr>
        <w:t>Por ello y en virtud de las facultades que le confiere el Decreto N</w:t>
      </w:r>
      <w:r w:rsidR="006D2FDD">
        <w:rPr>
          <w:rFonts w:ascii="Book Antiqua" w:hAnsi="Book Antiqua"/>
          <w:sz w:val="24"/>
        </w:rPr>
        <w:t xml:space="preserve">º </w:t>
      </w:r>
      <w:r w:rsidRPr="006D2FDD">
        <w:rPr>
          <w:rFonts w:ascii="Book Antiqua" w:hAnsi="Book Antiqua"/>
          <w:sz w:val="24"/>
        </w:rPr>
        <w:t>822/1 de fecha 19 de Mayo de 2000</w:t>
      </w:r>
      <w:r w:rsidR="006D2FDD">
        <w:rPr>
          <w:rFonts w:ascii="Book Antiqua" w:hAnsi="Book Antiqua"/>
          <w:sz w:val="24"/>
        </w:rPr>
        <w:t xml:space="preserve">, </w:t>
      </w:r>
      <w:r w:rsidRPr="006D2FDD">
        <w:rPr>
          <w:rFonts w:ascii="Book Antiqua" w:hAnsi="Book Antiqua"/>
          <w:sz w:val="24"/>
        </w:rPr>
        <w:t>emitido por el Poder Ejecutivo Provincial</w:t>
      </w:r>
      <w:r w:rsidR="006D2FDD">
        <w:rPr>
          <w:rFonts w:ascii="Book Antiqua" w:hAnsi="Book Antiqua"/>
          <w:sz w:val="24"/>
        </w:rPr>
        <w:t xml:space="preserve">; </w:t>
      </w:r>
    </w:p>
    <w:p w:rsidR="000D6F58" w:rsidRPr="006D2FDD" w:rsidRDefault="006D2FDD" w:rsidP="006D2FD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6D2FDD">
        <w:rPr>
          <w:rFonts w:ascii="Book Antiqua" w:hAnsi="Book Antiqua"/>
          <w:b/>
          <w:sz w:val="24"/>
        </w:rPr>
        <w:t>EL INTERVENTOR MUNICIPAL SANCIONA CON FUERZA DE ORDENANZA</w:t>
      </w:r>
      <w:bookmarkStart w:id="0" w:name="_GoBack"/>
    </w:p>
    <w:bookmarkEnd w:id="0"/>
    <w:p w:rsidR="002D4006" w:rsidRPr="006D2FDD" w:rsidRDefault="006D2FDD" w:rsidP="006D2FDD">
      <w:pPr>
        <w:keepNext/>
        <w:spacing w:after="180" w:line="240" w:lineRule="auto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  <w:u w:val="single"/>
        </w:rPr>
        <w:t>ARTÍCULO PRIMERO:</w:t>
      </w:r>
      <w:r>
        <w:rPr>
          <w:rFonts w:ascii="Book Antiqua" w:hAnsi="Book Antiqua"/>
          <w:sz w:val="24"/>
        </w:rPr>
        <w:t xml:space="preserve"> </w:t>
      </w:r>
      <w:r w:rsidR="00D548A2" w:rsidRPr="006D2FDD">
        <w:rPr>
          <w:rFonts w:ascii="Book Antiqua" w:hAnsi="Book Antiqua"/>
          <w:sz w:val="24"/>
        </w:rPr>
        <w:t>DEROGASE la Ordenanza N</w:t>
      </w:r>
      <w:r>
        <w:rPr>
          <w:rFonts w:ascii="Book Antiqua" w:hAnsi="Book Antiqua"/>
          <w:sz w:val="24"/>
        </w:rPr>
        <w:t xml:space="preserve">º </w:t>
      </w:r>
      <w:r w:rsidR="00D548A2" w:rsidRPr="006D2FDD">
        <w:rPr>
          <w:rFonts w:ascii="Book Antiqua" w:hAnsi="Book Antiqua"/>
          <w:sz w:val="24"/>
        </w:rPr>
        <w:t>1024 de fecha 17 de Noviembre de 1999</w:t>
      </w:r>
      <w:r>
        <w:rPr>
          <w:rFonts w:ascii="Book Antiqua" w:hAnsi="Book Antiqua"/>
          <w:sz w:val="24"/>
        </w:rPr>
        <w:t xml:space="preserve">. </w:t>
      </w:r>
    </w:p>
    <w:p w:rsidR="006F2884" w:rsidRPr="006D2FDD" w:rsidRDefault="006D2FDD" w:rsidP="006D2FDD">
      <w:pPr>
        <w:keepNext/>
        <w:spacing w:after="180" w:line="240" w:lineRule="auto"/>
        <w:rPr>
          <w:rFonts w:ascii="Book Antiqua" w:hAnsi="Book Antiqua"/>
          <w:sz w:val="24"/>
        </w:rPr>
      </w:pPr>
      <w:r w:rsidRPr="006D2FDD">
        <w:rPr>
          <w:rFonts w:ascii="Book Antiqua" w:hAnsi="Book Antiqua"/>
          <w:sz w:val="24"/>
          <w:u w:val="single"/>
        </w:rPr>
        <w:t>ARTÍCULO SEGUNDO:</w:t>
      </w:r>
      <w:r>
        <w:rPr>
          <w:rFonts w:ascii="Book Antiqua" w:hAnsi="Book Antiqua"/>
          <w:sz w:val="24"/>
        </w:rPr>
        <w:t xml:space="preserve"> </w:t>
      </w:r>
      <w:r w:rsidR="00D548A2" w:rsidRPr="006D2FDD">
        <w:rPr>
          <w:rFonts w:ascii="Book Antiqua" w:hAnsi="Book Antiqua"/>
          <w:sz w:val="24"/>
        </w:rPr>
        <w:t>PUBLIQUESE</w:t>
      </w:r>
      <w:r>
        <w:rPr>
          <w:rFonts w:ascii="Book Antiqua" w:hAnsi="Book Antiqua"/>
          <w:sz w:val="24"/>
        </w:rPr>
        <w:t xml:space="preserve">, </w:t>
      </w:r>
      <w:r w:rsidR="003E657F" w:rsidRPr="006D2FDD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</w:p>
    <w:sectPr w:rsidR="006F2884" w:rsidRPr="006D2FDD" w:rsidSect="006D2FDD">
      <w:footerReference w:type="default" r:id="rId7"/>
      <w:pgSz w:w="11906" w:h="16838"/>
      <w:pgMar w:top="1417" w:right="1134" w:bottom="1134" w:left="1701" w:header="709" w:footer="709" w:gutter="0"/>
      <w:pgNumType w:start="102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64A0" w:rsidRDefault="006564A0" w:rsidP="006564A0">
      <w:pPr>
        <w:spacing w:after="0" w:line="240" w:lineRule="auto"/>
      </w:pPr>
      <w:r>
        <w:separator/>
      </w:r>
    </w:p>
  </w:endnote>
  <w:endnote w:type="continuationSeparator" w:id="0">
    <w:p w:rsidR="006564A0" w:rsidRDefault="006564A0" w:rsidP="006564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64A0" w:rsidRPr="00A92AF0" w:rsidRDefault="006564A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64A0" w:rsidRDefault="006564A0" w:rsidP="006564A0">
      <w:pPr>
        <w:spacing w:after="0" w:line="240" w:lineRule="auto"/>
      </w:pPr>
      <w:r>
        <w:separator/>
      </w:r>
    </w:p>
  </w:footnote>
  <w:footnote w:type="continuationSeparator" w:id="0">
    <w:p w:rsidR="006564A0" w:rsidRDefault="006564A0" w:rsidP="006564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548A2"/>
    <w:rsid w:val="000776C1"/>
    <w:rsid w:val="000C4EAD"/>
    <w:rsid w:val="000D08F8"/>
    <w:rsid w:val="000D6F58"/>
    <w:rsid w:val="00131391"/>
    <w:rsid w:val="001537C6"/>
    <w:rsid w:val="001B2DCF"/>
    <w:rsid w:val="001D4647"/>
    <w:rsid w:val="00221B35"/>
    <w:rsid w:val="00222916"/>
    <w:rsid w:val="002423B8"/>
    <w:rsid w:val="00260EB6"/>
    <w:rsid w:val="002951E3"/>
    <w:rsid w:val="002D4006"/>
    <w:rsid w:val="002D575E"/>
    <w:rsid w:val="0034676E"/>
    <w:rsid w:val="003612E5"/>
    <w:rsid w:val="003D3844"/>
    <w:rsid w:val="003D5EC9"/>
    <w:rsid w:val="003E5647"/>
    <w:rsid w:val="003E657F"/>
    <w:rsid w:val="003E76CE"/>
    <w:rsid w:val="00433777"/>
    <w:rsid w:val="00453E3C"/>
    <w:rsid w:val="00473D8A"/>
    <w:rsid w:val="004F6C90"/>
    <w:rsid w:val="00511B78"/>
    <w:rsid w:val="00541922"/>
    <w:rsid w:val="005952EA"/>
    <w:rsid w:val="005A3BAA"/>
    <w:rsid w:val="005F0151"/>
    <w:rsid w:val="005F43A9"/>
    <w:rsid w:val="006564A0"/>
    <w:rsid w:val="006664F0"/>
    <w:rsid w:val="00693DB0"/>
    <w:rsid w:val="006A2DC0"/>
    <w:rsid w:val="006D2FDD"/>
    <w:rsid w:val="006E0381"/>
    <w:rsid w:val="006F2884"/>
    <w:rsid w:val="007025A0"/>
    <w:rsid w:val="007B73E1"/>
    <w:rsid w:val="007E1439"/>
    <w:rsid w:val="007E6ABD"/>
    <w:rsid w:val="007F1AB9"/>
    <w:rsid w:val="008B7548"/>
    <w:rsid w:val="008F799A"/>
    <w:rsid w:val="00977795"/>
    <w:rsid w:val="00985851"/>
    <w:rsid w:val="00A567F5"/>
    <w:rsid w:val="00A63C84"/>
    <w:rsid w:val="00A703B2"/>
    <w:rsid w:val="00A92AF0"/>
    <w:rsid w:val="00AF40F0"/>
    <w:rsid w:val="00B65E9A"/>
    <w:rsid w:val="00B923D8"/>
    <w:rsid w:val="00BB2ED4"/>
    <w:rsid w:val="00BF6D08"/>
    <w:rsid w:val="00C049C7"/>
    <w:rsid w:val="00CE1123"/>
    <w:rsid w:val="00CE708B"/>
    <w:rsid w:val="00D0707E"/>
    <w:rsid w:val="00D548A2"/>
    <w:rsid w:val="00D90074"/>
    <w:rsid w:val="00DF163F"/>
    <w:rsid w:val="00DF7622"/>
    <w:rsid w:val="00E05335"/>
    <w:rsid w:val="00E34AE4"/>
    <w:rsid w:val="00E37CFA"/>
    <w:rsid w:val="00E47BB3"/>
    <w:rsid w:val="00E8284B"/>
    <w:rsid w:val="00E85EE8"/>
    <w:rsid w:val="00F57387"/>
    <w:rsid w:val="00FB581D"/>
    <w:rsid w:val="00FC4C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94F2AC4-9BEF-492B-BB5E-8608A4AEB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564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564A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564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564A0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13</TotalTime>
  <Pages>1</Pages>
  <Words>257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30</cp:revision>
  <cp:lastPrinted>2017-10-04T15:16:00Z</cp:lastPrinted>
  <dcterms:created xsi:type="dcterms:W3CDTF">2017-02-16T19:25:00Z</dcterms:created>
  <dcterms:modified xsi:type="dcterms:W3CDTF">2018-07-06T12:58:00Z</dcterms:modified>
</cp:coreProperties>
</file>