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15B1" w:rsidRPr="00DE15B1" w:rsidRDefault="00DE15B1" w:rsidP="00DE15B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</w:rPr>
        <w:t>Yerba Buena, 05 de Marzo de 2001</w:t>
      </w:r>
    </w:p>
    <w:p w:rsidR="00DE15B1" w:rsidRPr="00DE15B1" w:rsidRDefault="00DE15B1" w:rsidP="00DE15B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E15B1">
        <w:rPr>
          <w:rFonts w:ascii="Book Antiqua" w:hAnsi="Book Antiqua" w:cs="Times New Roman"/>
          <w:b/>
          <w:sz w:val="24"/>
          <w:szCs w:val="24"/>
        </w:rPr>
        <w:t>ORDENANZA Nº 1143</w:t>
      </w:r>
    </w:p>
    <w:p w:rsidR="00DE15B1" w:rsidRPr="00DE15B1" w:rsidRDefault="00DE15B1" w:rsidP="00DE15B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5B1">
        <w:rPr>
          <w:rFonts w:ascii="Book Antiqua" w:hAnsi="Book Antiqua" w:cs="Times New Roman"/>
          <w:b/>
          <w:sz w:val="24"/>
          <w:szCs w:val="24"/>
        </w:rPr>
        <w:t>VISTO:</w:t>
      </w:r>
    </w:p>
    <w:p w:rsidR="002A0839" w:rsidRPr="00DE15B1" w:rsidRDefault="00DE15B1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20EAB" w:rsidRPr="00DE15B1">
        <w:rPr>
          <w:rFonts w:ascii="Book Antiqua" w:hAnsi="Book Antiqua" w:cs="Times New Roman"/>
          <w:sz w:val="24"/>
          <w:szCs w:val="24"/>
        </w:rPr>
        <w:t>El Auxilio Financiero Reintegrable de $30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20EAB" w:rsidRPr="00DE15B1">
        <w:rPr>
          <w:rFonts w:ascii="Book Antiqua" w:hAnsi="Book Antiqua" w:cs="Times New Roman"/>
          <w:sz w:val="24"/>
          <w:szCs w:val="24"/>
        </w:rPr>
        <w:t xml:space="preserve">000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20EAB" w:rsidRPr="00DE15B1">
        <w:rPr>
          <w:rFonts w:ascii="Book Antiqua" w:hAnsi="Book Antiqua" w:cs="Times New Roman"/>
          <w:sz w:val="24"/>
          <w:szCs w:val="24"/>
        </w:rPr>
        <w:t>pesos treinta mil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20EAB" w:rsidRPr="00DE15B1">
        <w:rPr>
          <w:rFonts w:ascii="Book Antiqua" w:hAnsi="Book Antiqua" w:cs="Times New Roman"/>
          <w:sz w:val="24"/>
          <w:szCs w:val="24"/>
        </w:rPr>
        <w:t xml:space="preserve"> otorgado a este Municipio por el Superior Gobierno de la Provincia y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E15B1" w:rsidRPr="00DE15B1" w:rsidRDefault="00DE15B1" w:rsidP="00DE15B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5B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A0839" w:rsidRPr="00DE15B1" w:rsidRDefault="00DE15B1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A20F9" w:rsidRPr="00DE15B1">
        <w:rPr>
          <w:rFonts w:ascii="Book Antiqua" w:hAnsi="Book Antiqua" w:cs="Times New Roman"/>
          <w:sz w:val="24"/>
          <w:szCs w:val="24"/>
        </w:rPr>
        <w:t xml:space="preserve">Que </w:t>
      </w:r>
      <w:r w:rsidR="009D7843" w:rsidRPr="00DE15B1">
        <w:rPr>
          <w:rFonts w:ascii="Book Antiqua" w:hAnsi="Book Antiqua" w:cs="Times New Roman"/>
          <w:sz w:val="24"/>
          <w:szCs w:val="24"/>
        </w:rPr>
        <w:t>el mismo fue otorgado</w:t>
      </w:r>
      <w:r w:rsidR="0042660B" w:rsidRPr="00DE15B1">
        <w:rPr>
          <w:rFonts w:ascii="Book Antiqua" w:hAnsi="Book Antiqua" w:cs="Times New Roman"/>
          <w:sz w:val="24"/>
          <w:szCs w:val="24"/>
        </w:rPr>
        <w:t xml:space="preserve"> a través del Decreto N° 391/01</w:t>
      </w:r>
      <w:r w:rsidR="009D7843" w:rsidRPr="00DE15B1">
        <w:rPr>
          <w:rFonts w:ascii="Book Antiqua" w:hAnsi="Book Antiqua" w:cs="Times New Roman"/>
          <w:sz w:val="24"/>
          <w:szCs w:val="24"/>
        </w:rPr>
        <w:t xml:space="preserve"> a pedido de esta Intervención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E15B1">
        <w:rPr>
          <w:rFonts w:ascii="Book Antiqua" w:hAnsi="Book Antiqua" w:cs="Times New Roman"/>
          <w:sz w:val="24"/>
          <w:szCs w:val="24"/>
        </w:rPr>
        <w:t>el que fuera tramitado en el Ministerio de Economía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E15B1">
        <w:rPr>
          <w:rFonts w:ascii="Book Antiqua" w:hAnsi="Book Antiqua" w:cs="Times New Roman"/>
          <w:sz w:val="24"/>
          <w:szCs w:val="24"/>
        </w:rPr>
        <w:t>Secretaria de Estado de Hacienda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E15B1">
        <w:rPr>
          <w:rFonts w:ascii="Book Antiqua" w:hAnsi="Book Antiqua" w:cs="Times New Roman"/>
          <w:sz w:val="24"/>
          <w:szCs w:val="24"/>
        </w:rPr>
        <w:t>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D7843" w:rsidRPr="00DE15B1">
        <w:rPr>
          <w:rFonts w:ascii="Book Antiqua" w:hAnsi="Book Antiqua" w:cs="Times New Roman"/>
          <w:sz w:val="24"/>
          <w:szCs w:val="24"/>
        </w:rPr>
        <w:t>N°</w:t>
      </w:r>
      <w:r w:rsidR="0042660B" w:rsidRPr="00DE15B1">
        <w:rPr>
          <w:rFonts w:ascii="Book Antiqua" w:hAnsi="Book Antiqua" w:cs="Times New Roman"/>
          <w:sz w:val="24"/>
          <w:szCs w:val="24"/>
        </w:rPr>
        <w:t xml:space="preserve"> 115/370</w:t>
      </w:r>
      <w:r w:rsidR="009D7843" w:rsidRPr="00DE15B1">
        <w:rPr>
          <w:rFonts w:ascii="Book Antiqua" w:hAnsi="Book Antiqua" w:cs="Times New Roman"/>
          <w:sz w:val="24"/>
          <w:szCs w:val="24"/>
        </w:rPr>
        <w:t xml:space="preserve"> para ser destinado al</w:t>
      </w:r>
      <w:r w:rsidR="0042660B" w:rsidRPr="00DE15B1">
        <w:rPr>
          <w:rFonts w:ascii="Book Antiqua" w:hAnsi="Book Antiqua" w:cs="Times New Roman"/>
          <w:sz w:val="24"/>
          <w:szCs w:val="24"/>
        </w:rPr>
        <w:t>as necesidades provocada por la emergencia hídrica ocurrida en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A0839" w:rsidRPr="00DE15B1" w:rsidRDefault="00090B62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</w:rPr>
        <w:t>Que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en virtud de lo expuesto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es procedente aceptar el referido Auxilio y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además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 xml:space="preserve">efectuar la cesión a favor del Superior Gobierno de la Provincia de los fondos de la Coparticipación de Impuestos </w:t>
      </w:r>
      <w:r w:rsidR="00DE15B1">
        <w:rPr>
          <w:rFonts w:ascii="Book Antiqua" w:hAnsi="Book Antiqua" w:cs="Times New Roman"/>
          <w:sz w:val="24"/>
          <w:szCs w:val="24"/>
        </w:rPr>
        <w:t xml:space="preserve"> (</w:t>
      </w:r>
      <w:r w:rsidRPr="00DE15B1">
        <w:rPr>
          <w:rFonts w:ascii="Book Antiqua" w:hAnsi="Book Antiqua" w:cs="Times New Roman"/>
          <w:sz w:val="24"/>
          <w:szCs w:val="24"/>
        </w:rPr>
        <w:t>Ley N</w:t>
      </w:r>
      <w:r w:rsidR="00DE15B1">
        <w:rPr>
          <w:rFonts w:ascii="Book Antiqua" w:hAnsi="Book Antiqua" w:cs="Times New Roman"/>
          <w:sz w:val="24"/>
          <w:szCs w:val="24"/>
        </w:rPr>
        <w:t xml:space="preserve">º </w:t>
      </w:r>
      <w:r w:rsidRPr="00DE15B1">
        <w:rPr>
          <w:rFonts w:ascii="Book Antiqua" w:hAnsi="Book Antiqua" w:cs="Times New Roman"/>
          <w:sz w:val="24"/>
          <w:szCs w:val="24"/>
        </w:rPr>
        <w:t>6316</w:t>
      </w:r>
      <w:r w:rsidR="00DE15B1">
        <w:rPr>
          <w:rFonts w:ascii="Book Antiqua" w:hAnsi="Book Antiqua" w:cs="Times New Roman"/>
          <w:sz w:val="24"/>
          <w:szCs w:val="24"/>
        </w:rPr>
        <w:t xml:space="preserve">) </w:t>
      </w:r>
      <w:r w:rsidRPr="00DE15B1">
        <w:rPr>
          <w:rFonts w:ascii="Book Antiqua" w:hAnsi="Book Antiqua" w:cs="Times New Roman"/>
          <w:sz w:val="24"/>
          <w:szCs w:val="24"/>
        </w:rPr>
        <w:t xml:space="preserve"> Fondo de Desarrollo del Interior </w:t>
      </w:r>
      <w:r w:rsidR="00DE15B1">
        <w:rPr>
          <w:rFonts w:ascii="Book Antiqua" w:hAnsi="Book Antiqua" w:cs="Times New Roman"/>
          <w:sz w:val="24"/>
          <w:szCs w:val="24"/>
        </w:rPr>
        <w:t xml:space="preserve"> (</w:t>
      </w:r>
      <w:r w:rsidRPr="00DE15B1">
        <w:rPr>
          <w:rFonts w:ascii="Book Antiqua" w:hAnsi="Book Antiqua" w:cs="Times New Roman"/>
          <w:sz w:val="24"/>
          <w:szCs w:val="24"/>
        </w:rPr>
        <w:t>Ley N</w:t>
      </w:r>
      <w:r w:rsidR="00DE15B1">
        <w:rPr>
          <w:rFonts w:ascii="Book Antiqua" w:hAnsi="Book Antiqua" w:cs="Times New Roman"/>
          <w:sz w:val="24"/>
          <w:szCs w:val="24"/>
        </w:rPr>
        <w:t xml:space="preserve">º </w:t>
      </w:r>
      <w:r w:rsidRPr="00DE15B1">
        <w:rPr>
          <w:rFonts w:ascii="Book Antiqua" w:hAnsi="Book Antiqua" w:cs="Times New Roman"/>
          <w:sz w:val="24"/>
          <w:szCs w:val="24"/>
        </w:rPr>
        <w:t>6651 y modificatorias</w:t>
      </w:r>
      <w:r w:rsidR="00DE15B1">
        <w:rPr>
          <w:rFonts w:ascii="Book Antiqua" w:hAnsi="Book Antiqua" w:cs="Times New Roman"/>
          <w:sz w:val="24"/>
          <w:szCs w:val="24"/>
        </w:rPr>
        <w:t xml:space="preserve">) </w:t>
      </w:r>
      <w:r w:rsidRPr="00DE15B1">
        <w:rPr>
          <w:rFonts w:ascii="Book Antiqua" w:hAnsi="Book Antiqua" w:cs="Times New Roman"/>
          <w:sz w:val="24"/>
          <w:szCs w:val="24"/>
        </w:rPr>
        <w:t xml:space="preserve"> y/o cualquier otro Recurso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con destino a la amortización de dicho Auxilio Financiero</w:t>
      </w:r>
      <w:r w:rsidR="00DE15B1">
        <w:rPr>
          <w:rFonts w:ascii="Book Antiqua" w:hAnsi="Book Antiqua" w:cs="Times New Roman"/>
          <w:sz w:val="24"/>
          <w:szCs w:val="24"/>
        </w:rPr>
        <w:t xml:space="preserve">; </w:t>
      </w:r>
    </w:p>
    <w:p w:rsidR="002A0839" w:rsidRPr="00DE15B1" w:rsidRDefault="009D7843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</w:rPr>
        <w:t>Que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a tales efectos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</w:p>
    <w:p w:rsidR="002A0839" w:rsidRPr="00DE15B1" w:rsidRDefault="00BB1335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</w:rPr>
        <w:t>Por ello y en uso de las facultades que le confiere el Decreto N° 822/1 de la fecha 19 de Mayo de 2000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  <w:r w:rsidRPr="00DE15B1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DE15B1">
        <w:rPr>
          <w:rFonts w:ascii="Book Antiqua" w:hAnsi="Book Antiqua" w:cs="Times New Roman"/>
          <w:sz w:val="24"/>
          <w:szCs w:val="24"/>
        </w:rPr>
        <w:t xml:space="preserve">, </w:t>
      </w:r>
    </w:p>
    <w:p w:rsidR="003D7E4F" w:rsidRPr="00DE15B1" w:rsidRDefault="00DE15B1" w:rsidP="00DE15B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E15B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2A0839" w:rsidRPr="00DE15B1" w:rsidRDefault="00DE15B1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0EAB" w:rsidRPr="00DE15B1">
        <w:rPr>
          <w:rFonts w:ascii="Book Antiqua" w:hAnsi="Book Antiqua" w:cs="Times New Roman"/>
          <w:sz w:val="24"/>
          <w:szCs w:val="24"/>
        </w:rPr>
        <w:t>Aceptase el AuxilioFinanciero Reintegrable de $30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20EAB" w:rsidRPr="00DE15B1">
        <w:rPr>
          <w:rFonts w:ascii="Book Antiqua" w:hAnsi="Book Antiqua" w:cs="Times New Roman"/>
          <w:sz w:val="24"/>
          <w:szCs w:val="24"/>
        </w:rPr>
        <w:t xml:space="preserve">000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20EAB" w:rsidRPr="00DE15B1">
        <w:rPr>
          <w:rFonts w:ascii="Book Antiqua" w:hAnsi="Book Antiqua" w:cs="Times New Roman"/>
          <w:sz w:val="24"/>
          <w:szCs w:val="24"/>
        </w:rPr>
        <w:t>pesos treinta mil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20EAB" w:rsidRPr="00DE15B1">
        <w:rPr>
          <w:rFonts w:ascii="Book Antiqua" w:hAnsi="Book Antiqua" w:cs="Times New Roman"/>
          <w:sz w:val="24"/>
          <w:szCs w:val="24"/>
        </w:rPr>
        <w:t xml:space="preserve"> otorgado a la Municipalidad de Yerba Buena por el Superior Gobierno de la Provincia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A0839" w:rsidRPr="00DE15B1" w:rsidRDefault="00DE15B1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CEDESE a favor del Superior Gobierno de la Provincia los montos necesarios de la Coparticipación de Impuestos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0B62" w:rsidRPr="00DE15B1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90B62" w:rsidRPr="00DE15B1">
        <w:rPr>
          <w:rFonts w:ascii="Book Antiqua" w:hAnsi="Book Antiqua" w:cs="Times New Roman"/>
          <w:sz w:val="24"/>
          <w:szCs w:val="24"/>
        </w:rPr>
        <w:t>6316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 Fondo de Desarrollo del Interior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0B62" w:rsidRPr="00DE15B1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90B62" w:rsidRPr="00DE15B1">
        <w:rPr>
          <w:rFonts w:ascii="Book Antiqua" w:hAnsi="Book Antiqua" w:cs="Times New Roman"/>
          <w:sz w:val="24"/>
          <w:szCs w:val="24"/>
        </w:rPr>
        <w:t>6651 y Modificatoria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 y/o cualquier otro recurso de libre disponibilidad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90B62" w:rsidRPr="00DE15B1">
        <w:rPr>
          <w:rFonts w:ascii="Book Antiqua" w:hAnsi="Book Antiqua" w:cs="Times New Roman"/>
          <w:sz w:val="24"/>
          <w:szCs w:val="24"/>
        </w:rPr>
        <w:t>con destino a la amortización del Auxilio Financiero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A0839" w:rsidRPr="00DE15B1" w:rsidRDefault="00DE15B1" w:rsidP="00DE15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90B62" w:rsidRPr="00DE15B1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Auxilio Financiero Reintegrable acordado a este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de la Coparticipación de Impuestos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0B62" w:rsidRPr="00DE15B1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90B62" w:rsidRPr="00DE15B1">
        <w:rPr>
          <w:rFonts w:ascii="Book Antiqua" w:hAnsi="Book Antiqua" w:cs="Times New Roman"/>
          <w:sz w:val="24"/>
          <w:szCs w:val="24"/>
        </w:rPr>
        <w:t>6316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 Fondo de Desarrollo del Interior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90B62" w:rsidRPr="00DE15B1">
        <w:rPr>
          <w:rFonts w:ascii="Book Antiqua" w:hAnsi="Book Antiqua" w:cs="Times New Roman"/>
          <w:sz w:val="24"/>
          <w:szCs w:val="24"/>
        </w:rPr>
        <w:t>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90B62" w:rsidRPr="00DE15B1">
        <w:rPr>
          <w:rFonts w:ascii="Book Antiqua" w:hAnsi="Book Antiqua" w:cs="Times New Roman"/>
          <w:sz w:val="24"/>
          <w:szCs w:val="24"/>
        </w:rPr>
        <w:t>6651 y modificatoria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090B62" w:rsidRPr="00DE15B1">
        <w:rPr>
          <w:rFonts w:ascii="Book Antiqua" w:hAnsi="Book Antiqua" w:cs="Times New Roman"/>
          <w:sz w:val="24"/>
          <w:szCs w:val="24"/>
        </w:rPr>
        <w:t xml:space="preserve"> y/o cualquier otro recurso de libre disponibilidad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567BD" w:rsidRPr="00DE15B1" w:rsidRDefault="00DE15B1" w:rsidP="00DE15B1">
      <w:pPr>
        <w:keepNext/>
        <w:tabs>
          <w:tab w:val="left" w:pos="817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5B1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567BD" w:rsidRPr="00DE15B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567BD" w:rsidRPr="00DE15B1">
        <w:rPr>
          <w:rFonts w:ascii="Book Antiqua" w:hAnsi="Book Antiqua" w:cs="Times New Roman"/>
          <w:sz w:val="24"/>
          <w:szCs w:val="24"/>
        </w:rPr>
        <w:t>COPIESE Y ARCHIVESE</w:t>
      </w:r>
    </w:p>
    <w:sectPr w:rsidR="004567BD" w:rsidRPr="00DE15B1" w:rsidSect="00DE15B1">
      <w:footerReference w:type="default" r:id="rId6"/>
      <w:pgSz w:w="11906" w:h="16838"/>
      <w:pgMar w:top="1417" w:right="1134" w:bottom="1134" w:left="1701" w:header="709" w:footer="709" w:gutter="0"/>
      <w:pgNumType w:start="10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0EBC" w:rsidRDefault="00020EBC" w:rsidP="00020EBC">
      <w:pPr>
        <w:spacing w:after="0" w:line="240" w:lineRule="auto"/>
      </w:pPr>
      <w:r>
        <w:separator/>
      </w:r>
    </w:p>
  </w:endnote>
  <w:endnote w:type="continuationSeparator" w:id="0">
    <w:p w:rsidR="00020EBC" w:rsidRDefault="00020EBC" w:rsidP="00020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EBC" w:rsidRPr="00605B53" w:rsidRDefault="00020EB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0EBC" w:rsidRDefault="00020EBC" w:rsidP="00020EBC">
      <w:pPr>
        <w:spacing w:after="0" w:line="240" w:lineRule="auto"/>
      </w:pPr>
      <w:r>
        <w:separator/>
      </w:r>
    </w:p>
  </w:footnote>
  <w:footnote w:type="continuationSeparator" w:id="0">
    <w:p w:rsidR="00020EBC" w:rsidRDefault="00020EBC" w:rsidP="00020E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A20F9"/>
    <w:rsid w:val="00020EBC"/>
    <w:rsid w:val="0003010F"/>
    <w:rsid w:val="00051E95"/>
    <w:rsid w:val="00087D50"/>
    <w:rsid w:val="00090B62"/>
    <w:rsid w:val="000E1C74"/>
    <w:rsid w:val="000E5D51"/>
    <w:rsid w:val="001D3946"/>
    <w:rsid w:val="00241610"/>
    <w:rsid w:val="00241E9F"/>
    <w:rsid w:val="002A0839"/>
    <w:rsid w:val="002C47FC"/>
    <w:rsid w:val="00312CAB"/>
    <w:rsid w:val="00333894"/>
    <w:rsid w:val="00346A90"/>
    <w:rsid w:val="003D7E4F"/>
    <w:rsid w:val="0042660B"/>
    <w:rsid w:val="004567BD"/>
    <w:rsid w:val="004A2567"/>
    <w:rsid w:val="004F018D"/>
    <w:rsid w:val="005459AC"/>
    <w:rsid w:val="005549A6"/>
    <w:rsid w:val="00594D0F"/>
    <w:rsid w:val="00605B53"/>
    <w:rsid w:val="00620EAB"/>
    <w:rsid w:val="006A0351"/>
    <w:rsid w:val="006A20F9"/>
    <w:rsid w:val="006D74BC"/>
    <w:rsid w:val="00712397"/>
    <w:rsid w:val="007E181C"/>
    <w:rsid w:val="00812E12"/>
    <w:rsid w:val="008A2391"/>
    <w:rsid w:val="0094489E"/>
    <w:rsid w:val="00961C72"/>
    <w:rsid w:val="009C7401"/>
    <w:rsid w:val="009D7843"/>
    <w:rsid w:val="00A81118"/>
    <w:rsid w:val="00AC4469"/>
    <w:rsid w:val="00B2232A"/>
    <w:rsid w:val="00B657F3"/>
    <w:rsid w:val="00BB1335"/>
    <w:rsid w:val="00BB5E2B"/>
    <w:rsid w:val="00BE5DCC"/>
    <w:rsid w:val="00BE73A2"/>
    <w:rsid w:val="00C92B5F"/>
    <w:rsid w:val="00CB52D7"/>
    <w:rsid w:val="00D626DF"/>
    <w:rsid w:val="00DA7099"/>
    <w:rsid w:val="00DB129E"/>
    <w:rsid w:val="00DE15B1"/>
    <w:rsid w:val="00E1164D"/>
    <w:rsid w:val="00E63134"/>
    <w:rsid w:val="00EC2646"/>
    <w:rsid w:val="00EC64DF"/>
    <w:rsid w:val="00F32173"/>
    <w:rsid w:val="00F64A1E"/>
    <w:rsid w:val="00FA37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48BF962-58ED-48CE-809E-A352F8EFF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B5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20E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20EBC"/>
  </w:style>
  <w:style w:type="paragraph" w:styleId="Piedepgina">
    <w:name w:val="footer"/>
    <w:basedOn w:val="Normal"/>
    <w:link w:val="PiedepginaCar"/>
    <w:uiPriority w:val="99"/>
    <w:semiHidden/>
    <w:unhideWhenUsed/>
    <w:rsid w:val="00020E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20E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27</cp:revision>
  <cp:lastPrinted>2017-10-04T15:16:00Z</cp:lastPrinted>
  <dcterms:created xsi:type="dcterms:W3CDTF">2016-12-16T21:17:00Z</dcterms:created>
  <dcterms:modified xsi:type="dcterms:W3CDTF">2018-07-06T12:59:00Z</dcterms:modified>
</cp:coreProperties>
</file>