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2696" w:rsidRPr="007F2696" w:rsidRDefault="007F2696" w:rsidP="007F2696">
      <w:pPr>
        <w:keepNext/>
        <w:shd w:val="clear" w:color="auto" w:fill="FFFFFF"/>
        <w:spacing w:after="180" w:line="240" w:lineRule="auto"/>
        <w:jc w:val="right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7F2696">
        <w:rPr>
          <w:rFonts w:ascii="Book Antiqua" w:eastAsia="Times New Roman" w:hAnsi="Book Antiqua" w:cs="Times New Roman"/>
          <w:sz w:val="24"/>
          <w:szCs w:val="24"/>
          <w:lang w:eastAsia="es-AR"/>
        </w:rPr>
        <w:t>Yerba Buena, 05 de Diciembre de 2001</w:t>
      </w:r>
    </w:p>
    <w:p w:rsidR="007F2696" w:rsidRPr="007F2696" w:rsidRDefault="007F2696" w:rsidP="007F2696">
      <w:pPr>
        <w:keepNext/>
        <w:shd w:val="clear" w:color="auto" w:fill="FFFFFF"/>
        <w:spacing w:before="480" w:after="18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7F2696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ORDENANZA Nº 1194</w:t>
      </w:r>
    </w:p>
    <w:p w:rsidR="007F2696" w:rsidRPr="007F2696" w:rsidRDefault="007F2696" w:rsidP="007F2696">
      <w:pPr>
        <w:keepNext/>
        <w:shd w:val="clear" w:color="auto" w:fill="FFFFFF"/>
        <w:spacing w:before="24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7F2696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VISTO:</w:t>
      </w:r>
    </w:p>
    <w:p w:rsidR="003A00F9" w:rsidRPr="007F2696" w:rsidRDefault="007F2696" w:rsidP="007F2696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124EDE" w:rsidRPr="007F2696">
        <w:rPr>
          <w:rFonts w:ascii="Book Antiqua" w:eastAsia="Times New Roman" w:hAnsi="Book Antiqua" w:cs="Times New Roman"/>
          <w:sz w:val="24"/>
          <w:szCs w:val="24"/>
          <w:lang w:eastAsia="es-AR"/>
        </w:rPr>
        <w:t>El Referente 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124EDE" w:rsidRPr="007F2696">
        <w:rPr>
          <w:rFonts w:ascii="Book Antiqua" w:eastAsia="Times New Roman" w:hAnsi="Book Antiqua" w:cs="Times New Roman"/>
          <w:sz w:val="24"/>
          <w:szCs w:val="24"/>
          <w:lang w:eastAsia="es-AR"/>
        </w:rPr>
        <w:t>256/01 y su agregado Actuación 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124EDE" w:rsidRPr="007F2696">
        <w:rPr>
          <w:rFonts w:ascii="Book Antiqua" w:eastAsia="Times New Roman" w:hAnsi="Book Antiqua" w:cs="Times New Roman"/>
          <w:sz w:val="24"/>
          <w:szCs w:val="24"/>
          <w:lang w:eastAsia="es-AR"/>
        </w:rPr>
        <w:t>3966/01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124EDE" w:rsidRPr="007F2696">
        <w:rPr>
          <w:rFonts w:ascii="Book Antiqua" w:eastAsia="Times New Roman" w:hAnsi="Book Antiqua" w:cs="Times New Roman"/>
          <w:sz w:val="24"/>
          <w:szCs w:val="24"/>
          <w:lang w:eastAsia="es-AR"/>
        </w:rPr>
        <w:t>mediante los cuales el Sr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124EDE" w:rsidRPr="007F2696">
        <w:rPr>
          <w:rFonts w:ascii="Book Antiqua" w:eastAsia="Times New Roman" w:hAnsi="Book Antiqua" w:cs="Times New Roman"/>
          <w:sz w:val="24"/>
          <w:szCs w:val="24"/>
          <w:lang w:eastAsia="es-AR"/>
        </w:rPr>
        <w:t>Vicente Pinello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124EDE" w:rsidRPr="007F2696">
        <w:rPr>
          <w:rFonts w:ascii="Book Antiqua" w:eastAsia="Times New Roman" w:hAnsi="Book Antiqua" w:cs="Times New Roman"/>
          <w:sz w:val="24"/>
          <w:szCs w:val="24"/>
          <w:lang w:eastAsia="es-AR"/>
        </w:rPr>
        <w:t>ofrece en donación un equipo de computación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  <w:r w:rsidR="00124EDE" w:rsidRPr="007F2696">
        <w:rPr>
          <w:rFonts w:ascii="Book Antiqua" w:eastAsia="Times New Roman" w:hAnsi="Book Antiqua" w:cs="Times New Roman"/>
          <w:sz w:val="24"/>
          <w:szCs w:val="24"/>
          <w:lang w:eastAsia="es-AR"/>
        </w:rPr>
        <w:t>y</w:t>
      </w:r>
    </w:p>
    <w:p w:rsidR="007F2696" w:rsidRPr="007F2696" w:rsidRDefault="007F2696" w:rsidP="007F2696">
      <w:pPr>
        <w:keepNext/>
        <w:shd w:val="clear" w:color="auto" w:fill="FFFFFF"/>
        <w:spacing w:before="24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7F2696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CONSIDERANDO:</w:t>
      </w:r>
    </w:p>
    <w:p w:rsidR="00AC7B9F" w:rsidRPr="007F2696" w:rsidRDefault="007F2696" w:rsidP="007F2696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124EDE" w:rsidRPr="007F2696">
        <w:rPr>
          <w:rFonts w:ascii="Book Antiqua" w:eastAsia="Times New Roman" w:hAnsi="Book Antiqua" w:cs="Times New Roman"/>
          <w:sz w:val="24"/>
          <w:szCs w:val="24"/>
          <w:lang w:eastAsia="es-AR"/>
        </w:rPr>
        <w:t>Que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124EDE" w:rsidRPr="007F2696">
        <w:rPr>
          <w:rFonts w:ascii="Book Antiqua" w:eastAsia="Times New Roman" w:hAnsi="Book Antiqua" w:cs="Times New Roman"/>
          <w:sz w:val="24"/>
          <w:szCs w:val="24"/>
          <w:lang w:eastAsia="es-AR"/>
        </w:rPr>
        <w:t>según lo informado a fs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124EDE" w:rsidRPr="007F2696">
        <w:rPr>
          <w:rFonts w:ascii="Book Antiqua" w:eastAsia="Times New Roman" w:hAnsi="Book Antiqua" w:cs="Times New Roman"/>
          <w:sz w:val="24"/>
          <w:szCs w:val="24"/>
          <w:lang w:eastAsia="es-AR"/>
        </w:rPr>
        <w:t>2 por el Sr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124EDE" w:rsidRPr="007F2696">
        <w:rPr>
          <w:rFonts w:ascii="Book Antiqua" w:eastAsia="Times New Roman" w:hAnsi="Book Antiqua" w:cs="Times New Roman"/>
          <w:sz w:val="24"/>
          <w:szCs w:val="24"/>
          <w:lang w:eastAsia="es-AR"/>
        </w:rPr>
        <w:t>Ricardo Gutiérrez de Informática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124EDE" w:rsidRPr="007F2696">
        <w:rPr>
          <w:rFonts w:ascii="Book Antiqua" w:eastAsia="Times New Roman" w:hAnsi="Book Antiqua" w:cs="Times New Roman"/>
          <w:sz w:val="24"/>
          <w:szCs w:val="24"/>
          <w:lang w:eastAsia="es-AR"/>
        </w:rPr>
        <w:t>el equipo de computación ofrecido está acorde con lo especificado en la Factura 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124EDE" w:rsidRPr="007F2696">
        <w:rPr>
          <w:rFonts w:ascii="Book Antiqua" w:eastAsia="Times New Roman" w:hAnsi="Book Antiqua" w:cs="Times New Roman"/>
          <w:sz w:val="24"/>
          <w:szCs w:val="24"/>
          <w:lang w:eastAsia="es-AR"/>
        </w:rPr>
        <w:t>0930-00006164 de fecha 30/10/01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124EDE" w:rsidRPr="007F2696">
        <w:rPr>
          <w:rFonts w:ascii="Book Antiqua" w:eastAsia="Times New Roman" w:hAnsi="Book Antiqua" w:cs="Times New Roman"/>
          <w:sz w:val="24"/>
          <w:szCs w:val="24"/>
          <w:lang w:eastAsia="es-AR"/>
        </w:rPr>
        <w:t>emitido por la firma Libertad 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124EDE" w:rsidRPr="007F2696">
        <w:rPr>
          <w:rFonts w:ascii="Book Antiqua" w:eastAsia="Times New Roman" w:hAnsi="Book Antiqua" w:cs="Times New Roman"/>
          <w:sz w:val="24"/>
          <w:szCs w:val="24"/>
          <w:lang w:eastAsia="es-AR"/>
        </w:rPr>
        <w:t>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124EDE" w:rsidRPr="007F2696">
        <w:rPr>
          <w:rFonts w:ascii="Book Antiqua" w:eastAsia="Times New Roman" w:hAnsi="Book Antiqua" w:cs="Times New Roman"/>
          <w:sz w:val="24"/>
          <w:szCs w:val="24"/>
          <w:lang w:eastAsia="es-AR"/>
        </w:rPr>
        <w:t>Planet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124EDE" w:rsidRPr="007F2696">
        <w:rPr>
          <w:rFonts w:ascii="Book Antiqua" w:eastAsia="Times New Roman" w:hAnsi="Book Antiqua" w:cs="Times New Roman"/>
          <w:sz w:val="24"/>
          <w:szCs w:val="24"/>
          <w:lang w:eastAsia="es-AR"/>
        </w:rPr>
        <w:t>Com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124EDE" w:rsidRPr="007F2696">
        <w:rPr>
          <w:rFonts w:ascii="Book Antiqua" w:eastAsia="Times New Roman" w:hAnsi="Book Antiqua" w:cs="Times New Roman"/>
          <w:sz w:val="24"/>
          <w:szCs w:val="24"/>
          <w:lang w:eastAsia="es-AR"/>
        </w:rPr>
        <w:t>El que obra a fs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124EDE" w:rsidRPr="007F2696">
        <w:rPr>
          <w:rFonts w:ascii="Book Antiqua" w:eastAsia="Times New Roman" w:hAnsi="Book Antiqua" w:cs="Times New Roman"/>
          <w:sz w:val="24"/>
          <w:szCs w:val="24"/>
          <w:lang w:eastAsia="es-AR"/>
        </w:rPr>
        <w:t>3</w:t>
      </w:r>
      <w:r w:rsidR="00AC7B9F" w:rsidRPr="007F269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(</w:t>
      </w:r>
      <w:r w:rsidR="00124EDE" w:rsidRPr="007F2696">
        <w:rPr>
          <w:rFonts w:ascii="Book Antiqua" w:eastAsia="Times New Roman" w:hAnsi="Book Antiqua" w:cs="Times New Roman"/>
          <w:sz w:val="24"/>
          <w:szCs w:val="24"/>
          <w:lang w:eastAsia="es-AR"/>
        </w:rPr>
        <w:t>Impresora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) </w:t>
      </w:r>
    </w:p>
    <w:p w:rsidR="00AC7B9F" w:rsidRPr="007F2696" w:rsidRDefault="00124EDE" w:rsidP="007F2696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7F2696">
        <w:rPr>
          <w:rFonts w:ascii="Book Antiqua" w:eastAsia="Times New Roman" w:hAnsi="Book Antiqua" w:cs="Times New Roman"/>
          <w:sz w:val="24"/>
          <w:szCs w:val="24"/>
          <w:lang w:eastAsia="es-AR"/>
        </w:rPr>
        <w:t>Que a fs</w:t>
      </w:r>
      <w:r w:rsidR="007F269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7F2696">
        <w:rPr>
          <w:rFonts w:ascii="Book Antiqua" w:eastAsia="Times New Roman" w:hAnsi="Book Antiqua" w:cs="Times New Roman"/>
          <w:sz w:val="24"/>
          <w:szCs w:val="24"/>
          <w:lang w:eastAsia="es-AR"/>
        </w:rPr>
        <w:t>2</w:t>
      </w:r>
      <w:r w:rsidR="00AC7B9F" w:rsidRPr="007F269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7F269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(</w:t>
      </w:r>
      <w:r w:rsidRPr="007F2696">
        <w:rPr>
          <w:rFonts w:ascii="Book Antiqua" w:eastAsia="Times New Roman" w:hAnsi="Book Antiqua" w:cs="Times New Roman"/>
          <w:sz w:val="24"/>
          <w:szCs w:val="24"/>
          <w:lang w:eastAsia="es-AR"/>
        </w:rPr>
        <w:t>pie</w:t>
      </w:r>
      <w:r w:rsidR="007F269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) </w:t>
      </w:r>
      <w:r w:rsidR="00AC7B9F" w:rsidRPr="007F269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Pr="007F2696">
        <w:rPr>
          <w:rFonts w:ascii="Book Antiqua" w:eastAsia="Times New Roman" w:hAnsi="Book Antiqua" w:cs="Times New Roman"/>
          <w:sz w:val="24"/>
          <w:szCs w:val="24"/>
          <w:lang w:eastAsia="es-AR"/>
        </w:rPr>
        <w:t>en su intervención al Sr</w:t>
      </w:r>
      <w:r w:rsidR="007F269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7F2696">
        <w:rPr>
          <w:rFonts w:ascii="Book Antiqua" w:eastAsia="Times New Roman" w:hAnsi="Book Antiqua" w:cs="Times New Roman"/>
          <w:sz w:val="24"/>
          <w:szCs w:val="24"/>
          <w:lang w:eastAsia="es-AR"/>
        </w:rPr>
        <w:t>Coordinador en Informática</w:t>
      </w:r>
      <w:r w:rsidR="007F269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7F2696">
        <w:rPr>
          <w:rFonts w:ascii="Book Antiqua" w:eastAsia="Times New Roman" w:hAnsi="Book Antiqua" w:cs="Times New Roman"/>
          <w:sz w:val="24"/>
          <w:szCs w:val="24"/>
          <w:lang w:eastAsia="es-AR"/>
        </w:rPr>
        <w:t>emite informe al respecto</w:t>
      </w:r>
      <w:r w:rsidR="007F269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EA63A0" w:rsidRPr="007F2696">
        <w:rPr>
          <w:rFonts w:ascii="Book Antiqua" w:eastAsia="Times New Roman" w:hAnsi="Book Antiqua" w:cs="Times New Roman"/>
          <w:sz w:val="24"/>
          <w:szCs w:val="24"/>
          <w:lang w:eastAsia="es-AR"/>
        </w:rPr>
        <w:t>indicando que el equipo computador entregado por el Sr</w:t>
      </w:r>
      <w:r w:rsidR="007F269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EA63A0" w:rsidRPr="007F2696">
        <w:rPr>
          <w:rFonts w:ascii="Book Antiqua" w:eastAsia="Times New Roman" w:hAnsi="Book Antiqua" w:cs="Times New Roman"/>
          <w:sz w:val="24"/>
          <w:szCs w:val="24"/>
          <w:lang w:eastAsia="es-AR"/>
        </w:rPr>
        <w:t>Pinello funciona correctamente</w:t>
      </w:r>
      <w:r w:rsidR="007F269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AC7B9F" w:rsidRPr="007F2696" w:rsidRDefault="00EA63A0" w:rsidP="007F2696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7F2696">
        <w:rPr>
          <w:rFonts w:ascii="Book Antiqua" w:eastAsia="Times New Roman" w:hAnsi="Book Antiqua" w:cs="Times New Roman"/>
          <w:sz w:val="24"/>
          <w:szCs w:val="24"/>
          <w:lang w:eastAsia="es-AR"/>
        </w:rPr>
        <w:t>Que la dirección de Asuntos</w:t>
      </w:r>
      <w:r w:rsidR="006F4716" w:rsidRPr="007F269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Pr="007F2696">
        <w:rPr>
          <w:rFonts w:ascii="Book Antiqua" w:eastAsia="Times New Roman" w:hAnsi="Book Antiqua" w:cs="Times New Roman"/>
          <w:sz w:val="24"/>
          <w:szCs w:val="24"/>
          <w:lang w:eastAsia="es-AR"/>
        </w:rPr>
        <w:t>Jurídicos a fs</w:t>
      </w:r>
      <w:r w:rsidR="007F269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7F2696">
        <w:rPr>
          <w:rFonts w:ascii="Book Antiqua" w:eastAsia="Times New Roman" w:hAnsi="Book Antiqua" w:cs="Times New Roman"/>
          <w:sz w:val="24"/>
          <w:szCs w:val="24"/>
          <w:lang w:eastAsia="es-AR"/>
        </w:rPr>
        <w:t>6 dictamina que debe aceptarse la referida donación</w:t>
      </w:r>
      <w:r w:rsidR="007F269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7F2696">
        <w:rPr>
          <w:rFonts w:ascii="Book Antiqua" w:eastAsia="Times New Roman" w:hAnsi="Book Antiqua" w:cs="Times New Roman"/>
          <w:sz w:val="24"/>
          <w:szCs w:val="24"/>
          <w:lang w:eastAsia="es-AR"/>
        </w:rPr>
        <w:t>confeccionándose el instrumento legal pertinente</w:t>
      </w:r>
      <w:r w:rsidR="007F269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AC7B9F" w:rsidRPr="007F2696" w:rsidRDefault="004F39D4" w:rsidP="007F2696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7F2696">
        <w:rPr>
          <w:rFonts w:ascii="Book Antiqua" w:eastAsia="Times New Roman" w:hAnsi="Book Antiqua" w:cs="Times New Roman"/>
          <w:sz w:val="24"/>
          <w:szCs w:val="24"/>
          <w:lang w:eastAsia="es-AR"/>
        </w:rPr>
        <w:t>Que conforme Ley N</w:t>
      </w:r>
      <w:r w:rsidR="007F269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Pr="007F2696">
        <w:rPr>
          <w:rFonts w:ascii="Book Antiqua" w:eastAsia="Times New Roman" w:hAnsi="Book Antiqua" w:cs="Times New Roman"/>
          <w:sz w:val="24"/>
          <w:szCs w:val="24"/>
          <w:lang w:eastAsia="es-AR"/>
        </w:rPr>
        <w:t>5529</w:t>
      </w:r>
      <w:r w:rsidR="007F269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7F2696">
        <w:rPr>
          <w:rFonts w:ascii="Book Antiqua" w:eastAsia="Times New Roman" w:hAnsi="Book Antiqua" w:cs="Times New Roman"/>
          <w:sz w:val="24"/>
          <w:szCs w:val="24"/>
          <w:lang w:eastAsia="es-AR"/>
        </w:rPr>
        <w:t>Art</w:t>
      </w:r>
      <w:r w:rsidR="007F269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7F2696">
        <w:rPr>
          <w:rFonts w:ascii="Book Antiqua" w:eastAsia="Times New Roman" w:hAnsi="Book Antiqua" w:cs="Times New Roman"/>
          <w:sz w:val="24"/>
          <w:szCs w:val="24"/>
          <w:lang w:eastAsia="es-AR"/>
        </w:rPr>
        <w:t>24</w:t>
      </w:r>
      <w:r w:rsidR="007F269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7F2696">
        <w:rPr>
          <w:rFonts w:ascii="Book Antiqua" w:eastAsia="Times New Roman" w:hAnsi="Book Antiqua" w:cs="Times New Roman"/>
          <w:sz w:val="24"/>
          <w:szCs w:val="24"/>
          <w:lang w:eastAsia="es-AR"/>
        </w:rPr>
        <w:t>Inc</w:t>
      </w:r>
      <w:r w:rsidR="007F269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7F2696">
        <w:rPr>
          <w:rFonts w:ascii="Book Antiqua" w:eastAsia="Times New Roman" w:hAnsi="Book Antiqua" w:cs="Times New Roman"/>
          <w:sz w:val="24"/>
          <w:szCs w:val="24"/>
          <w:lang w:eastAsia="es-AR"/>
        </w:rPr>
        <w:t>12</w:t>
      </w:r>
      <w:r w:rsidR="007F269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7F2696">
        <w:rPr>
          <w:rFonts w:ascii="Book Antiqua" w:eastAsia="Times New Roman" w:hAnsi="Book Antiqua" w:cs="Times New Roman"/>
          <w:sz w:val="24"/>
          <w:szCs w:val="24"/>
          <w:lang w:eastAsia="es-AR"/>
        </w:rPr>
        <w:t>y sus modificaciones</w:t>
      </w:r>
      <w:r w:rsidR="007F269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7F2696">
        <w:rPr>
          <w:rFonts w:ascii="Book Antiqua" w:eastAsia="Times New Roman" w:hAnsi="Book Antiqua" w:cs="Times New Roman"/>
          <w:sz w:val="24"/>
          <w:szCs w:val="24"/>
          <w:lang w:eastAsia="es-AR"/>
        </w:rPr>
        <w:t>se debe dictar el Instrumento Legal aceptado la donación</w:t>
      </w:r>
      <w:r w:rsidR="007F269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AC7B9F" w:rsidRPr="007F2696" w:rsidRDefault="00EA63A0" w:rsidP="007F2696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7F2696">
        <w:rPr>
          <w:rFonts w:ascii="Book Antiqua" w:eastAsia="Times New Roman" w:hAnsi="Book Antiqua" w:cs="Times New Roman"/>
          <w:sz w:val="24"/>
          <w:szCs w:val="24"/>
          <w:lang w:eastAsia="es-AR"/>
        </w:rPr>
        <w:t>Por ello y en uso de las facultades que le confiere el Decreto N</w:t>
      </w:r>
      <w:r w:rsidR="007F269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Pr="007F2696">
        <w:rPr>
          <w:rFonts w:ascii="Book Antiqua" w:eastAsia="Times New Roman" w:hAnsi="Book Antiqua" w:cs="Times New Roman"/>
          <w:sz w:val="24"/>
          <w:szCs w:val="24"/>
          <w:lang w:eastAsia="es-AR"/>
        </w:rPr>
        <w:t>822/1 de fecha 19 de Mayo de 2000</w:t>
      </w:r>
      <w:r w:rsidR="007F269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7F2696">
        <w:rPr>
          <w:rFonts w:ascii="Book Antiqua" w:eastAsia="Times New Roman" w:hAnsi="Book Antiqua" w:cs="Times New Roman"/>
          <w:sz w:val="24"/>
          <w:szCs w:val="24"/>
          <w:lang w:eastAsia="es-AR"/>
        </w:rPr>
        <w:t>emitido por el Poder Ejecutivo Provincial</w:t>
      </w:r>
      <w:r w:rsidR="007F269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7F2696" w:rsidRPr="007F2696" w:rsidRDefault="007F2696" w:rsidP="007F2696">
      <w:pPr>
        <w:keepNext/>
        <w:shd w:val="clear" w:color="auto" w:fill="FFFFFF"/>
        <w:spacing w:before="240" w:after="240" w:line="240" w:lineRule="auto"/>
        <w:ind w:left="1843" w:right="1843"/>
        <w:jc w:val="center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7F2696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EL INTERVENTOR MUNICIPAL SANCIONA CON FUERZA DE ORDENANZA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</w:p>
    <w:p w:rsidR="007F2696" w:rsidRPr="007F2696" w:rsidRDefault="007F2696" w:rsidP="007F2696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7F2696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PRIMERO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="006F4716" w:rsidRPr="007F2696">
        <w:rPr>
          <w:rFonts w:ascii="Book Antiqua" w:eastAsia="Times New Roman" w:hAnsi="Book Antiqua" w:cs="Times New Roman"/>
          <w:sz w:val="24"/>
          <w:szCs w:val="24"/>
          <w:lang w:eastAsia="es-AR"/>
        </w:rPr>
        <w:t>ACEPTASE la donación efectuada por el Sr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6F4716" w:rsidRPr="007F2696">
        <w:rPr>
          <w:rFonts w:ascii="Book Antiqua" w:eastAsia="Times New Roman" w:hAnsi="Book Antiqua" w:cs="Times New Roman"/>
          <w:sz w:val="24"/>
          <w:szCs w:val="24"/>
          <w:lang w:eastAsia="es-AR"/>
        </w:rPr>
        <w:t>VICENTE PINELLO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>, D.N.I.</w:t>
      </w:r>
      <w:r w:rsidR="006F4716" w:rsidRPr="007F2696">
        <w:rPr>
          <w:rFonts w:ascii="Book Antiqua" w:eastAsia="Times New Roman" w:hAnsi="Book Antiqua" w:cs="Times New Roman"/>
          <w:sz w:val="24"/>
          <w:szCs w:val="24"/>
          <w:lang w:eastAsia="es-AR"/>
        </w:rPr>
        <w:t>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6F4716" w:rsidRPr="007F2696">
        <w:rPr>
          <w:rFonts w:ascii="Book Antiqua" w:eastAsia="Times New Roman" w:hAnsi="Book Antiqua" w:cs="Times New Roman"/>
          <w:sz w:val="24"/>
          <w:szCs w:val="24"/>
          <w:lang w:eastAsia="es-AR"/>
        </w:rPr>
        <w:t>23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6F4716" w:rsidRPr="007F2696">
        <w:rPr>
          <w:rFonts w:ascii="Book Antiqua" w:eastAsia="Times New Roman" w:hAnsi="Book Antiqua" w:cs="Times New Roman"/>
          <w:sz w:val="24"/>
          <w:szCs w:val="24"/>
          <w:lang w:eastAsia="es-AR"/>
        </w:rPr>
        <w:t>238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6F4716" w:rsidRPr="007F2696">
        <w:rPr>
          <w:rFonts w:ascii="Book Antiqua" w:eastAsia="Times New Roman" w:hAnsi="Book Antiqua" w:cs="Times New Roman"/>
          <w:sz w:val="24"/>
          <w:szCs w:val="24"/>
          <w:lang w:eastAsia="es-AR"/>
        </w:rPr>
        <w:t>095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6F4716" w:rsidRPr="007F2696">
        <w:rPr>
          <w:rFonts w:ascii="Book Antiqua" w:eastAsia="Times New Roman" w:hAnsi="Book Antiqua" w:cs="Times New Roman"/>
          <w:sz w:val="24"/>
          <w:szCs w:val="24"/>
          <w:lang w:eastAsia="es-AR"/>
        </w:rPr>
        <w:t>con domicilio en Avda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6F4716" w:rsidRPr="007F2696">
        <w:rPr>
          <w:rFonts w:ascii="Book Antiqua" w:eastAsia="Times New Roman" w:hAnsi="Book Antiqua" w:cs="Times New Roman"/>
          <w:sz w:val="24"/>
          <w:szCs w:val="24"/>
          <w:lang w:eastAsia="es-AR"/>
        </w:rPr>
        <w:t>Aconquija 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6F4716" w:rsidRPr="007F2696">
        <w:rPr>
          <w:rFonts w:ascii="Book Antiqua" w:eastAsia="Times New Roman" w:hAnsi="Book Antiqua" w:cs="Times New Roman"/>
          <w:sz w:val="24"/>
          <w:szCs w:val="24"/>
          <w:lang w:eastAsia="es-AR"/>
        </w:rPr>
        <w:t>775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6F4716" w:rsidRPr="007F2696">
        <w:rPr>
          <w:rFonts w:ascii="Book Antiqua" w:eastAsia="Times New Roman" w:hAnsi="Book Antiqua" w:cs="Times New Roman"/>
          <w:sz w:val="24"/>
          <w:szCs w:val="24"/>
          <w:lang w:eastAsia="es-AR"/>
        </w:rPr>
        <w:t>Yerba Buena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6F4716" w:rsidRPr="007F2696">
        <w:rPr>
          <w:rFonts w:ascii="Book Antiqua" w:eastAsia="Times New Roman" w:hAnsi="Book Antiqua" w:cs="Times New Roman"/>
          <w:sz w:val="24"/>
          <w:szCs w:val="24"/>
          <w:lang w:eastAsia="es-AR"/>
        </w:rPr>
        <w:t>consistente en un equipo de computación de las siguientes características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</w:p>
    <w:p w:rsidR="00AC7B9F" w:rsidRPr="007F2696" w:rsidRDefault="006F4716" w:rsidP="007F2696">
      <w:pPr>
        <w:pStyle w:val="Prrafodelista"/>
        <w:keepNext/>
        <w:numPr>
          <w:ilvl w:val="0"/>
          <w:numId w:val="2"/>
        </w:numPr>
        <w:spacing w:after="180" w:line="240" w:lineRule="auto"/>
        <w:ind w:left="0" w:firstLine="0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7F269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Duron 950 MHZ </w:t>
      </w:r>
      <w:r w:rsidR="007F269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(</w:t>
      </w:r>
      <w:r w:rsidRPr="007F2696">
        <w:rPr>
          <w:rFonts w:ascii="Book Antiqua" w:eastAsia="Times New Roman" w:hAnsi="Book Antiqua" w:cs="Times New Roman"/>
          <w:sz w:val="24"/>
          <w:szCs w:val="24"/>
          <w:lang w:eastAsia="es-AR"/>
        </w:rPr>
        <w:t>AMD</w:t>
      </w:r>
      <w:r w:rsidR="007F269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) </w:t>
      </w:r>
      <w:r w:rsidRPr="007F269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Mother p/AMD c/sonido</w:t>
      </w:r>
      <w:r w:rsidR="007F269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7F2696">
        <w:rPr>
          <w:rFonts w:ascii="Book Antiqua" w:eastAsia="Times New Roman" w:hAnsi="Book Antiqua" w:cs="Times New Roman"/>
          <w:sz w:val="24"/>
          <w:szCs w:val="24"/>
          <w:lang w:eastAsia="es-AR"/>
        </w:rPr>
        <w:t>c/video Agp Demm 128 Mb PC 133 Disco rígido 30 giga Fdd 1</w:t>
      </w:r>
      <w:r w:rsidR="007F269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7F2696">
        <w:rPr>
          <w:rFonts w:ascii="Book Antiqua" w:eastAsia="Times New Roman" w:hAnsi="Book Antiqua" w:cs="Times New Roman"/>
          <w:sz w:val="24"/>
          <w:szCs w:val="24"/>
          <w:lang w:eastAsia="es-AR"/>
        </w:rPr>
        <w:t>44 Monitor 14” Digital SVGA color NE Lector de CD 52</w:t>
      </w:r>
      <w:r w:rsidR="007F269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7F2696">
        <w:rPr>
          <w:rFonts w:ascii="Book Antiqua" w:eastAsia="Times New Roman" w:hAnsi="Book Antiqua" w:cs="Times New Roman"/>
          <w:sz w:val="24"/>
          <w:szCs w:val="24"/>
          <w:lang w:eastAsia="es-AR"/>
        </w:rPr>
        <w:t>parlantes potenciados 150 W gabinete Minitower</w:t>
      </w:r>
      <w:r w:rsidR="007F269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7F2696">
        <w:rPr>
          <w:rFonts w:ascii="Book Antiqua" w:eastAsia="Times New Roman" w:hAnsi="Book Antiqua" w:cs="Times New Roman"/>
          <w:sz w:val="24"/>
          <w:szCs w:val="24"/>
          <w:lang w:eastAsia="es-AR"/>
        </w:rPr>
        <w:t>250 W</w:t>
      </w:r>
      <w:r w:rsidR="007F269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7F269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Teclado P/Windows 98 español Mouse Pad modem fax c/ voice </w:t>
      </w:r>
      <w:r w:rsidR="007F269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(</w:t>
      </w:r>
      <w:r w:rsidRPr="007F2696">
        <w:rPr>
          <w:rFonts w:ascii="Book Antiqua" w:eastAsia="Times New Roman" w:hAnsi="Book Antiqua" w:cs="Times New Roman"/>
          <w:sz w:val="24"/>
          <w:szCs w:val="24"/>
          <w:lang w:eastAsia="es-AR"/>
        </w:rPr>
        <w:t>on board</w:t>
      </w:r>
      <w:r w:rsidR="007F269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) </w:t>
      </w:r>
    </w:p>
    <w:p w:rsidR="00AC7B9F" w:rsidRPr="007F2696" w:rsidRDefault="00641299" w:rsidP="007F2696">
      <w:pPr>
        <w:pStyle w:val="Prrafodelista"/>
        <w:keepNext/>
        <w:numPr>
          <w:ilvl w:val="0"/>
          <w:numId w:val="2"/>
        </w:numPr>
        <w:spacing w:after="180" w:line="240" w:lineRule="auto"/>
        <w:ind w:left="0" w:firstLine="0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7F2696">
        <w:rPr>
          <w:rFonts w:ascii="Book Antiqua" w:eastAsia="Times New Roman" w:hAnsi="Book Antiqua" w:cs="Times New Roman"/>
          <w:sz w:val="24"/>
          <w:szCs w:val="24"/>
          <w:lang w:eastAsia="es-AR"/>
        </w:rPr>
        <w:t>Una impresora Lexmark articulo 132-459</w:t>
      </w:r>
      <w:r w:rsidR="007F2696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AC7B9F" w:rsidRPr="007F2696" w:rsidRDefault="007F2696" w:rsidP="007F2696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7F2696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SEGUNDO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="00641299" w:rsidRPr="007F2696">
        <w:rPr>
          <w:rFonts w:ascii="Book Antiqua" w:eastAsia="Times New Roman" w:hAnsi="Book Antiqua" w:cs="Times New Roman"/>
          <w:sz w:val="24"/>
          <w:szCs w:val="24"/>
          <w:lang w:eastAsia="es-AR"/>
        </w:rPr>
        <w:t>DESE de alta el bien descripto en el Artículo precedente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641299" w:rsidRPr="007F2696">
        <w:rPr>
          <w:rFonts w:ascii="Book Antiqua" w:eastAsia="Times New Roman" w:hAnsi="Book Antiqua" w:cs="Times New Roman"/>
          <w:sz w:val="24"/>
          <w:szCs w:val="24"/>
          <w:lang w:eastAsia="es-AR"/>
        </w:rPr>
        <w:t>ingresando el mismo al Patrimonio Municipal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8213C0" w:rsidRPr="007F2696" w:rsidRDefault="007F2696" w:rsidP="007F2696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7F2696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TERCERO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="008213C0" w:rsidRPr="007F2696">
        <w:rPr>
          <w:rFonts w:ascii="Book Antiqua" w:eastAsia="Times New Roman" w:hAnsi="Book Antiqua" w:cs="Times New Roman"/>
          <w:sz w:val="24"/>
          <w:szCs w:val="24"/>
          <w:lang w:eastAsia="es-AR"/>
        </w:rPr>
        <w:t>COMUNIQUESE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8213C0" w:rsidRPr="007F2696">
        <w:rPr>
          <w:rFonts w:ascii="Book Antiqua" w:eastAsia="Times New Roman" w:hAnsi="Book Antiqua" w:cs="Times New Roman"/>
          <w:sz w:val="24"/>
          <w:szCs w:val="24"/>
          <w:lang w:eastAsia="es-AR"/>
        </w:rPr>
        <w:t>COPIESE Y ARCHIVESE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bookmarkStart w:id="0" w:name="_GoBack"/>
      <w:bookmarkEnd w:id="0"/>
    </w:p>
    <w:sectPr w:rsidR="008213C0" w:rsidRPr="007F2696" w:rsidSect="007F2696">
      <w:footerReference w:type="default" r:id="rId7"/>
      <w:pgSz w:w="11906" w:h="16838"/>
      <w:pgMar w:top="1417" w:right="1134" w:bottom="1134" w:left="1701" w:header="709" w:footer="709" w:gutter="0"/>
      <w:pgNumType w:start="107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0057" w:rsidRDefault="005A0057" w:rsidP="005A0057">
      <w:pPr>
        <w:spacing w:after="0" w:line="240" w:lineRule="auto"/>
      </w:pPr>
      <w:r>
        <w:separator/>
      </w:r>
    </w:p>
  </w:endnote>
  <w:endnote w:type="continuationSeparator" w:id="0">
    <w:p w:rsidR="005A0057" w:rsidRDefault="005A0057" w:rsidP="005A0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0057" w:rsidRPr="00EF08B1" w:rsidRDefault="005A005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0057" w:rsidRDefault="005A0057" w:rsidP="005A0057">
      <w:pPr>
        <w:spacing w:after="0" w:line="240" w:lineRule="auto"/>
      </w:pPr>
      <w:r>
        <w:separator/>
      </w:r>
    </w:p>
  </w:footnote>
  <w:footnote w:type="continuationSeparator" w:id="0">
    <w:p w:rsidR="005A0057" w:rsidRDefault="005A0057" w:rsidP="005A00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82D66"/>
    <w:multiLevelType w:val="hybridMultilevel"/>
    <w:tmpl w:val="BC8CF386"/>
    <w:lvl w:ilvl="0" w:tplc="2C0A000F">
      <w:start w:val="1"/>
      <w:numFmt w:val="decimal"/>
      <w:lvlText w:val="%1."/>
      <w:lvlJc w:val="left"/>
      <w:pPr>
        <w:ind w:left="2844" w:hanging="360"/>
      </w:pPr>
    </w:lvl>
    <w:lvl w:ilvl="1" w:tplc="2C0A0019" w:tentative="1">
      <w:start w:val="1"/>
      <w:numFmt w:val="lowerLetter"/>
      <w:lvlText w:val="%2."/>
      <w:lvlJc w:val="left"/>
      <w:pPr>
        <w:ind w:left="3564" w:hanging="360"/>
      </w:pPr>
    </w:lvl>
    <w:lvl w:ilvl="2" w:tplc="2C0A001B" w:tentative="1">
      <w:start w:val="1"/>
      <w:numFmt w:val="lowerRoman"/>
      <w:lvlText w:val="%3."/>
      <w:lvlJc w:val="right"/>
      <w:pPr>
        <w:ind w:left="4284" w:hanging="180"/>
      </w:pPr>
    </w:lvl>
    <w:lvl w:ilvl="3" w:tplc="2C0A000F" w:tentative="1">
      <w:start w:val="1"/>
      <w:numFmt w:val="decimal"/>
      <w:lvlText w:val="%4."/>
      <w:lvlJc w:val="left"/>
      <w:pPr>
        <w:ind w:left="5004" w:hanging="360"/>
      </w:pPr>
    </w:lvl>
    <w:lvl w:ilvl="4" w:tplc="2C0A0019" w:tentative="1">
      <w:start w:val="1"/>
      <w:numFmt w:val="lowerLetter"/>
      <w:lvlText w:val="%5."/>
      <w:lvlJc w:val="left"/>
      <w:pPr>
        <w:ind w:left="5724" w:hanging="360"/>
      </w:pPr>
    </w:lvl>
    <w:lvl w:ilvl="5" w:tplc="2C0A001B" w:tentative="1">
      <w:start w:val="1"/>
      <w:numFmt w:val="lowerRoman"/>
      <w:lvlText w:val="%6."/>
      <w:lvlJc w:val="right"/>
      <w:pPr>
        <w:ind w:left="6444" w:hanging="180"/>
      </w:pPr>
    </w:lvl>
    <w:lvl w:ilvl="6" w:tplc="2C0A000F" w:tentative="1">
      <w:start w:val="1"/>
      <w:numFmt w:val="decimal"/>
      <w:lvlText w:val="%7."/>
      <w:lvlJc w:val="left"/>
      <w:pPr>
        <w:ind w:left="7164" w:hanging="360"/>
      </w:pPr>
    </w:lvl>
    <w:lvl w:ilvl="7" w:tplc="2C0A0019" w:tentative="1">
      <w:start w:val="1"/>
      <w:numFmt w:val="lowerLetter"/>
      <w:lvlText w:val="%8."/>
      <w:lvlJc w:val="left"/>
      <w:pPr>
        <w:ind w:left="7884" w:hanging="360"/>
      </w:pPr>
    </w:lvl>
    <w:lvl w:ilvl="8" w:tplc="2C0A001B" w:tentative="1">
      <w:start w:val="1"/>
      <w:numFmt w:val="lowerRoman"/>
      <w:lvlText w:val="%9."/>
      <w:lvlJc w:val="right"/>
      <w:pPr>
        <w:ind w:left="8604" w:hanging="180"/>
      </w:pPr>
    </w:lvl>
  </w:abstractNum>
  <w:abstractNum w:abstractNumId="1" w15:restartNumberingAfterBreak="0">
    <w:nsid w:val="3F1B2F29"/>
    <w:multiLevelType w:val="hybridMultilevel"/>
    <w:tmpl w:val="E5DCC068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24EDE"/>
    <w:rsid w:val="00002982"/>
    <w:rsid w:val="00054C6D"/>
    <w:rsid w:val="000B15A2"/>
    <w:rsid w:val="000F2032"/>
    <w:rsid w:val="00124EDE"/>
    <w:rsid w:val="00140800"/>
    <w:rsid w:val="00165A04"/>
    <w:rsid w:val="001A21B0"/>
    <w:rsid w:val="001D0318"/>
    <w:rsid w:val="001F1D33"/>
    <w:rsid w:val="001F5AC8"/>
    <w:rsid w:val="002067BA"/>
    <w:rsid w:val="00253262"/>
    <w:rsid w:val="002558A3"/>
    <w:rsid w:val="002608CD"/>
    <w:rsid w:val="002A3FEB"/>
    <w:rsid w:val="002E18A5"/>
    <w:rsid w:val="003203FA"/>
    <w:rsid w:val="00335277"/>
    <w:rsid w:val="00382CCE"/>
    <w:rsid w:val="00390D0A"/>
    <w:rsid w:val="003A00F9"/>
    <w:rsid w:val="0043707B"/>
    <w:rsid w:val="00454FA5"/>
    <w:rsid w:val="00476DD3"/>
    <w:rsid w:val="004F39D4"/>
    <w:rsid w:val="00594899"/>
    <w:rsid w:val="005A0057"/>
    <w:rsid w:val="005D058B"/>
    <w:rsid w:val="00604DD6"/>
    <w:rsid w:val="006122E4"/>
    <w:rsid w:val="00627E80"/>
    <w:rsid w:val="00641299"/>
    <w:rsid w:val="0067639A"/>
    <w:rsid w:val="006F44BD"/>
    <w:rsid w:val="006F4716"/>
    <w:rsid w:val="007579EC"/>
    <w:rsid w:val="00776DD0"/>
    <w:rsid w:val="007A11EA"/>
    <w:rsid w:val="007E7792"/>
    <w:rsid w:val="007F2696"/>
    <w:rsid w:val="008213C0"/>
    <w:rsid w:val="009002FA"/>
    <w:rsid w:val="00903F2E"/>
    <w:rsid w:val="009240BC"/>
    <w:rsid w:val="009B696B"/>
    <w:rsid w:val="009C09A8"/>
    <w:rsid w:val="00A14D3E"/>
    <w:rsid w:val="00A30BD5"/>
    <w:rsid w:val="00AC7B9F"/>
    <w:rsid w:val="00AE4D30"/>
    <w:rsid w:val="00BA1292"/>
    <w:rsid w:val="00CB05DF"/>
    <w:rsid w:val="00CC5913"/>
    <w:rsid w:val="00CF3C6D"/>
    <w:rsid w:val="00D036FB"/>
    <w:rsid w:val="00DD6673"/>
    <w:rsid w:val="00DF0F99"/>
    <w:rsid w:val="00EA63A0"/>
    <w:rsid w:val="00EC64C4"/>
    <w:rsid w:val="00ED0003"/>
    <w:rsid w:val="00EE277A"/>
    <w:rsid w:val="00EF08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9D33350-C295-4E45-B3C9-77DFACADE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13C0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4129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5A005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A0057"/>
  </w:style>
  <w:style w:type="paragraph" w:styleId="Piedepgina">
    <w:name w:val="footer"/>
    <w:basedOn w:val="Normal"/>
    <w:link w:val="PiedepginaCar"/>
    <w:uiPriority w:val="99"/>
    <w:semiHidden/>
    <w:unhideWhenUsed/>
    <w:rsid w:val="005A005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A00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os\caty\PLANTILLA%20ORDENANZA%20BIEN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ORDENANZA BIEN.dotx</Template>
  <TotalTime>34</TotalTime>
  <Pages>1</Pages>
  <Words>292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29</cp:revision>
  <cp:lastPrinted>2017-10-04T15:16:00Z</cp:lastPrinted>
  <dcterms:created xsi:type="dcterms:W3CDTF">2017-03-20T12:17:00Z</dcterms:created>
  <dcterms:modified xsi:type="dcterms:W3CDTF">2018-07-06T13:02:00Z</dcterms:modified>
</cp:coreProperties>
</file>