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460" w:rsidRPr="001F5460" w:rsidRDefault="001F5460" w:rsidP="001F5460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1F5460">
        <w:rPr>
          <w:rFonts w:ascii="Book Antiqua" w:eastAsia="Times New Roman" w:hAnsi="Book Antiqua"/>
          <w:sz w:val="24"/>
          <w:szCs w:val="24"/>
          <w:lang w:eastAsia="es-AR"/>
        </w:rPr>
        <w:t>Yerba Buena, 01 de Julio de 2002</w:t>
      </w:r>
    </w:p>
    <w:p w:rsidR="001F5460" w:rsidRPr="001F5460" w:rsidRDefault="001F5460" w:rsidP="001F5460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1F5460">
        <w:rPr>
          <w:rFonts w:ascii="Book Antiqua" w:eastAsia="Times New Roman" w:hAnsi="Book Antiqua"/>
          <w:b/>
          <w:sz w:val="24"/>
          <w:szCs w:val="24"/>
          <w:lang w:eastAsia="es-AR"/>
        </w:rPr>
        <w:t>ORDENANZA Nº 1243</w:t>
      </w:r>
    </w:p>
    <w:p w:rsidR="001F5460" w:rsidRPr="001F5460" w:rsidRDefault="001F5460" w:rsidP="001F5460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1F5460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002D76" w:rsidRPr="001F5460" w:rsidRDefault="001F5460" w:rsidP="001F546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El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 xml:space="preserve">423-M17-O-01 y sus agregados 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217-M17-O-01 y Referente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227/01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 xml:space="preserve"> y</w:t>
      </w:r>
    </w:p>
    <w:p w:rsidR="001F5460" w:rsidRPr="001F5460" w:rsidRDefault="001F5460" w:rsidP="001F5460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1F5460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2728B8" w:rsidRPr="001F5460" w:rsidRDefault="001F5460" w:rsidP="001F546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Que a través de dichas actuaciones se presenta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para su aprobación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Documentación Técnica de Mensura y División de la propiedad correspondiente a la Sra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Nilda del Carmen Araoz de Olea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situada entre las calles Saavedra Lamas y Uruguay Yerba Buena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identificada con el Padrón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384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333 y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asimismo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la propietaria dona una fracción de terreno destinada a la prolongación de calle Guatemala hacia el Norte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2728B8" w:rsidRPr="001F5460" w:rsidRDefault="001C0E7D" w:rsidP="001F546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1F5460">
        <w:rPr>
          <w:rFonts w:ascii="Book Antiqua" w:eastAsia="Times New Roman" w:hAnsi="Book Antiqua"/>
          <w:sz w:val="24"/>
          <w:szCs w:val="24"/>
          <w:lang w:eastAsia="es-AR"/>
        </w:rPr>
        <w:t>Que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1F5460">
        <w:rPr>
          <w:rFonts w:ascii="Book Antiqua" w:eastAsia="Times New Roman" w:hAnsi="Book Antiqua"/>
          <w:sz w:val="24"/>
          <w:szCs w:val="24"/>
          <w:lang w:eastAsia="es-AR"/>
        </w:rPr>
        <w:t>la referida Documentación Técnica se encuentra en condiciones de ser aprobada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1F5460">
        <w:rPr>
          <w:rFonts w:ascii="Book Antiqua" w:eastAsia="Times New Roman" w:hAnsi="Book Antiqua"/>
          <w:sz w:val="24"/>
          <w:szCs w:val="24"/>
          <w:lang w:eastAsia="es-AR"/>
        </w:rPr>
        <w:t>habiendo cumplimentado las exigencias establecidas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1F5460">
        <w:rPr>
          <w:rFonts w:ascii="Book Antiqua" w:eastAsia="Times New Roman" w:hAnsi="Book Antiqua"/>
          <w:sz w:val="24"/>
          <w:szCs w:val="24"/>
          <w:lang w:eastAsia="es-AR"/>
        </w:rPr>
        <w:t>permitiendo además la continuidad de la calle Guatemala Norte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1F5460">
        <w:rPr>
          <w:rFonts w:ascii="Book Antiqua" w:eastAsia="Times New Roman" w:hAnsi="Book Antiqua"/>
          <w:sz w:val="24"/>
          <w:szCs w:val="24"/>
          <w:lang w:eastAsia="es-AR"/>
        </w:rPr>
        <w:t>acompañando el Acta de Donación correspondiente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2728B8" w:rsidRPr="001F5460" w:rsidRDefault="009A4BDB" w:rsidP="001F546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1F5460">
        <w:rPr>
          <w:rFonts w:ascii="Book Antiqua" w:eastAsia="Times New Roman" w:hAnsi="Book Antiqua"/>
          <w:sz w:val="24"/>
          <w:szCs w:val="24"/>
          <w:lang w:eastAsia="es-AR"/>
        </w:rPr>
        <w:t>Que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1F5460">
        <w:rPr>
          <w:rFonts w:ascii="Book Antiqua" w:eastAsia="Times New Roman" w:hAnsi="Book Antiqua"/>
          <w:sz w:val="24"/>
          <w:szCs w:val="24"/>
          <w:lang w:eastAsia="es-AR"/>
        </w:rPr>
        <w:t xml:space="preserve">para dar cumplimiento con lo establecido se encuentran en ejecución las obras de </w:t>
      </w:r>
      <w:r w:rsidR="005A7C50" w:rsidRPr="001F5460">
        <w:rPr>
          <w:rFonts w:ascii="Book Antiqua" w:eastAsia="Times New Roman" w:hAnsi="Book Antiqua"/>
          <w:sz w:val="24"/>
          <w:szCs w:val="24"/>
          <w:lang w:eastAsia="es-AR"/>
        </w:rPr>
        <w:t>infraestructura correspondientes que consisten en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5A7C50" w:rsidRPr="001F5460">
        <w:rPr>
          <w:rFonts w:ascii="Book Antiqua" w:eastAsia="Times New Roman" w:hAnsi="Book Antiqua"/>
          <w:sz w:val="24"/>
          <w:szCs w:val="24"/>
          <w:lang w:eastAsia="es-AR"/>
        </w:rPr>
        <w:t>apertura de calle</w:t>
      </w:r>
      <w:r w:rsidR="002728B8" w:rsidRPr="001F5460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5A7C50" w:rsidRPr="001F5460">
        <w:rPr>
          <w:rFonts w:ascii="Book Antiqua" w:eastAsia="Times New Roman" w:hAnsi="Book Antiqua"/>
          <w:sz w:val="24"/>
          <w:szCs w:val="24"/>
          <w:lang w:eastAsia="es-AR"/>
        </w:rPr>
        <w:t>ya realizada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2728B8" w:rsidRPr="001F5460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5A7C50" w:rsidRPr="001F5460">
        <w:rPr>
          <w:rFonts w:ascii="Book Antiqua" w:eastAsia="Times New Roman" w:hAnsi="Book Antiqua"/>
          <w:sz w:val="24"/>
          <w:szCs w:val="24"/>
          <w:lang w:eastAsia="es-AR"/>
        </w:rPr>
        <w:t>enripiado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5A7C50" w:rsidRPr="001F5460">
        <w:rPr>
          <w:rFonts w:ascii="Book Antiqua" w:eastAsia="Times New Roman" w:hAnsi="Book Antiqua"/>
          <w:sz w:val="24"/>
          <w:szCs w:val="24"/>
          <w:lang w:eastAsia="es-AR"/>
        </w:rPr>
        <w:t>provisión de agua potable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5A7C50" w:rsidRPr="001F5460">
        <w:rPr>
          <w:rFonts w:ascii="Book Antiqua" w:eastAsia="Times New Roman" w:hAnsi="Book Antiqua"/>
          <w:sz w:val="24"/>
          <w:szCs w:val="24"/>
          <w:lang w:eastAsia="es-AR"/>
        </w:rPr>
        <w:t>provisión de energía eléctrica y alumbrado público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="005A7C50" w:rsidRPr="001F5460">
        <w:rPr>
          <w:rFonts w:ascii="Book Antiqua" w:eastAsia="Times New Roman" w:hAnsi="Book Antiqua"/>
          <w:sz w:val="24"/>
          <w:szCs w:val="24"/>
          <w:lang w:eastAsia="es-AR"/>
        </w:rPr>
        <w:t>firmando la propietaria un Acta de Compromiso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5A7C50" w:rsidRPr="001F5460">
        <w:rPr>
          <w:rFonts w:ascii="Book Antiqua" w:eastAsia="Times New Roman" w:hAnsi="Book Antiqua"/>
          <w:sz w:val="24"/>
          <w:szCs w:val="24"/>
          <w:lang w:eastAsia="es-AR"/>
        </w:rPr>
        <w:t>la que obra a fs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5A7C50" w:rsidRPr="001F5460">
        <w:rPr>
          <w:rFonts w:ascii="Book Antiqua" w:eastAsia="Times New Roman" w:hAnsi="Book Antiqua"/>
          <w:sz w:val="24"/>
          <w:szCs w:val="24"/>
          <w:lang w:eastAsia="es-AR"/>
        </w:rPr>
        <w:t>118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5A7C50" w:rsidRPr="001F5460">
        <w:rPr>
          <w:rFonts w:ascii="Book Antiqua" w:eastAsia="Times New Roman" w:hAnsi="Book Antiqua"/>
          <w:sz w:val="24"/>
          <w:szCs w:val="24"/>
          <w:lang w:eastAsia="es-AR"/>
        </w:rPr>
        <w:t>con relación a las obras de infraestructura a realizar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2728B8" w:rsidRPr="001F5460" w:rsidRDefault="005A7C50" w:rsidP="001F546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1F5460">
        <w:rPr>
          <w:rFonts w:ascii="Book Antiqua" w:eastAsia="Times New Roman" w:hAnsi="Book Antiqua"/>
          <w:sz w:val="24"/>
          <w:szCs w:val="24"/>
          <w:lang w:eastAsia="es-AR"/>
        </w:rPr>
        <w:t>Que los titulares de la dirección de Catastro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1F5460">
        <w:rPr>
          <w:rFonts w:ascii="Book Antiqua" w:eastAsia="Times New Roman" w:hAnsi="Book Antiqua"/>
          <w:sz w:val="24"/>
          <w:szCs w:val="24"/>
          <w:lang w:eastAsia="es-AR"/>
        </w:rPr>
        <w:t>Edificación y Planeamiento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1F5460">
        <w:rPr>
          <w:rFonts w:ascii="Book Antiqua" w:eastAsia="Times New Roman" w:hAnsi="Book Antiqua"/>
          <w:sz w:val="24"/>
          <w:szCs w:val="24"/>
          <w:lang w:eastAsia="es-AR"/>
        </w:rPr>
        <w:t>la Dirección de Asuntos Jurídicos y la Secretaría de Gobierno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1F5460">
        <w:rPr>
          <w:rFonts w:ascii="Book Antiqua" w:eastAsia="Times New Roman" w:hAnsi="Book Antiqua"/>
          <w:sz w:val="24"/>
          <w:szCs w:val="24"/>
          <w:lang w:eastAsia="es-AR"/>
        </w:rPr>
        <w:t>Obras y Servicios Públicos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1F5460">
        <w:rPr>
          <w:rFonts w:ascii="Book Antiqua" w:eastAsia="Times New Roman" w:hAnsi="Book Antiqua"/>
          <w:sz w:val="24"/>
          <w:szCs w:val="24"/>
          <w:lang w:eastAsia="es-AR"/>
        </w:rPr>
        <w:t>como así también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1F5460">
        <w:rPr>
          <w:rFonts w:ascii="Book Antiqua" w:eastAsia="Times New Roman" w:hAnsi="Book Antiqua"/>
          <w:sz w:val="24"/>
          <w:szCs w:val="24"/>
          <w:lang w:eastAsia="es-AR"/>
        </w:rPr>
        <w:t>el Sr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1F5460">
        <w:rPr>
          <w:rFonts w:ascii="Book Antiqua" w:eastAsia="Times New Roman" w:hAnsi="Book Antiqua"/>
          <w:sz w:val="24"/>
          <w:szCs w:val="24"/>
          <w:lang w:eastAsia="es-AR"/>
        </w:rPr>
        <w:t xml:space="preserve">Asesor Técnico del Departamento Ejecutivo Municipal y de la Dirección </w:t>
      </w:r>
      <w:r w:rsidR="00A646A0" w:rsidRPr="001F5460">
        <w:rPr>
          <w:rFonts w:ascii="Book Antiqua" w:eastAsia="Times New Roman" w:hAnsi="Book Antiqua"/>
          <w:sz w:val="24"/>
          <w:szCs w:val="24"/>
          <w:lang w:eastAsia="es-AR"/>
        </w:rPr>
        <w:t>de Asuntos Jurídicos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A646A0" w:rsidRPr="001F5460">
        <w:rPr>
          <w:rFonts w:ascii="Book Antiqua" w:eastAsia="Times New Roman" w:hAnsi="Book Antiqua"/>
          <w:sz w:val="24"/>
          <w:szCs w:val="24"/>
          <w:lang w:eastAsia="es-AR"/>
        </w:rPr>
        <w:t>se expidieron en forma favorable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2728B8" w:rsidRPr="001F5460" w:rsidRDefault="00A646A0" w:rsidP="001F5460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1F5460">
        <w:rPr>
          <w:rFonts w:ascii="Book Antiqua" w:eastAsia="Times New Roman" w:hAnsi="Book Antiqua"/>
          <w:sz w:val="24"/>
          <w:szCs w:val="24"/>
          <w:lang w:eastAsia="es-AR"/>
        </w:rPr>
        <w:t>Por ello y en uso de las facultades que le confiere el Decreto N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1F5460">
        <w:rPr>
          <w:rFonts w:ascii="Book Antiqua" w:eastAsia="Times New Roman" w:hAnsi="Book Antiqua"/>
          <w:sz w:val="24"/>
          <w:szCs w:val="24"/>
          <w:lang w:eastAsia="es-AR"/>
        </w:rPr>
        <w:t>822/1 de fecha 19 de Mayo de 2000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1F5460">
        <w:rPr>
          <w:rFonts w:ascii="Book Antiqua" w:eastAsia="Times New Roman" w:hAnsi="Book Antiqua"/>
          <w:sz w:val="24"/>
          <w:szCs w:val="24"/>
          <w:lang w:eastAsia="es-AR"/>
        </w:rPr>
        <w:t>emitido por el Poder Ejecutivo Provincial</w:t>
      </w:r>
      <w:r w:rsidR="001F5460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</w:p>
    <w:p w:rsidR="001F5460" w:rsidRPr="001F5460" w:rsidRDefault="001F5460" w:rsidP="001F5460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sz w:val="24"/>
          <w:szCs w:val="24"/>
          <w:lang w:eastAsia="es-AR"/>
        </w:rPr>
      </w:pPr>
      <w:r w:rsidRPr="001F5460">
        <w:rPr>
          <w:rFonts w:ascii="Book Antiqua" w:eastAsia="Times New Roman" w:hAnsi="Book Antiqua"/>
          <w:b/>
          <w:sz w:val="24"/>
          <w:szCs w:val="24"/>
          <w:lang w:eastAsia="es-AR"/>
        </w:rPr>
        <w:t>EL INTERVENTOR MUNICIPAL SANCIONA CON FUERZA DE ORDENANZA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2728B8" w:rsidRPr="001F5460" w:rsidRDefault="001F5460" w:rsidP="001F5460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1F5460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FACULTASE a la Dirección de Catastro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Edificación y Planeamiento a aprobar la Documentación Técnica de Mensura y División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presentada mediante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 xml:space="preserve">423-M17-O-01 y agregados 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217-M17-O-01 y Referente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227/01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 xml:space="preserve"> correspondiente al inmueble identificado con el Padrón en Mayor Extensión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384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333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sito entre las calles Saavedra Lamas y Uruguay Yerba Buena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propiedad de la Sra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NELIDA DEL CARMEN ARAOZ DE OLEA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C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09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989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907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2728B8" w:rsidRPr="001F5460" w:rsidRDefault="001F5460" w:rsidP="001F5460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1F5460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ACEPTASE la donación de una fracción de terreno destinada a la continuidad de calle Guatemala al Norte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identificada en el plano de Mensura y División como fracción 4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cuyos límites y dimensiones son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 xml:space="preserve">del punto 14 al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lastRenderedPageBreak/>
        <w:t>punto 15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25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42mts del 15 al 16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4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24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del 16 al 17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15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00mts del 17 al 18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18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00mts del 18 al 19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15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00mts del 19 al 20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4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24mts del 20 al 21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25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21mts y del 21 al 14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12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C239AC" w:rsidRPr="001F5460">
        <w:rPr>
          <w:rFonts w:ascii="Book Antiqua" w:eastAsia="Times New Roman" w:hAnsi="Book Antiqua"/>
          <w:sz w:val="24"/>
          <w:szCs w:val="24"/>
          <w:lang w:eastAsia="es-AR"/>
        </w:rPr>
        <w:t>00 m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2728B8" w:rsidRPr="001F5460" w:rsidRDefault="001F5460" w:rsidP="001F5460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1F5460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TERCERO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49580B" w:rsidRPr="001F5460">
        <w:rPr>
          <w:rFonts w:ascii="Book Antiqua" w:eastAsia="Times New Roman" w:hAnsi="Book Antiqua"/>
          <w:sz w:val="24"/>
          <w:szCs w:val="24"/>
          <w:lang w:eastAsia="es-AR"/>
        </w:rPr>
        <w:t>ACEPTASE el formal compromiso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49580B" w:rsidRPr="001F5460">
        <w:rPr>
          <w:rFonts w:ascii="Book Antiqua" w:eastAsia="Times New Roman" w:hAnsi="Book Antiqua"/>
          <w:sz w:val="24"/>
          <w:szCs w:val="24"/>
          <w:lang w:eastAsia="es-AR"/>
        </w:rPr>
        <w:t>por parte de la Sra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49580B" w:rsidRPr="001F5460">
        <w:rPr>
          <w:rFonts w:ascii="Book Antiqua" w:eastAsia="Times New Roman" w:hAnsi="Book Antiqua"/>
          <w:sz w:val="24"/>
          <w:szCs w:val="24"/>
          <w:lang w:eastAsia="es-AR"/>
        </w:rPr>
        <w:t>Nélida del Carmen Araoz de Olea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49580B" w:rsidRPr="001F5460">
        <w:rPr>
          <w:rFonts w:ascii="Book Antiqua" w:eastAsia="Times New Roman" w:hAnsi="Book Antiqua"/>
          <w:sz w:val="24"/>
          <w:szCs w:val="24"/>
          <w:lang w:eastAsia="es-AR"/>
        </w:rPr>
        <w:t>de realizar y concluir las obras de infraestructura consistentes en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49580B" w:rsidRPr="001F5460">
        <w:rPr>
          <w:rFonts w:ascii="Book Antiqua" w:eastAsia="Times New Roman" w:hAnsi="Book Antiqua"/>
          <w:sz w:val="24"/>
          <w:szCs w:val="24"/>
          <w:lang w:eastAsia="es-AR"/>
        </w:rPr>
        <w:t>provisión de agua potable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49580B" w:rsidRPr="001F5460">
        <w:rPr>
          <w:rFonts w:ascii="Book Antiqua" w:eastAsia="Times New Roman" w:hAnsi="Book Antiqua"/>
          <w:sz w:val="24"/>
          <w:szCs w:val="24"/>
          <w:lang w:eastAsia="es-AR"/>
        </w:rPr>
        <w:t>tendido de red de energía eléctrica y calzada de base estabilizada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49580B" w:rsidRPr="001F5460">
        <w:rPr>
          <w:rFonts w:ascii="Book Antiqua" w:eastAsia="Times New Roman" w:hAnsi="Book Antiqua"/>
          <w:sz w:val="24"/>
          <w:szCs w:val="24"/>
          <w:lang w:eastAsia="es-AR"/>
        </w:rPr>
        <w:t>todo ello a su exclusivo cargo y con un plazo no mayor de 90</w:t>
      </w:r>
      <w:r w:rsidR="002728B8" w:rsidRPr="001F5460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49580B" w:rsidRPr="001F5460">
        <w:rPr>
          <w:rFonts w:ascii="Book Antiqua" w:eastAsia="Times New Roman" w:hAnsi="Book Antiqua"/>
          <w:sz w:val="24"/>
          <w:szCs w:val="24"/>
          <w:lang w:eastAsia="es-AR"/>
        </w:rPr>
        <w:t>noventa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2728B8" w:rsidRPr="001F5460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49580B" w:rsidRPr="001F5460">
        <w:rPr>
          <w:rFonts w:ascii="Book Antiqua" w:eastAsia="Times New Roman" w:hAnsi="Book Antiqua"/>
          <w:sz w:val="24"/>
          <w:szCs w:val="24"/>
          <w:lang w:eastAsia="es-AR"/>
        </w:rPr>
        <w:t>días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49580B" w:rsidRPr="001F5460">
        <w:rPr>
          <w:rFonts w:ascii="Book Antiqua" w:eastAsia="Times New Roman" w:hAnsi="Book Antiqua"/>
          <w:sz w:val="24"/>
          <w:szCs w:val="24"/>
          <w:lang w:eastAsia="es-AR"/>
        </w:rPr>
        <w:t>a contar desde la fecha de notificación del presente instrumento legal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2728B8" w:rsidRPr="001F5460" w:rsidRDefault="001F5460" w:rsidP="001F5460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1F5460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CUARTO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792C95" w:rsidRPr="001F5460">
        <w:rPr>
          <w:rFonts w:ascii="Book Antiqua" w:eastAsia="Times New Roman" w:hAnsi="Book Antiqua"/>
          <w:sz w:val="24"/>
          <w:szCs w:val="24"/>
          <w:lang w:eastAsia="es-AR"/>
        </w:rPr>
        <w:t>En caso de incumplimiento del Artículo procedente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792C95" w:rsidRPr="001F5460">
        <w:rPr>
          <w:rFonts w:ascii="Book Antiqua" w:eastAsia="Times New Roman" w:hAnsi="Book Antiqua"/>
          <w:sz w:val="24"/>
          <w:szCs w:val="24"/>
          <w:lang w:eastAsia="es-AR"/>
        </w:rPr>
        <w:t>la Dirección de Catastro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792C95" w:rsidRPr="001F5460">
        <w:rPr>
          <w:rFonts w:ascii="Book Antiqua" w:eastAsia="Times New Roman" w:hAnsi="Book Antiqua"/>
          <w:sz w:val="24"/>
          <w:szCs w:val="24"/>
          <w:lang w:eastAsia="es-AR"/>
        </w:rPr>
        <w:t>Edificación y Planeamiento oficiará al Honorable Tribunal de Faltas todos los antecedentes a los fines correspondientes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2728B8" w:rsidRPr="001F5460" w:rsidRDefault="001F5460" w:rsidP="001F5460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1F5460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QUINTO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792C95" w:rsidRPr="001F5460">
        <w:rPr>
          <w:rFonts w:ascii="Book Antiqua" w:eastAsia="Times New Roman" w:hAnsi="Book Antiqua"/>
          <w:sz w:val="24"/>
          <w:szCs w:val="24"/>
          <w:lang w:eastAsia="es-AR"/>
        </w:rPr>
        <w:t>La Municipalidad de Yerba Buena no otorgará ningún permiso de construcción ni dará tratamiento alguno a Documentaciones Técnicas relacionadas con la construcción de viviendas y/o locales comerciales en los lotes resultantes</w:t>
      </w:r>
      <w:r w:rsidR="00740B86" w:rsidRPr="001F5460">
        <w:rPr>
          <w:rFonts w:ascii="Book Antiqua" w:eastAsia="Times New Roman" w:hAnsi="Book Antiqua"/>
          <w:sz w:val="24"/>
          <w:szCs w:val="24"/>
          <w:lang w:eastAsia="es-AR"/>
        </w:rPr>
        <w:t xml:space="preserve"> de la división</w:t>
      </w:r>
      <w:r w:rsidR="002B1E49" w:rsidRPr="001F5460">
        <w:rPr>
          <w:rFonts w:ascii="Book Antiqua" w:eastAsia="Times New Roman" w:hAnsi="Book Antiqua"/>
          <w:sz w:val="24"/>
          <w:szCs w:val="24"/>
          <w:lang w:eastAsia="es-AR"/>
        </w:rPr>
        <w:t xml:space="preserve"> hasta tanto se concluyen todas las obras de infrae</w:t>
      </w:r>
      <w:r w:rsidR="00D74FB1" w:rsidRPr="001F5460">
        <w:rPr>
          <w:rFonts w:ascii="Book Antiqua" w:eastAsia="Times New Roman" w:hAnsi="Book Antiqua"/>
          <w:sz w:val="24"/>
          <w:szCs w:val="24"/>
          <w:lang w:eastAsia="es-AR"/>
        </w:rPr>
        <w:t>structuras detalladas en la Cláusula Primera de la referida Acta de Compromiso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8213C0" w:rsidRPr="001F5460" w:rsidRDefault="001F5460" w:rsidP="001F5460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1F5460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SEXTO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  <w:r w:rsidR="008213C0" w:rsidRPr="001F5460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1F5460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bookmarkStart w:id="0" w:name="_GoBack"/>
      <w:bookmarkEnd w:id="0"/>
    </w:p>
    <w:sectPr w:rsidR="008213C0" w:rsidRPr="001F5460" w:rsidSect="001F5460">
      <w:footerReference w:type="default" r:id="rId6"/>
      <w:pgSz w:w="11906" w:h="16838"/>
      <w:pgMar w:top="1417" w:right="1134" w:bottom="1134" w:left="1701" w:header="709" w:footer="709" w:gutter="0"/>
      <w:pgNumType w:start="11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D11" w:rsidRDefault="00396D11" w:rsidP="00396D11">
      <w:pPr>
        <w:spacing w:after="0" w:line="240" w:lineRule="auto"/>
      </w:pPr>
      <w:r>
        <w:separator/>
      </w:r>
    </w:p>
  </w:endnote>
  <w:endnote w:type="continuationSeparator" w:id="0">
    <w:p w:rsidR="00396D11" w:rsidRDefault="00396D11" w:rsidP="00396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6D11" w:rsidRPr="001A5070" w:rsidRDefault="00396D1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D11" w:rsidRDefault="00396D11" w:rsidP="00396D11">
      <w:pPr>
        <w:spacing w:after="0" w:line="240" w:lineRule="auto"/>
      </w:pPr>
      <w:r>
        <w:separator/>
      </w:r>
    </w:p>
  </w:footnote>
  <w:footnote w:type="continuationSeparator" w:id="0">
    <w:p w:rsidR="00396D11" w:rsidRDefault="00396D11" w:rsidP="00396D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43320"/>
    <w:rsid w:val="00002D76"/>
    <w:rsid w:val="000211DC"/>
    <w:rsid w:val="001304F2"/>
    <w:rsid w:val="001725B6"/>
    <w:rsid w:val="001A5070"/>
    <w:rsid w:val="001C0E7D"/>
    <w:rsid w:val="001F1D33"/>
    <w:rsid w:val="001F5460"/>
    <w:rsid w:val="0020390B"/>
    <w:rsid w:val="00224B3D"/>
    <w:rsid w:val="00253262"/>
    <w:rsid w:val="00253A94"/>
    <w:rsid w:val="002728B8"/>
    <w:rsid w:val="002A7E1C"/>
    <w:rsid w:val="002B1E49"/>
    <w:rsid w:val="002C2B95"/>
    <w:rsid w:val="00307B35"/>
    <w:rsid w:val="003203FA"/>
    <w:rsid w:val="00335277"/>
    <w:rsid w:val="003420AB"/>
    <w:rsid w:val="00396D11"/>
    <w:rsid w:val="003C7B9C"/>
    <w:rsid w:val="003E6A9A"/>
    <w:rsid w:val="0040104B"/>
    <w:rsid w:val="00430E68"/>
    <w:rsid w:val="00482E37"/>
    <w:rsid w:val="0049580B"/>
    <w:rsid w:val="005000C0"/>
    <w:rsid w:val="005A7C50"/>
    <w:rsid w:val="005B0094"/>
    <w:rsid w:val="00685361"/>
    <w:rsid w:val="00740B86"/>
    <w:rsid w:val="00743320"/>
    <w:rsid w:val="00762182"/>
    <w:rsid w:val="0078381E"/>
    <w:rsid w:val="00784696"/>
    <w:rsid w:val="00792C95"/>
    <w:rsid w:val="007E7792"/>
    <w:rsid w:val="007E7ABE"/>
    <w:rsid w:val="008154F8"/>
    <w:rsid w:val="008213C0"/>
    <w:rsid w:val="0085728A"/>
    <w:rsid w:val="00901FE4"/>
    <w:rsid w:val="00992D11"/>
    <w:rsid w:val="009A022B"/>
    <w:rsid w:val="009A4BDB"/>
    <w:rsid w:val="009B5EE0"/>
    <w:rsid w:val="009C09A8"/>
    <w:rsid w:val="00A646A0"/>
    <w:rsid w:val="00AA5FBE"/>
    <w:rsid w:val="00AE4D30"/>
    <w:rsid w:val="00B323A6"/>
    <w:rsid w:val="00B34B0D"/>
    <w:rsid w:val="00B61146"/>
    <w:rsid w:val="00B80B81"/>
    <w:rsid w:val="00BE7333"/>
    <w:rsid w:val="00C239AC"/>
    <w:rsid w:val="00C3089D"/>
    <w:rsid w:val="00C84AEA"/>
    <w:rsid w:val="00CD02C2"/>
    <w:rsid w:val="00CD16DA"/>
    <w:rsid w:val="00CF1D5B"/>
    <w:rsid w:val="00D74FB1"/>
    <w:rsid w:val="00D90819"/>
    <w:rsid w:val="00D93058"/>
    <w:rsid w:val="00D96689"/>
    <w:rsid w:val="00DC38D8"/>
    <w:rsid w:val="00E7259E"/>
    <w:rsid w:val="00F1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8EE844-3C6F-4862-A39A-8B390FF58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396D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6D1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96D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96D11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1</TotalTime>
  <Pages>2</Pages>
  <Words>571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 de Windows</cp:lastModifiedBy>
  <cp:revision>25</cp:revision>
  <cp:lastPrinted>2017-10-04T15:16:00Z</cp:lastPrinted>
  <dcterms:created xsi:type="dcterms:W3CDTF">2017-05-11T14:08:00Z</dcterms:created>
  <dcterms:modified xsi:type="dcterms:W3CDTF">2018-07-06T13:05:00Z</dcterms:modified>
</cp:coreProperties>
</file>