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CC1" w:rsidRPr="00124CC1" w:rsidRDefault="00124CC1" w:rsidP="00124CC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24CC1">
        <w:rPr>
          <w:rFonts w:ascii="Book Antiqua" w:hAnsi="Book Antiqua"/>
          <w:bCs/>
        </w:rPr>
        <w:t>Yerba Buena, 02 de Septiembre de 2004</w:t>
      </w:r>
    </w:p>
    <w:p w:rsidR="00124CC1" w:rsidRPr="00124CC1" w:rsidRDefault="00124CC1" w:rsidP="00124CC1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24CC1">
        <w:rPr>
          <w:rFonts w:ascii="Book Antiqua" w:hAnsi="Book Antiqua"/>
          <w:b/>
          <w:bCs/>
        </w:rPr>
        <w:t>ORDENANZA Nº 1397</w:t>
      </w:r>
    </w:p>
    <w:p w:rsidR="00124CC1" w:rsidRPr="00124CC1" w:rsidRDefault="00124CC1" w:rsidP="00124CC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24CC1">
        <w:rPr>
          <w:rFonts w:ascii="Book Antiqua" w:hAnsi="Book Antiqua"/>
          <w:b/>
          <w:bCs/>
        </w:rPr>
        <w:t>VISTO:</w:t>
      </w:r>
    </w:p>
    <w:p w:rsidR="00D265D1" w:rsidRPr="00124CC1" w:rsidRDefault="00124CC1" w:rsidP="00124CC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D6840" w:rsidRPr="00124CC1">
        <w:rPr>
          <w:rFonts w:ascii="Book Antiqua" w:hAnsi="Book Antiqua"/>
        </w:rPr>
        <w:t>El Proyecto de Convenio a suscribir entre la Municipalidad de Yerba Buena y la Dirección General de Transporte de la Provincia</w:t>
      </w:r>
      <w:r>
        <w:rPr>
          <w:rFonts w:ascii="Book Antiqua" w:hAnsi="Book Antiqua"/>
        </w:rPr>
        <w:t xml:space="preserve">; </w:t>
      </w:r>
      <w:r w:rsidR="000D6840" w:rsidRPr="00124CC1">
        <w:rPr>
          <w:rFonts w:ascii="Book Antiqua" w:hAnsi="Book Antiqua"/>
        </w:rPr>
        <w:t>y</w:t>
      </w:r>
    </w:p>
    <w:p w:rsidR="00124CC1" w:rsidRPr="00124CC1" w:rsidRDefault="00124CC1" w:rsidP="00124CC1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24CC1">
        <w:rPr>
          <w:rFonts w:ascii="Book Antiqua" w:hAnsi="Book Antiqua"/>
          <w:b/>
          <w:bCs/>
        </w:rPr>
        <w:t>CONSIDERANDO:</w:t>
      </w:r>
    </w:p>
    <w:p w:rsidR="00FD2FE0" w:rsidRPr="00124CC1" w:rsidRDefault="00124CC1" w:rsidP="00124CC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D6840" w:rsidRPr="00124CC1">
        <w:rPr>
          <w:rFonts w:ascii="Book Antiqua" w:hAnsi="Book Antiqua"/>
        </w:rPr>
        <w:t>Que el referido convenio cooperación y colaboración entre ambos estamentos</w:t>
      </w:r>
      <w:r>
        <w:rPr>
          <w:rFonts w:ascii="Book Antiqua" w:hAnsi="Book Antiqua"/>
        </w:rPr>
        <w:t xml:space="preserve">; </w:t>
      </w:r>
    </w:p>
    <w:p w:rsidR="00FD2FE0" w:rsidRPr="00124CC1" w:rsidRDefault="000D6840" w:rsidP="00124CC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24CC1">
        <w:rPr>
          <w:rFonts w:ascii="Book Antiqua" w:hAnsi="Book Antiqua"/>
        </w:rPr>
        <w:t>Que el mismo permitiría el control y fiscalización del tránsito vehicular y Transporte Público de Pasajeros y de Carga</w:t>
      </w:r>
      <w:r w:rsidR="00124CC1">
        <w:rPr>
          <w:rFonts w:ascii="Book Antiqua" w:hAnsi="Book Antiqua"/>
        </w:rPr>
        <w:t xml:space="preserve">; </w:t>
      </w:r>
      <w:r w:rsidRPr="00124CC1">
        <w:rPr>
          <w:rFonts w:ascii="Book Antiqua" w:hAnsi="Book Antiqua"/>
        </w:rPr>
        <w:t>verificando el efectivo cumplimiento de las Leyes Nacionales y Provinciales vigentes</w:t>
      </w:r>
      <w:r w:rsidR="00124CC1">
        <w:rPr>
          <w:rFonts w:ascii="Book Antiqua" w:hAnsi="Book Antiqua"/>
        </w:rPr>
        <w:t xml:space="preserve">; </w:t>
      </w:r>
    </w:p>
    <w:p w:rsidR="00D265D1" w:rsidRPr="00124CC1" w:rsidRDefault="00124CC1" w:rsidP="00124CC1">
      <w:pPr>
        <w:pStyle w:val="Ttulo3"/>
        <w:spacing w:before="240" w:after="240"/>
        <w:ind w:left="1843" w:right="1843" w:firstLine="0"/>
        <w:jc w:val="center"/>
        <w:rPr>
          <w:rFonts w:ascii="Book Antiqua" w:hAnsi="Book Antiqua"/>
        </w:rPr>
      </w:pPr>
      <w:r w:rsidRPr="00124CC1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FD2FE0" w:rsidRPr="00124CC1" w:rsidRDefault="00124CC1" w:rsidP="00124CC1">
      <w:pPr>
        <w:pStyle w:val="Textoindependiente2"/>
        <w:keepNext/>
        <w:spacing w:after="180"/>
        <w:rPr>
          <w:rFonts w:ascii="Book Antiqua" w:hAnsi="Book Antiqua"/>
        </w:rPr>
      </w:pPr>
      <w:r w:rsidRPr="00124CC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D6840" w:rsidRPr="00124CC1">
        <w:rPr>
          <w:rFonts w:ascii="Book Antiqua" w:hAnsi="Book Antiqua"/>
          <w:bCs/>
        </w:rPr>
        <w:t>APROBAR</w:t>
      </w:r>
      <w:r w:rsidR="000D6840" w:rsidRPr="00124CC1">
        <w:rPr>
          <w:rFonts w:ascii="Book Antiqua" w:hAnsi="Book Antiqua"/>
        </w:rPr>
        <w:t xml:space="preserve"> el Convenio</w:t>
      </w:r>
      <w:r>
        <w:rPr>
          <w:rFonts w:ascii="Book Antiqua" w:hAnsi="Book Antiqua"/>
        </w:rPr>
        <w:t xml:space="preserve">, </w:t>
      </w:r>
      <w:r w:rsidR="000D6840" w:rsidRPr="00124CC1">
        <w:rPr>
          <w:rFonts w:ascii="Book Antiqua" w:hAnsi="Book Antiqua"/>
        </w:rPr>
        <w:t>elevado por el Departamento Ejecutivo Municipal a suscribir entre la Municipalidad de Yerba Buena y la Dirección General de Transporte de la Provincia</w:t>
      </w:r>
      <w:r>
        <w:rPr>
          <w:rFonts w:ascii="Book Antiqua" w:hAnsi="Book Antiqua"/>
        </w:rPr>
        <w:t xml:space="preserve">, </w:t>
      </w:r>
      <w:r w:rsidR="000D6840" w:rsidRPr="00124CC1">
        <w:rPr>
          <w:rFonts w:ascii="Book Antiqua" w:hAnsi="Book Antiqua"/>
        </w:rPr>
        <w:t>que como Anexo I forma parte de la presente Ordenanza</w:t>
      </w:r>
      <w:r>
        <w:rPr>
          <w:rFonts w:ascii="Book Antiqua" w:hAnsi="Book Antiqua"/>
        </w:rPr>
        <w:t xml:space="preserve">. </w:t>
      </w:r>
    </w:p>
    <w:p w:rsidR="00FD2FE0" w:rsidRPr="00124CC1" w:rsidRDefault="00124CC1" w:rsidP="00124CC1">
      <w:pPr>
        <w:keepNext/>
        <w:spacing w:after="180"/>
        <w:jc w:val="both"/>
        <w:rPr>
          <w:rFonts w:ascii="Book Antiqua" w:hAnsi="Book Antiqua"/>
          <w:bCs/>
        </w:rPr>
      </w:pPr>
      <w:r w:rsidRPr="00124CC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D6840" w:rsidRPr="00124CC1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D6840" w:rsidRPr="00124CC1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D265D1" w:rsidRPr="00124CC1" w:rsidRDefault="002B1524" w:rsidP="00124CC1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24CC1">
        <w:rPr>
          <w:rFonts w:ascii="Book Antiqua" w:hAnsi="Book Antiqua"/>
          <w:b w:val="0"/>
          <w:u w:val="none"/>
        </w:rPr>
        <w:br w:type="page"/>
      </w:r>
      <w:r w:rsidRPr="00124CC1">
        <w:rPr>
          <w:rFonts w:ascii="Book Antiqua" w:hAnsi="Book Antiqua"/>
          <w:b w:val="0"/>
          <w:u w:val="none"/>
        </w:rPr>
        <w:lastRenderedPageBreak/>
        <w:t xml:space="preserve"> ANEXO I</w:t>
      </w:r>
    </w:p>
    <w:p w:rsidR="00124CC1" w:rsidRPr="00124CC1" w:rsidRDefault="002B1524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</w:rPr>
        <w:t>CONVENIO DE COOPERACIÓN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COORDINACIÓN Y/O COGESTION Entre la Dirección General de Transporte de la Provincia de Tucumán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con domicilio en Av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>Brígido Terán 250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Block 4 Altos de la Estación Terminal Central de Ómnibus de San Miguel de Tucumán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representada en este acto por el Sr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>Director Lic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 xml:space="preserve">Ramón Enrique Bulacios </w:t>
      </w:r>
      <w:r w:rsidR="00124CC1">
        <w:rPr>
          <w:rFonts w:ascii="Book Antiqua" w:hAnsi="Book Antiqua"/>
        </w:rPr>
        <w:t>D.N.I.</w:t>
      </w:r>
      <w:r w:rsidRPr="00124CC1">
        <w:rPr>
          <w:rFonts w:ascii="Book Antiqua" w:hAnsi="Book Antiqua"/>
        </w:rPr>
        <w:t>N</w:t>
      </w:r>
      <w:r w:rsidR="00124CC1">
        <w:rPr>
          <w:rFonts w:ascii="Book Antiqua" w:hAnsi="Book Antiqua"/>
        </w:rPr>
        <w:t xml:space="preserve">º </w:t>
      </w:r>
      <w:r w:rsidRPr="00124CC1">
        <w:rPr>
          <w:rFonts w:ascii="Book Antiqua" w:hAnsi="Book Antiqua"/>
        </w:rPr>
        <w:t>y por la Municipalidad de Yerba Buena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representada en este acto por el Sr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>Intendente Municipal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Ing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 xml:space="preserve">Roberto Martínez Zavalía </w:t>
      </w:r>
      <w:r w:rsidR="00124CC1">
        <w:rPr>
          <w:rFonts w:ascii="Book Antiqua" w:hAnsi="Book Antiqua"/>
        </w:rPr>
        <w:t>D.N.I.</w:t>
      </w:r>
      <w:r w:rsidRPr="00124CC1">
        <w:rPr>
          <w:rFonts w:ascii="Book Antiqua" w:hAnsi="Book Antiqua"/>
        </w:rPr>
        <w:t>N</w:t>
      </w:r>
      <w:r w:rsidR="00124CC1">
        <w:rPr>
          <w:rFonts w:ascii="Book Antiqua" w:hAnsi="Book Antiqua"/>
        </w:rPr>
        <w:t xml:space="preserve">º </w:t>
      </w:r>
      <w:r w:rsidRPr="00124CC1">
        <w:rPr>
          <w:rFonts w:ascii="Book Antiqua" w:hAnsi="Book Antiqua"/>
        </w:rPr>
        <w:t>12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>869</w:t>
      </w:r>
      <w:r w:rsidR="00124CC1">
        <w:rPr>
          <w:rFonts w:ascii="Book Antiqua" w:hAnsi="Book Antiqua"/>
        </w:rPr>
        <w:t xml:space="preserve">. </w:t>
      </w:r>
      <w:r w:rsidRPr="00124CC1">
        <w:rPr>
          <w:rFonts w:ascii="Book Antiqua" w:hAnsi="Book Antiqua"/>
        </w:rPr>
        <w:t>334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acuerdan celebrar el presente Convenio de Colaboración que se regirá por las cláusulas que a continuación se transcriben</w:t>
      </w:r>
      <w:r w:rsidR="00124CC1">
        <w:rPr>
          <w:rFonts w:ascii="Book Antiqua" w:hAnsi="Book Antiqua"/>
        </w:rPr>
        <w:t xml:space="preserve">: </w:t>
      </w:r>
    </w:p>
    <w:p w:rsidR="00FD2FE0" w:rsidRPr="00124CC1" w:rsidRDefault="002B1524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  <w:bCs/>
        </w:rPr>
        <w:t>PRIMERA</w:t>
      </w:r>
      <w:r w:rsidR="00124CC1">
        <w:rPr>
          <w:rFonts w:ascii="Book Antiqua" w:hAnsi="Book Antiqua"/>
          <w:bCs/>
        </w:rPr>
        <w:t xml:space="preserve">: </w:t>
      </w:r>
      <w:r w:rsidRPr="00124CC1">
        <w:rPr>
          <w:rFonts w:ascii="Book Antiqua" w:hAnsi="Book Antiqua"/>
          <w:bCs/>
        </w:rPr>
        <w:t>El presente Convenio tiene por objeto la colaboración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cooperación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coordinación y/o cogestión mutua entre la Dirección General de Transporte de la Provincia de Tucumán y la Municipalidad de Yerba Buena en tareas de prevención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control y fiscalización sobre el Tránsito Vehicular y Transporte Público de pasajeros y de cargas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verificando la aplicación y el cumplimiento de las Leyes Nacionales y Provinciales vigentes tendientes a preservar la seguridad vial pública y una eficiente prestación de los servicios de Transporte en el marco de la Ley Nacional 24</w:t>
      </w:r>
      <w:r w:rsidR="00124CC1">
        <w:rPr>
          <w:rFonts w:ascii="Book Antiqua" w:hAnsi="Book Antiqua"/>
          <w:bCs/>
        </w:rPr>
        <w:t xml:space="preserve">. </w:t>
      </w:r>
      <w:r w:rsidRPr="00124CC1">
        <w:rPr>
          <w:rFonts w:ascii="Book Antiqua" w:hAnsi="Book Antiqua"/>
          <w:bCs/>
        </w:rPr>
        <w:t>449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Decreto Reglamentario 779/95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a los cuales la Provincia se encuentra adherida mediante Ley N</w:t>
      </w:r>
      <w:r w:rsidR="00124CC1">
        <w:rPr>
          <w:rFonts w:ascii="Book Antiqua" w:hAnsi="Book Antiqua"/>
          <w:bCs/>
        </w:rPr>
        <w:t xml:space="preserve">º </w:t>
      </w:r>
      <w:r w:rsidRPr="00124CC1">
        <w:rPr>
          <w:rFonts w:ascii="Book Antiqua" w:hAnsi="Book Antiqua"/>
          <w:bCs/>
        </w:rPr>
        <w:t>6836 y su modificatoria N</w:t>
      </w:r>
      <w:r w:rsidR="00124CC1">
        <w:rPr>
          <w:rFonts w:ascii="Book Antiqua" w:hAnsi="Book Antiqua"/>
          <w:bCs/>
        </w:rPr>
        <w:t xml:space="preserve">º </w:t>
      </w:r>
      <w:r w:rsidRPr="00124CC1">
        <w:rPr>
          <w:rFonts w:ascii="Book Antiqua" w:hAnsi="Book Antiqua"/>
          <w:bCs/>
        </w:rPr>
        <w:t>7154</w:t>
      </w:r>
      <w:r w:rsidR="00124CC1">
        <w:rPr>
          <w:rFonts w:ascii="Book Antiqua" w:hAnsi="Book Antiqua"/>
          <w:bCs/>
        </w:rPr>
        <w:t xml:space="preserve">, </w:t>
      </w:r>
      <w:r w:rsidRPr="00124CC1">
        <w:rPr>
          <w:rFonts w:ascii="Book Antiqua" w:hAnsi="Book Antiqua"/>
          <w:bCs/>
        </w:rPr>
        <w:t>a la que a su vez la Municipalidad de Yerba Buena está adherida por Ordenanza N</w:t>
      </w:r>
      <w:r w:rsidR="00124CC1">
        <w:rPr>
          <w:rFonts w:ascii="Book Antiqua" w:hAnsi="Book Antiqua"/>
          <w:bCs/>
        </w:rPr>
        <w:t xml:space="preserve">º </w:t>
      </w:r>
      <w:r w:rsidRPr="00124CC1">
        <w:rPr>
          <w:rFonts w:ascii="Book Antiqua" w:hAnsi="Book Antiqua"/>
          <w:bCs/>
        </w:rPr>
        <w:t>858/97 y Ley Provincial 6210 y Decreto Reglamentario N</w:t>
      </w:r>
      <w:r w:rsidR="00124CC1">
        <w:rPr>
          <w:rFonts w:ascii="Book Antiqua" w:hAnsi="Book Antiqua"/>
          <w:bCs/>
        </w:rPr>
        <w:t xml:space="preserve">º </w:t>
      </w:r>
      <w:r w:rsidRPr="00124CC1">
        <w:rPr>
          <w:rFonts w:ascii="Book Antiqua" w:hAnsi="Book Antiqua"/>
          <w:bCs/>
        </w:rPr>
        <w:t xml:space="preserve">2129/3 </w:t>
      </w:r>
      <w:r w:rsidR="00124CC1">
        <w:rPr>
          <w:rFonts w:ascii="Book Antiqua" w:hAnsi="Book Antiqua"/>
          <w:bCs/>
        </w:rPr>
        <w:t xml:space="preserve"> (</w:t>
      </w:r>
      <w:r w:rsidRPr="00124CC1">
        <w:rPr>
          <w:rFonts w:ascii="Book Antiqua" w:hAnsi="Book Antiqua"/>
          <w:bCs/>
        </w:rPr>
        <w:t>SO</w:t>
      </w:r>
      <w:r w:rsidR="00124CC1">
        <w:rPr>
          <w:rFonts w:ascii="Book Antiqua" w:hAnsi="Book Antiqua"/>
          <w:bCs/>
        </w:rPr>
        <w:t xml:space="preserve">) </w:t>
      </w:r>
      <w:r w:rsidRPr="00124CC1">
        <w:rPr>
          <w:rFonts w:ascii="Book Antiqua" w:hAnsi="Book Antiqua"/>
          <w:bCs/>
        </w:rPr>
        <w:t xml:space="preserve"> 91</w:t>
      </w:r>
      <w:r w:rsidR="00124CC1">
        <w:rPr>
          <w:rFonts w:ascii="Book Antiqua" w:hAnsi="Book Antiqua"/>
          <w:bCs/>
        </w:rPr>
        <w:t xml:space="preserve">. </w:t>
      </w:r>
    </w:p>
    <w:p w:rsidR="00FD2FE0" w:rsidRPr="00124CC1" w:rsidRDefault="000D6840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  <w:bCs/>
        </w:rPr>
        <w:t>SEGUNDA</w:t>
      </w:r>
      <w:r w:rsidR="00124CC1">
        <w:rPr>
          <w:rFonts w:ascii="Book Antiqua" w:hAnsi="Book Antiqua"/>
          <w:bCs/>
        </w:rPr>
        <w:t xml:space="preserve">: </w:t>
      </w:r>
      <w:r w:rsidRPr="00124CC1">
        <w:rPr>
          <w:rFonts w:ascii="Book Antiqua" w:hAnsi="Book Antiqua"/>
        </w:rPr>
        <w:t>A los fines del cumplimiento de los objetivos fijados en el presente Convenio se establece la posibilidad de labrar Documentos Complementarios que coadyuven a optimizar los controles de la seguridad vial y de tránsito en el Territorio Provincial y Municipal</w:t>
      </w:r>
      <w:r w:rsidR="00124CC1">
        <w:rPr>
          <w:rFonts w:ascii="Book Antiqua" w:hAnsi="Book Antiqua"/>
        </w:rPr>
        <w:t xml:space="preserve">. </w:t>
      </w:r>
    </w:p>
    <w:p w:rsidR="00FD2FE0" w:rsidRPr="00124CC1" w:rsidRDefault="000D6840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  <w:bCs/>
        </w:rPr>
        <w:t>TERCERA</w:t>
      </w:r>
      <w:r w:rsidR="00124CC1">
        <w:rPr>
          <w:rFonts w:ascii="Book Antiqua" w:hAnsi="Book Antiqua"/>
          <w:bCs/>
        </w:rPr>
        <w:t xml:space="preserve">: </w:t>
      </w:r>
      <w:r w:rsidRPr="00124CC1">
        <w:rPr>
          <w:rFonts w:ascii="Book Antiqua" w:hAnsi="Book Antiqua"/>
        </w:rPr>
        <w:t>El presente Convenio entrará en vigencia a partir de la fecha de suscripción del mismo y por el término de 1</w:t>
      </w:r>
      <w:r w:rsidR="00FD2FE0" w:rsidRPr="00124CC1">
        <w:rPr>
          <w:rFonts w:ascii="Book Antiqua" w:hAnsi="Book Antiqua"/>
        </w:rPr>
        <w:t xml:space="preserve"> </w:t>
      </w:r>
      <w:r w:rsidR="00124CC1">
        <w:rPr>
          <w:rFonts w:ascii="Book Antiqua" w:hAnsi="Book Antiqua"/>
        </w:rPr>
        <w:t xml:space="preserve"> (</w:t>
      </w:r>
      <w:r w:rsidRPr="00124CC1">
        <w:rPr>
          <w:rFonts w:ascii="Book Antiqua" w:hAnsi="Book Antiqua"/>
        </w:rPr>
        <w:t>un</w:t>
      </w:r>
      <w:r w:rsidR="00124CC1">
        <w:rPr>
          <w:rFonts w:ascii="Book Antiqua" w:hAnsi="Book Antiqua"/>
        </w:rPr>
        <w:t xml:space="preserve">) </w:t>
      </w:r>
      <w:r w:rsidR="00FD2FE0" w:rsidRPr="00124CC1">
        <w:rPr>
          <w:rFonts w:ascii="Book Antiqua" w:hAnsi="Book Antiqua"/>
        </w:rPr>
        <w:t xml:space="preserve"> </w:t>
      </w:r>
      <w:r w:rsidRPr="00124CC1">
        <w:rPr>
          <w:rFonts w:ascii="Book Antiqua" w:hAnsi="Book Antiqua"/>
        </w:rPr>
        <w:t>año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renovable en forma automática por igual período a criterio de las partes contratantes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salvo voluntad en contrario expuesta en forma expresa y notificación fehaciente a la otra parte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la que deberá hacerse efectiva 30 días antes del vencimiento del Convenio</w:t>
      </w:r>
      <w:r w:rsidR="00124CC1">
        <w:rPr>
          <w:rFonts w:ascii="Book Antiqua" w:hAnsi="Book Antiqua"/>
        </w:rPr>
        <w:t xml:space="preserve">. </w:t>
      </w:r>
    </w:p>
    <w:p w:rsidR="00FD2FE0" w:rsidRPr="00124CC1" w:rsidRDefault="000D6840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</w:rPr>
        <w:t>El presente documento podrá ser rescindido por alguna de ellas en el momento en que así se resuelva por razones de oportunidad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mérito y/o conveniencia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haciéndolo conocer en la forma y modo consignado en el párrafo precedente</w:t>
      </w:r>
      <w:r w:rsidR="00124CC1">
        <w:rPr>
          <w:rFonts w:ascii="Book Antiqua" w:hAnsi="Book Antiqua"/>
        </w:rPr>
        <w:t xml:space="preserve">. </w:t>
      </w:r>
    </w:p>
    <w:p w:rsidR="00FD2FE0" w:rsidRPr="00124CC1" w:rsidRDefault="000D6840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  <w:bCs/>
        </w:rPr>
        <w:t>CUARTA</w:t>
      </w:r>
      <w:r w:rsidR="00124CC1">
        <w:rPr>
          <w:rFonts w:ascii="Book Antiqua" w:hAnsi="Book Antiqua"/>
          <w:bCs/>
        </w:rPr>
        <w:t xml:space="preserve">: </w:t>
      </w:r>
      <w:r w:rsidRPr="00124CC1">
        <w:rPr>
          <w:rFonts w:ascii="Book Antiqua" w:hAnsi="Book Antiqua"/>
        </w:rPr>
        <w:t xml:space="preserve">Desde el mismo momento que se suscriba el presente Convenio la Municipalidad de Yerba Buena quedará automáticamente incorporada como Miembro integrante del </w:t>
      </w:r>
      <w:r w:rsidRPr="00124CC1">
        <w:rPr>
          <w:rFonts w:ascii="Book Antiqua" w:hAnsi="Book Antiqua"/>
          <w:bCs/>
        </w:rPr>
        <w:t>CONSEJO PROVINCIAL DE TRANSPORTE Y SEGURIDAD VIAL</w:t>
      </w:r>
      <w:r w:rsidRPr="00124CC1">
        <w:rPr>
          <w:rFonts w:ascii="Book Antiqua" w:hAnsi="Book Antiqua"/>
        </w:rPr>
        <w:t xml:space="preserve"> que se crea y queda constituido en este mismo acto</w:t>
      </w:r>
      <w:r w:rsidR="00124CC1">
        <w:rPr>
          <w:rFonts w:ascii="Book Antiqua" w:hAnsi="Book Antiqua"/>
        </w:rPr>
        <w:t xml:space="preserve">. </w:t>
      </w:r>
    </w:p>
    <w:p w:rsidR="00FD2FE0" w:rsidRPr="00124CC1" w:rsidRDefault="000D6840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  <w:bCs/>
        </w:rPr>
        <w:t>QUINTA</w:t>
      </w:r>
      <w:r w:rsidR="00124CC1">
        <w:rPr>
          <w:rFonts w:ascii="Book Antiqua" w:hAnsi="Book Antiqua"/>
          <w:bCs/>
        </w:rPr>
        <w:t xml:space="preserve">: </w:t>
      </w:r>
      <w:r w:rsidRPr="00124CC1">
        <w:rPr>
          <w:rFonts w:ascii="Book Antiqua" w:hAnsi="Book Antiqua"/>
        </w:rPr>
        <w:t>Ante cualquier divergencia que pudiera surgir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las partes hacen expresa renuncia al Fuero Federal y se someten voluntariamente a la Jurisdicción y Competencia de los Tribunales Ordinarios de Tucumán</w:t>
      </w:r>
      <w:r w:rsidR="00124CC1">
        <w:rPr>
          <w:rFonts w:ascii="Book Antiqua" w:hAnsi="Book Antiqua"/>
        </w:rPr>
        <w:t xml:space="preserve">. </w:t>
      </w:r>
    </w:p>
    <w:p w:rsidR="006E43F8" w:rsidRPr="00124CC1" w:rsidRDefault="002B1524" w:rsidP="00124CC1">
      <w:pPr>
        <w:keepNext/>
        <w:spacing w:after="180"/>
        <w:jc w:val="both"/>
        <w:rPr>
          <w:rFonts w:ascii="Book Antiqua" w:hAnsi="Book Antiqua"/>
        </w:rPr>
      </w:pPr>
      <w:r w:rsidRPr="00124CC1">
        <w:rPr>
          <w:rFonts w:ascii="Book Antiqua" w:hAnsi="Book Antiqua"/>
        </w:rPr>
        <w:t>A un solo efecto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se firman</w:t>
      </w:r>
      <w:r w:rsidR="00124CC1">
        <w:rPr>
          <w:rFonts w:ascii="Book Antiqua" w:hAnsi="Book Antiqua"/>
        </w:rPr>
        <w:t xml:space="preserve">. . . . . . . . . . . . . </w:t>
      </w:r>
      <w:r w:rsidRPr="00124CC1">
        <w:rPr>
          <w:rFonts w:ascii="Book Antiqua" w:hAnsi="Book Antiqua"/>
        </w:rPr>
        <w:t>ejemplares de un mismo tenor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en la Ciudad de San Miguel de Tucumán</w:t>
      </w:r>
      <w:r w:rsidR="00124CC1">
        <w:rPr>
          <w:rFonts w:ascii="Book Antiqua" w:hAnsi="Book Antiqua"/>
        </w:rPr>
        <w:t xml:space="preserve">, </w:t>
      </w:r>
      <w:r w:rsidRPr="00124CC1">
        <w:rPr>
          <w:rFonts w:ascii="Book Antiqua" w:hAnsi="Book Antiqua"/>
        </w:rPr>
        <w:t>a los</w:t>
      </w:r>
      <w:r w:rsidR="00124CC1">
        <w:rPr>
          <w:rFonts w:ascii="Book Antiqua" w:hAnsi="Book Antiqua"/>
        </w:rPr>
        <w:t xml:space="preserve">. </w:t>
      </w:r>
    </w:p>
    <w:sectPr w:rsidR="006E43F8" w:rsidRPr="00124CC1" w:rsidSect="00124CC1">
      <w:footerReference w:type="default" r:id="rId6"/>
      <w:pgSz w:w="11906" w:h="16838" w:code="5"/>
      <w:pgMar w:top="1417" w:right="1134" w:bottom="1134" w:left="1701" w:header="709" w:footer="709" w:gutter="0"/>
      <w:pgNumType w:start="13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98F" w:rsidRDefault="0066098F" w:rsidP="0066098F">
      <w:r>
        <w:separator/>
      </w:r>
    </w:p>
  </w:endnote>
  <w:endnote w:type="continuationSeparator" w:id="0">
    <w:p w:rsidR="0066098F" w:rsidRDefault="0066098F" w:rsidP="00660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98F" w:rsidRPr="00615909" w:rsidRDefault="006609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98F" w:rsidRDefault="0066098F" w:rsidP="0066098F">
      <w:r>
        <w:separator/>
      </w:r>
    </w:p>
  </w:footnote>
  <w:footnote w:type="continuationSeparator" w:id="0">
    <w:p w:rsidR="0066098F" w:rsidRDefault="0066098F" w:rsidP="00660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D6840"/>
    <w:rsid w:val="00024988"/>
    <w:rsid w:val="0002694C"/>
    <w:rsid w:val="00027989"/>
    <w:rsid w:val="00035FC4"/>
    <w:rsid w:val="00051A82"/>
    <w:rsid w:val="000768AD"/>
    <w:rsid w:val="00085839"/>
    <w:rsid w:val="000D6840"/>
    <w:rsid w:val="001016D6"/>
    <w:rsid w:val="00124CC1"/>
    <w:rsid w:val="00291ECE"/>
    <w:rsid w:val="002B1524"/>
    <w:rsid w:val="002C04AF"/>
    <w:rsid w:val="00301609"/>
    <w:rsid w:val="00392050"/>
    <w:rsid w:val="003C520F"/>
    <w:rsid w:val="004C25B2"/>
    <w:rsid w:val="005B744C"/>
    <w:rsid w:val="005C5952"/>
    <w:rsid w:val="00615909"/>
    <w:rsid w:val="0066098F"/>
    <w:rsid w:val="006826DF"/>
    <w:rsid w:val="00683B37"/>
    <w:rsid w:val="006E43F8"/>
    <w:rsid w:val="00720EF3"/>
    <w:rsid w:val="00734071"/>
    <w:rsid w:val="00753D22"/>
    <w:rsid w:val="007731C8"/>
    <w:rsid w:val="007923A5"/>
    <w:rsid w:val="00854AEB"/>
    <w:rsid w:val="008F597B"/>
    <w:rsid w:val="009003DB"/>
    <w:rsid w:val="009A2B7C"/>
    <w:rsid w:val="009A5152"/>
    <w:rsid w:val="009B0345"/>
    <w:rsid w:val="00A03B76"/>
    <w:rsid w:val="00A70820"/>
    <w:rsid w:val="00A83C87"/>
    <w:rsid w:val="00B64EBB"/>
    <w:rsid w:val="00B80B6F"/>
    <w:rsid w:val="00C062A9"/>
    <w:rsid w:val="00C212D0"/>
    <w:rsid w:val="00C31E8B"/>
    <w:rsid w:val="00C3625B"/>
    <w:rsid w:val="00CE115C"/>
    <w:rsid w:val="00D265D1"/>
    <w:rsid w:val="00D53C19"/>
    <w:rsid w:val="00D90504"/>
    <w:rsid w:val="00DD7A4D"/>
    <w:rsid w:val="00E47283"/>
    <w:rsid w:val="00E7474B"/>
    <w:rsid w:val="00E902F0"/>
    <w:rsid w:val="00EE7018"/>
    <w:rsid w:val="00F272A4"/>
    <w:rsid w:val="00FD2FE0"/>
    <w:rsid w:val="00FE4A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38F3CAC-2C03-42F5-9F59-C7CD51C8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3F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E43F8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E43F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E43F8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E43F8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E43F8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6E43F8"/>
    <w:pPr>
      <w:ind w:firstLine="3000"/>
      <w:jc w:val="both"/>
    </w:pPr>
  </w:style>
  <w:style w:type="paragraph" w:styleId="Textoindependiente2">
    <w:name w:val="Body Text 2"/>
    <w:basedOn w:val="Normal"/>
    <w:semiHidden/>
    <w:rsid w:val="006E43F8"/>
    <w:pPr>
      <w:jc w:val="both"/>
    </w:pPr>
  </w:style>
  <w:style w:type="paragraph" w:styleId="Sangra3detindependiente">
    <w:name w:val="Body Text Indent 3"/>
    <w:basedOn w:val="Normal"/>
    <w:semiHidden/>
    <w:rsid w:val="006E43F8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609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6098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609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6098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30DE AGOSTO DE 2004</vt:lpstr>
    </vt:vector>
  </TitlesOfParts>
  <Company>****</Company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30DE AGOSTO DE 2004</dc:title>
  <dc:subject/>
  <dc:creator>****</dc:creator>
  <cp:keywords/>
  <dc:description/>
  <cp:lastModifiedBy>Usuario de Windows</cp:lastModifiedBy>
  <cp:revision>32</cp:revision>
  <cp:lastPrinted>2017-10-04T15:17:00Z</cp:lastPrinted>
  <dcterms:created xsi:type="dcterms:W3CDTF">2017-05-11T14:08:00Z</dcterms:created>
  <dcterms:modified xsi:type="dcterms:W3CDTF">2018-07-06T13:16:00Z</dcterms:modified>
</cp:coreProperties>
</file>