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39F" w:rsidRPr="0079339F" w:rsidRDefault="0079339F" w:rsidP="0079339F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9339F">
        <w:rPr>
          <w:rFonts w:ascii="Book Antiqua" w:hAnsi="Book Antiqua"/>
          <w:bCs/>
        </w:rPr>
        <w:t>Yerba Buena, 25 de Noviembre de 2004</w:t>
      </w:r>
    </w:p>
    <w:p w:rsidR="0079339F" w:rsidRPr="0079339F" w:rsidRDefault="0079339F" w:rsidP="0079339F">
      <w:pPr>
        <w:pStyle w:val="Sangra2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79339F">
        <w:rPr>
          <w:rFonts w:ascii="Book Antiqua" w:hAnsi="Book Antiqua"/>
          <w:b/>
          <w:bCs/>
        </w:rPr>
        <w:t>ORDENANZA Nº 1414</w:t>
      </w:r>
    </w:p>
    <w:p w:rsidR="0079339F" w:rsidRPr="0079339F" w:rsidRDefault="0079339F" w:rsidP="0079339F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9339F">
        <w:rPr>
          <w:rFonts w:ascii="Book Antiqua" w:hAnsi="Book Antiqua"/>
          <w:b/>
          <w:bCs/>
        </w:rPr>
        <w:t>VISTO:</w:t>
      </w:r>
    </w:p>
    <w:p w:rsidR="00592DC0" w:rsidRPr="0079339F" w:rsidRDefault="0079339F" w:rsidP="0079339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7C79" w:rsidRPr="0079339F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497C79" w:rsidRPr="0079339F">
        <w:rPr>
          <w:rFonts w:ascii="Book Antiqua" w:hAnsi="Book Antiqua"/>
        </w:rPr>
        <w:t>360-M-04</w:t>
      </w:r>
      <w:r>
        <w:rPr>
          <w:rFonts w:ascii="Book Antiqua" w:hAnsi="Book Antiqua"/>
        </w:rPr>
        <w:t xml:space="preserve">, </w:t>
      </w:r>
      <w:r w:rsidR="00497C79" w:rsidRPr="0079339F">
        <w:rPr>
          <w:rFonts w:ascii="Book Antiqua" w:hAnsi="Book Antiqua"/>
        </w:rPr>
        <w:t>mediante el cual el Señor Maizel</w:t>
      </w:r>
      <w:r>
        <w:rPr>
          <w:rFonts w:ascii="Book Antiqua" w:hAnsi="Book Antiqua"/>
        </w:rPr>
        <w:t xml:space="preserve">, </w:t>
      </w:r>
      <w:r w:rsidR="00497C79" w:rsidRPr="0079339F">
        <w:rPr>
          <w:rFonts w:ascii="Book Antiqua" w:hAnsi="Book Antiqua"/>
        </w:rPr>
        <w:t>Marcelo solicita vía de excepción para que se permita el funcionamiento de un gimnasio</w:t>
      </w:r>
      <w:r>
        <w:rPr>
          <w:rFonts w:ascii="Book Antiqua" w:hAnsi="Book Antiqua"/>
        </w:rPr>
        <w:t xml:space="preserve">; </w:t>
      </w:r>
      <w:r w:rsidR="00497C79" w:rsidRPr="0079339F">
        <w:rPr>
          <w:rFonts w:ascii="Book Antiqua" w:hAnsi="Book Antiqua"/>
        </w:rPr>
        <w:t>y</w:t>
      </w:r>
    </w:p>
    <w:p w:rsidR="0079339F" w:rsidRPr="0079339F" w:rsidRDefault="0079339F" w:rsidP="0079339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9339F">
        <w:rPr>
          <w:rFonts w:ascii="Book Antiqua" w:hAnsi="Book Antiqua"/>
          <w:b/>
          <w:bCs/>
        </w:rPr>
        <w:t>CONSIDERANDO:</w:t>
      </w:r>
    </w:p>
    <w:p w:rsidR="00D145E2" w:rsidRPr="0079339F" w:rsidRDefault="0079339F" w:rsidP="0079339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47661" w:rsidRPr="0079339F">
        <w:rPr>
          <w:rFonts w:ascii="Book Antiqua" w:hAnsi="Book Antiqua"/>
        </w:rPr>
        <w:t>Que la actividad se desarrollaría en un inmueble ubicado en calle Juan B</w:t>
      </w:r>
      <w:r>
        <w:rPr>
          <w:rFonts w:ascii="Book Antiqua" w:hAnsi="Book Antiqua"/>
        </w:rPr>
        <w:t xml:space="preserve">. </w:t>
      </w:r>
      <w:r w:rsidR="00847661" w:rsidRPr="0079339F">
        <w:rPr>
          <w:rFonts w:ascii="Book Antiqua" w:hAnsi="Book Antiqua"/>
        </w:rPr>
        <w:t>Terán N</w:t>
      </w:r>
      <w:r>
        <w:rPr>
          <w:rFonts w:ascii="Book Antiqua" w:hAnsi="Book Antiqua"/>
        </w:rPr>
        <w:t xml:space="preserve">º </w:t>
      </w:r>
      <w:r w:rsidR="00847661" w:rsidRPr="0079339F">
        <w:rPr>
          <w:rFonts w:ascii="Book Antiqua" w:hAnsi="Book Antiqua"/>
        </w:rPr>
        <w:t>390</w:t>
      </w:r>
      <w:r>
        <w:rPr>
          <w:rFonts w:ascii="Book Antiqua" w:hAnsi="Book Antiqua"/>
        </w:rPr>
        <w:t xml:space="preserve">, </w:t>
      </w:r>
      <w:r w:rsidR="00847661" w:rsidRPr="0079339F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847661" w:rsidRPr="0079339F">
        <w:rPr>
          <w:rFonts w:ascii="Book Antiqua" w:hAnsi="Book Antiqua"/>
        </w:rPr>
        <w:t>383</w:t>
      </w:r>
      <w:r>
        <w:rPr>
          <w:rFonts w:ascii="Book Antiqua" w:hAnsi="Book Antiqua"/>
        </w:rPr>
        <w:t xml:space="preserve">. </w:t>
      </w:r>
      <w:r w:rsidR="00847661" w:rsidRPr="0079339F">
        <w:rPr>
          <w:rFonts w:ascii="Book Antiqua" w:hAnsi="Book Antiqua"/>
        </w:rPr>
        <w:t>587</w:t>
      </w:r>
      <w:r>
        <w:rPr>
          <w:rFonts w:ascii="Book Antiqua" w:hAnsi="Book Antiqua"/>
        </w:rPr>
        <w:t xml:space="preserve">; </w:t>
      </w:r>
    </w:p>
    <w:p w:rsidR="00D145E2" w:rsidRPr="0079339F" w:rsidRDefault="00497C79" w:rsidP="0079339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339F">
        <w:rPr>
          <w:rFonts w:ascii="Book Antiqua" w:hAnsi="Book Antiqua"/>
        </w:rPr>
        <w:t>Que la propiedad se encuentra ubicada en la Unidad Ambiental N</w:t>
      </w:r>
      <w:r w:rsidR="0079339F">
        <w:rPr>
          <w:rFonts w:ascii="Book Antiqua" w:hAnsi="Book Antiqua"/>
        </w:rPr>
        <w:t xml:space="preserve">º </w:t>
      </w:r>
      <w:r w:rsidRPr="0079339F">
        <w:rPr>
          <w:rFonts w:ascii="Book Antiqua" w:hAnsi="Book Antiqua"/>
        </w:rPr>
        <w:t>1- zona RMB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es decir que en la misma lo predominante es la vivienda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con una densidad media baja</w:t>
      </w:r>
      <w:r w:rsidR="0079339F">
        <w:rPr>
          <w:rFonts w:ascii="Book Antiqua" w:hAnsi="Book Antiqua"/>
        </w:rPr>
        <w:t xml:space="preserve">; </w:t>
      </w:r>
    </w:p>
    <w:p w:rsidR="00D145E2" w:rsidRPr="0079339F" w:rsidRDefault="00497C79" w:rsidP="0079339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339F">
        <w:rPr>
          <w:rFonts w:ascii="Book Antiqua" w:hAnsi="Book Antiqua"/>
        </w:rPr>
        <w:t>Que según el Cuadro de Usos por zonas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que forma parte de la Ordenanza N</w:t>
      </w:r>
      <w:r w:rsidR="0079339F">
        <w:rPr>
          <w:rFonts w:ascii="Book Antiqua" w:hAnsi="Book Antiqua"/>
        </w:rPr>
        <w:t xml:space="preserve">º </w:t>
      </w:r>
      <w:r w:rsidRPr="0079339F">
        <w:rPr>
          <w:rFonts w:ascii="Book Antiqua" w:hAnsi="Book Antiqua"/>
        </w:rPr>
        <w:t>613/94- COU-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los gimnasios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como actividad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no pueden instalarse en la zona Rmb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razón por la cual la Dirección de Catastro y Edificación emite la Resolución N</w:t>
      </w:r>
      <w:r w:rsidR="0079339F">
        <w:rPr>
          <w:rFonts w:ascii="Book Antiqua" w:hAnsi="Book Antiqua"/>
        </w:rPr>
        <w:t xml:space="preserve">º </w:t>
      </w:r>
      <w:r w:rsidRPr="0079339F">
        <w:rPr>
          <w:rFonts w:ascii="Book Antiqua" w:hAnsi="Book Antiqua"/>
        </w:rPr>
        <w:t>013/2004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no otorgando factibilidad a la solicitud de habilitación comercial presentada por el recurrente mediante Expediente N</w:t>
      </w:r>
      <w:r w:rsidR="0079339F">
        <w:rPr>
          <w:rFonts w:ascii="Book Antiqua" w:hAnsi="Book Antiqua"/>
        </w:rPr>
        <w:t xml:space="preserve">º </w:t>
      </w:r>
      <w:r w:rsidRPr="0079339F">
        <w:rPr>
          <w:rFonts w:ascii="Book Antiqua" w:hAnsi="Book Antiqua"/>
        </w:rPr>
        <w:t>4534-M-04</w:t>
      </w:r>
      <w:r w:rsidR="0079339F">
        <w:rPr>
          <w:rFonts w:ascii="Book Antiqua" w:hAnsi="Book Antiqua"/>
        </w:rPr>
        <w:t xml:space="preserve">; </w:t>
      </w:r>
    </w:p>
    <w:p w:rsidR="00D145E2" w:rsidRPr="0079339F" w:rsidRDefault="00847661" w:rsidP="0079339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339F">
        <w:rPr>
          <w:rFonts w:ascii="Book Antiqua" w:hAnsi="Book Antiqua"/>
        </w:rPr>
        <w:t>Que al definir las normas particulares de la Unidad Ambiental N</w:t>
      </w:r>
      <w:r w:rsidR="0079339F">
        <w:rPr>
          <w:rFonts w:ascii="Book Antiqua" w:hAnsi="Book Antiqua"/>
        </w:rPr>
        <w:t xml:space="preserve">º </w:t>
      </w:r>
      <w:r w:rsidRPr="0079339F">
        <w:rPr>
          <w:rFonts w:ascii="Book Antiqua" w:hAnsi="Book Antiqua"/>
        </w:rPr>
        <w:t>1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en el punto N</w:t>
      </w:r>
      <w:r w:rsidR="0079339F">
        <w:rPr>
          <w:rFonts w:ascii="Book Antiqua" w:hAnsi="Book Antiqua"/>
        </w:rPr>
        <w:t xml:space="preserve">º </w:t>
      </w:r>
      <w:r w:rsidRPr="0079339F">
        <w:rPr>
          <w:rFonts w:ascii="Book Antiqua" w:hAnsi="Book Antiqua"/>
        </w:rPr>
        <w:t>3</w:t>
      </w:r>
      <w:r w:rsidR="0079339F">
        <w:rPr>
          <w:rFonts w:ascii="Book Antiqua" w:hAnsi="Book Antiqua"/>
        </w:rPr>
        <w:t xml:space="preserve">. </w:t>
      </w:r>
      <w:r w:rsidRPr="0079339F">
        <w:rPr>
          <w:rFonts w:ascii="Book Antiqua" w:hAnsi="Book Antiqua"/>
        </w:rPr>
        <w:t>3</w:t>
      </w:r>
      <w:r w:rsidR="0079339F">
        <w:rPr>
          <w:rFonts w:ascii="Book Antiqua" w:hAnsi="Book Antiqua"/>
        </w:rPr>
        <w:t xml:space="preserve">. </w:t>
      </w:r>
      <w:r w:rsidRPr="0079339F">
        <w:rPr>
          <w:rFonts w:ascii="Book Antiqua" w:hAnsi="Book Antiqua"/>
        </w:rPr>
        <w:t>2</w:t>
      </w:r>
      <w:r w:rsidR="0079339F">
        <w:rPr>
          <w:rFonts w:ascii="Book Antiqua" w:hAnsi="Book Antiqua"/>
        </w:rPr>
        <w:t xml:space="preserve">. </w:t>
      </w:r>
      <w:r w:rsidRPr="0079339F">
        <w:rPr>
          <w:rFonts w:ascii="Book Antiqua" w:hAnsi="Book Antiqua"/>
        </w:rPr>
        <w:t>1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se especifican las hojas de zonas correspondientes a Rm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Rb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Cma y Cm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obviándose indicar las restricciones urbanísticas de la zona Rmb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por lo que sólo restaría considerar que no figura como permitido en el Cuadro de Usos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lo que no implica que la actividad esté prohibida en la zona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debiéndose entonces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considerar éste caso en particular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teniendo en cuenta las características del entorno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la estética u otras causas que pueda ser considerada en particular</w:t>
      </w:r>
      <w:r w:rsidR="0079339F">
        <w:rPr>
          <w:rFonts w:ascii="Book Antiqua" w:hAnsi="Book Antiqua"/>
        </w:rPr>
        <w:t xml:space="preserve">; </w:t>
      </w:r>
    </w:p>
    <w:p w:rsidR="00D145E2" w:rsidRPr="0079339F" w:rsidRDefault="00497C79" w:rsidP="0079339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339F">
        <w:rPr>
          <w:rFonts w:ascii="Book Antiqua" w:hAnsi="Book Antiqua"/>
        </w:rPr>
        <w:t>Que el entorno de la propiedad está constituido principalmente por viviendas unifamiliares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comercios que atienden necesidades básicas de la población circundante y algunos servicios complementarios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por lo que la instalación de un gimnasio en el que se tenga un debido control acústico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exigiéndose las construcciones necesarias para evitar ruidos molestos y se cuente con estacionamiento para evitar congestionamiento de tránsito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podría ser considerado como área de esparcimiento</w:t>
      </w:r>
      <w:r w:rsidR="0079339F">
        <w:rPr>
          <w:rFonts w:ascii="Book Antiqua" w:hAnsi="Book Antiqua"/>
        </w:rPr>
        <w:t xml:space="preserve">; </w:t>
      </w:r>
    </w:p>
    <w:p w:rsidR="00D145E2" w:rsidRPr="0079339F" w:rsidRDefault="00497C79" w:rsidP="0079339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339F">
        <w:rPr>
          <w:rFonts w:ascii="Book Antiqua" w:hAnsi="Book Antiqua"/>
        </w:rPr>
        <w:t>Que este Concejo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merituando la memoria descriptiva presentada por el recurrente y que obra a fojas 3 del Expediente N</w:t>
      </w:r>
      <w:r w:rsidR="0079339F">
        <w:rPr>
          <w:rFonts w:ascii="Book Antiqua" w:hAnsi="Book Antiqua"/>
        </w:rPr>
        <w:t xml:space="preserve">º </w:t>
      </w:r>
      <w:r w:rsidRPr="0079339F">
        <w:rPr>
          <w:rFonts w:ascii="Book Antiqua" w:hAnsi="Book Antiqua"/>
        </w:rPr>
        <w:t>4534-M-04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no define a la actividad que se solicita habilitar como agresiva al entorno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más aún teniendo en cuenta que éste será un servicio más que se preste a la comunidad circundante o aledaña al mismo</w:t>
      </w:r>
      <w:r w:rsidR="0079339F">
        <w:rPr>
          <w:rFonts w:ascii="Book Antiqua" w:hAnsi="Book Antiqua"/>
        </w:rPr>
        <w:t xml:space="preserve">, </w:t>
      </w:r>
      <w:r w:rsidRPr="0079339F">
        <w:rPr>
          <w:rFonts w:ascii="Book Antiqua" w:hAnsi="Book Antiqua"/>
        </w:rPr>
        <w:t>pues se pretende brindar un servicio esencialmente de salud</w:t>
      </w:r>
      <w:r w:rsidR="0079339F">
        <w:rPr>
          <w:rFonts w:ascii="Book Antiqua" w:hAnsi="Book Antiqua"/>
        </w:rPr>
        <w:t xml:space="preserve">; </w:t>
      </w:r>
    </w:p>
    <w:p w:rsidR="00592DC0" w:rsidRPr="0079339F" w:rsidRDefault="0079339F" w:rsidP="0079339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79339F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D145E2" w:rsidRPr="0079339F" w:rsidRDefault="0079339F" w:rsidP="0079339F">
      <w:pPr>
        <w:keepNext/>
        <w:spacing w:after="180"/>
        <w:jc w:val="both"/>
        <w:rPr>
          <w:rFonts w:ascii="Book Antiqua" w:hAnsi="Book Antiqua"/>
          <w:lang w:val="es-AR"/>
        </w:rPr>
      </w:pPr>
      <w:r w:rsidRPr="0079339F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847661" w:rsidRPr="0079339F">
        <w:rPr>
          <w:rFonts w:ascii="Book Antiqua" w:hAnsi="Book Antiqua"/>
          <w:bCs/>
          <w:lang w:val="es-AR"/>
        </w:rPr>
        <w:t>OTÓRGASE por vía de excepción la factibilidad de habilitación de un gimnasio en la propiedad ubicada en calle Juan B</w:t>
      </w:r>
      <w:r>
        <w:rPr>
          <w:rFonts w:ascii="Book Antiqua" w:hAnsi="Book Antiqua"/>
          <w:bCs/>
          <w:lang w:val="es-AR"/>
        </w:rPr>
        <w:t xml:space="preserve">. </w:t>
      </w:r>
      <w:r w:rsidR="00847661" w:rsidRPr="0079339F">
        <w:rPr>
          <w:rFonts w:ascii="Book Antiqua" w:hAnsi="Book Antiqua"/>
          <w:bCs/>
          <w:lang w:val="es-AR"/>
        </w:rPr>
        <w:t>Terán N</w:t>
      </w:r>
      <w:r>
        <w:rPr>
          <w:rFonts w:ascii="Book Antiqua" w:hAnsi="Book Antiqua"/>
          <w:bCs/>
          <w:lang w:val="es-AR"/>
        </w:rPr>
        <w:t xml:space="preserve">º </w:t>
      </w:r>
      <w:r w:rsidR="00847661" w:rsidRPr="0079339F">
        <w:rPr>
          <w:rFonts w:ascii="Book Antiqua" w:hAnsi="Book Antiqua"/>
          <w:bCs/>
          <w:lang w:val="es-AR"/>
        </w:rPr>
        <w:t>390</w:t>
      </w:r>
      <w:r>
        <w:rPr>
          <w:rFonts w:ascii="Book Antiqua" w:hAnsi="Book Antiqua"/>
          <w:bCs/>
          <w:lang w:val="es-AR"/>
        </w:rPr>
        <w:t xml:space="preserve">, </w:t>
      </w:r>
      <w:r w:rsidR="00847661" w:rsidRPr="0079339F">
        <w:rPr>
          <w:rFonts w:ascii="Book Antiqua" w:hAnsi="Book Antiqua"/>
          <w:bCs/>
          <w:lang w:val="es-AR"/>
        </w:rPr>
        <w:t>Padrón N</w:t>
      </w:r>
      <w:r>
        <w:rPr>
          <w:rFonts w:ascii="Book Antiqua" w:hAnsi="Book Antiqua"/>
          <w:bCs/>
          <w:lang w:val="es-AR"/>
        </w:rPr>
        <w:t xml:space="preserve">º </w:t>
      </w:r>
      <w:r w:rsidR="00847661" w:rsidRPr="0079339F">
        <w:rPr>
          <w:rFonts w:ascii="Book Antiqua" w:hAnsi="Book Antiqua"/>
          <w:bCs/>
          <w:lang w:val="es-AR"/>
        </w:rPr>
        <w:t>383</w:t>
      </w:r>
      <w:r>
        <w:rPr>
          <w:rFonts w:ascii="Book Antiqua" w:hAnsi="Book Antiqua"/>
          <w:bCs/>
          <w:lang w:val="es-AR"/>
        </w:rPr>
        <w:t xml:space="preserve">. </w:t>
      </w:r>
      <w:r w:rsidR="00847661" w:rsidRPr="0079339F">
        <w:rPr>
          <w:rFonts w:ascii="Book Antiqua" w:hAnsi="Book Antiqua"/>
          <w:bCs/>
          <w:lang w:val="es-AR"/>
        </w:rPr>
        <w:t>587</w:t>
      </w:r>
      <w:r>
        <w:rPr>
          <w:rFonts w:ascii="Book Antiqua" w:hAnsi="Book Antiqua"/>
          <w:bCs/>
          <w:lang w:val="es-AR"/>
        </w:rPr>
        <w:t xml:space="preserve">, </w:t>
      </w:r>
      <w:r w:rsidR="00847661" w:rsidRPr="0079339F">
        <w:rPr>
          <w:rFonts w:ascii="Book Antiqua" w:hAnsi="Book Antiqua"/>
          <w:bCs/>
          <w:lang w:val="es-AR"/>
        </w:rPr>
        <w:t>de propiedad del Señor Marcelo Alberto Maizel</w:t>
      </w:r>
      <w:r>
        <w:rPr>
          <w:rFonts w:ascii="Book Antiqua" w:hAnsi="Book Antiqua"/>
          <w:bCs/>
          <w:lang w:val="es-AR"/>
        </w:rPr>
        <w:t xml:space="preserve">, </w:t>
      </w:r>
      <w:r w:rsidR="00847661" w:rsidRPr="0079339F">
        <w:rPr>
          <w:rFonts w:ascii="Book Antiqua" w:hAnsi="Book Antiqua"/>
          <w:bCs/>
          <w:lang w:val="es-AR"/>
        </w:rPr>
        <w:t xml:space="preserve">siendo la </w:t>
      </w:r>
      <w:r w:rsidR="00847661" w:rsidRPr="0079339F">
        <w:rPr>
          <w:rFonts w:ascii="Book Antiqua" w:hAnsi="Book Antiqua"/>
          <w:bCs/>
          <w:lang w:val="es-AR"/>
        </w:rPr>
        <w:lastRenderedPageBreak/>
        <w:t>presente disposición una excepción a las normativas legales vigentes con relación a la ubicación y a la actividad que se pretende desarrollar</w:t>
      </w:r>
      <w:r>
        <w:rPr>
          <w:rFonts w:ascii="Book Antiqua" w:hAnsi="Book Antiqua"/>
          <w:bCs/>
          <w:lang w:val="es-AR"/>
        </w:rPr>
        <w:t xml:space="preserve">. </w:t>
      </w:r>
    </w:p>
    <w:p w:rsidR="00D145E2" w:rsidRPr="0079339F" w:rsidRDefault="0079339F" w:rsidP="0079339F">
      <w:pPr>
        <w:keepNext/>
        <w:spacing w:after="180"/>
        <w:jc w:val="both"/>
        <w:rPr>
          <w:rFonts w:ascii="Book Antiqua" w:hAnsi="Book Antiqua"/>
          <w:lang w:val="es-AR"/>
        </w:rPr>
      </w:pPr>
      <w:r w:rsidRPr="0079339F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497C79" w:rsidRPr="0079339F">
        <w:rPr>
          <w:rFonts w:ascii="Book Antiqua" w:hAnsi="Book Antiqua"/>
          <w:lang w:val="es-AR"/>
        </w:rPr>
        <w:t>El Departamento Ejecutivo Municipal</w:t>
      </w:r>
      <w:r>
        <w:rPr>
          <w:rFonts w:ascii="Book Antiqua" w:hAnsi="Book Antiqua"/>
          <w:lang w:val="es-AR"/>
        </w:rPr>
        <w:t xml:space="preserve">, </w:t>
      </w:r>
      <w:r w:rsidR="00497C79" w:rsidRPr="0079339F">
        <w:rPr>
          <w:rFonts w:ascii="Book Antiqua" w:hAnsi="Book Antiqua"/>
          <w:lang w:val="es-AR"/>
        </w:rPr>
        <w:t>a través de las áreas competentes</w:t>
      </w:r>
      <w:r>
        <w:rPr>
          <w:rFonts w:ascii="Book Antiqua" w:hAnsi="Book Antiqua"/>
          <w:lang w:val="es-AR"/>
        </w:rPr>
        <w:t xml:space="preserve">, </w:t>
      </w:r>
      <w:r w:rsidR="00497C79" w:rsidRPr="0079339F">
        <w:rPr>
          <w:rFonts w:ascii="Book Antiqua" w:hAnsi="Book Antiqua"/>
          <w:lang w:val="es-AR"/>
        </w:rPr>
        <w:t>para la continuidad del trámite de habilitación</w:t>
      </w:r>
      <w:r>
        <w:rPr>
          <w:rFonts w:ascii="Book Antiqua" w:hAnsi="Book Antiqua"/>
          <w:lang w:val="es-AR"/>
        </w:rPr>
        <w:t xml:space="preserve">, </w:t>
      </w:r>
      <w:r w:rsidR="00497C79" w:rsidRPr="0079339F">
        <w:rPr>
          <w:rFonts w:ascii="Book Antiqua" w:hAnsi="Book Antiqua"/>
          <w:lang w:val="es-AR"/>
        </w:rPr>
        <w:t>deberá exigir la presentación de toda la documentación requerida por Ordenanzas N</w:t>
      </w:r>
      <w:r>
        <w:rPr>
          <w:rFonts w:ascii="Book Antiqua" w:hAnsi="Book Antiqua"/>
          <w:lang w:val="es-AR"/>
        </w:rPr>
        <w:t xml:space="preserve">º </w:t>
      </w:r>
      <w:r w:rsidR="00497C79" w:rsidRPr="0079339F">
        <w:rPr>
          <w:rFonts w:ascii="Book Antiqua" w:hAnsi="Book Antiqua"/>
          <w:lang w:val="es-AR"/>
        </w:rPr>
        <w:t>s 1356 y 613/94 y los libres deudas correspondientes</w:t>
      </w:r>
      <w:r>
        <w:rPr>
          <w:rFonts w:ascii="Book Antiqua" w:hAnsi="Book Antiqua"/>
          <w:lang w:val="es-AR"/>
        </w:rPr>
        <w:t xml:space="preserve">. </w:t>
      </w:r>
    </w:p>
    <w:p w:rsidR="00E9459A" w:rsidRPr="0079339F" w:rsidRDefault="0079339F" w:rsidP="0079339F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79339F">
        <w:rPr>
          <w:rFonts w:ascii="Book Antiqua" w:hAnsi="Book Antiqua"/>
          <w:bCs/>
          <w:sz w:val="24"/>
          <w:u w:val="single"/>
        </w:rPr>
        <w:t>ARTÍCULO TERCERO:</w:t>
      </w:r>
      <w:r>
        <w:rPr>
          <w:rFonts w:ascii="Book Antiqua" w:hAnsi="Book Antiqua"/>
          <w:bCs/>
          <w:sz w:val="24"/>
        </w:rPr>
        <w:t xml:space="preserve"> </w:t>
      </w:r>
      <w:r w:rsidR="00497C79" w:rsidRPr="0079339F">
        <w:rPr>
          <w:rFonts w:ascii="Book Antiqua" w:hAnsi="Book Antiqua"/>
          <w:bCs/>
          <w:sz w:val="24"/>
        </w:rPr>
        <w:t>COMUNIQUESE</w:t>
      </w:r>
      <w:r>
        <w:rPr>
          <w:rFonts w:ascii="Book Antiqua" w:hAnsi="Book Antiqua"/>
          <w:bCs/>
          <w:sz w:val="24"/>
        </w:rPr>
        <w:t xml:space="preserve">, </w:t>
      </w:r>
      <w:r w:rsidR="00497C79" w:rsidRPr="0079339F">
        <w:rPr>
          <w:rFonts w:ascii="Book Antiqua" w:hAnsi="Book Antiqua"/>
          <w:bCs/>
          <w:sz w:val="24"/>
        </w:rPr>
        <w:t>REGISTRESE Y ARCHIVESE</w:t>
      </w:r>
      <w:r>
        <w:rPr>
          <w:rFonts w:ascii="Book Antiqua" w:hAnsi="Book Antiqua"/>
          <w:bCs/>
          <w:sz w:val="24"/>
        </w:rPr>
        <w:t xml:space="preserve">. </w:t>
      </w:r>
    </w:p>
    <w:sectPr w:rsidR="00E9459A" w:rsidRPr="0079339F" w:rsidSect="0079339F">
      <w:footerReference w:type="default" r:id="rId6"/>
      <w:pgSz w:w="11906" w:h="16838" w:code="5"/>
      <w:pgMar w:top="1417" w:right="1134" w:bottom="1134" w:left="1701" w:header="709" w:footer="709" w:gutter="0"/>
      <w:pgNumType w:start="13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853" w:rsidRDefault="00A51853" w:rsidP="00A51853">
      <w:r>
        <w:separator/>
      </w:r>
    </w:p>
  </w:endnote>
  <w:endnote w:type="continuationSeparator" w:id="0">
    <w:p w:rsidR="00A51853" w:rsidRDefault="00A51853" w:rsidP="00A5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1853" w:rsidRPr="004A7F1C" w:rsidRDefault="00A518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853" w:rsidRDefault="00A51853" w:rsidP="00A51853">
      <w:r>
        <w:separator/>
      </w:r>
    </w:p>
  </w:footnote>
  <w:footnote w:type="continuationSeparator" w:id="0">
    <w:p w:rsidR="00A51853" w:rsidRDefault="00A51853" w:rsidP="00A51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97C79"/>
    <w:rsid w:val="000F473E"/>
    <w:rsid w:val="001044E3"/>
    <w:rsid w:val="001204FF"/>
    <w:rsid w:val="00324435"/>
    <w:rsid w:val="00356177"/>
    <w:rsid w:val="003C1F8C"/>
    <w:rsid w:val="00462C66"/>
    <w:rsid w:val="00497C79"/>
    <w:rsid w:val="004A7F1C"/>
    <w:rsid w:val="004B10F8"/>
    <w:rsid w:val="004B5971"/>
    <w:rsid w:val="0057392A"/>
    <w:rsid w:val="00592DC0"/>
    <w:rsid w:val="005C4473"/>
    <w:rsid w:val="005D16C0"/>
    <w:rsid w:val="00631100"/>
    <w:rsid w:val="0064260A"/>
    <w:rsid w:val="006453F5"/>
    <w:rsid w:val="00666B98"/>
    <w:rsid w:val="00714B31"/>
    <w:rsid w:val="00785B5A"/>
    <w:rsid w:val="0079339F"/>
    <w:rsid w:val="007A36BF"/>
    <w:rsid w:val="008126E9"/>
    <w:rsid w:val="00847661"/>
    <w:rsid w:val="008543E7"/>
    <w:rsid w:val="008749D1"/>
    <w:rsid w:val="0089193F"/>
    <w:rsid w:val="00923241"/>
    <w:rsid w:val="0093662D"/>
    <w:rsid w:val="0093731C"/>
    <w:rsid w:val="00960D96"/>
    <w:rsid w:val="00987939"/>
    <w:rsid w:val="009F6B99"/>
    <w:rsid w:val="00A51853"/>
    <w:rsid w:val="00A51B72"/>
    <w:rsid w:val="00C16EC3"/>
    <w:rsid w:val="00C174E3"/>
    <w:rsid w:val="00D145E2"/>
    <w:rsid w:val="00D80CDE"/>
    <w:rsid w:val="00D86403"/>
    <w:rsid w:val="00D87401"/>
    <w:rsid w:val="00E9459A"/>
    <w:rsid w:val="00F52D5B"/>
    <w:rsid w:val="00F55B19"/>
    <w:rsid w:val="00F70960"/>
    <w:rsid w:val="00FE53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F869A20-4CD9-44ED-9464-5CD64E60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59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459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9459A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9459A"/>
    <w:pPr>
      <w:keepNext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9459A"/>
    <w:pPr>
      <w:ind w:firstLine="216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E9459A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E9459A"/>
    <w:pPr>
      <w:spacing w:line="480" w:lineRule="auto"/>
      <w:jc w:val="both"/>
    </w:pPr>
    <w:rPr>
      <w:rFonts w:ascii="Century" w:hAnsi="Century"/>
      <w:sz w:val="28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5185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185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18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185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NOVIEMBRE DE 2004</vt:lpstr>
    </vt:vector>
  </TitlesOfParts>
  <Company>****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NOVIEMBRE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2017-05-11T14:09:00Z</dcterms:created>
  <dcterms:modified xsi:type="dcterms:W3CDTF">2018-07-06T13:18:00Z</dcterms:modified>
</cp:coreProperties>
</file>