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2A7" w:rsidRPr="00DF32A7" w:rsidRDefault="00DF32A7" w:rsidP="00DF32A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DF32A7">
        <w:rPr>
          <w:rFonts w:ascii="Book Antiqua" w:hAnsi="Book Antiqua"/>
          <w:b w:val="0"/>
        </w:rPr>
        <w:t>Yerba Buena, 15 de Diciembre de 2005</w:t>
      </w:r>
    </w:p>
    <w:p w:rsidR="00DF32A7" w:rsidRPr="00DF32A7" w:rsidRDefault="00DF32A7" w:rsidP="00DF32A7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DF32A7">
        <w:rPr>
          <w:rFonts w:ascii="Book Antiqua" w:hAnsi="Book Antiqua"/>
        </w:rPr>
        <w:t>ORDENANZA Nº 1485</w:t>
      </w:r>
    </w:p>
    <w:p w:rsidR="00DF32A7" w:rsidRPr="00DF32A7" w:rsidRDefault="00DF32A7" w:rsidP="00DF32A7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F32A7">
        <w:rPr>
          <w:rFonts w:ascii="Book Antiqua" w:hAnsi="Book Antiqua"/>
        </w:rPr>
        <w:t>VISTO:</w:t>
      </w:r>
    </w:p>
    <w:p w:rsidR="00EE3D70" w:rsidRPr="00DF32A7" w:rsidRDefault="00DF32A7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E9590E" w:rsidRPr="00DF32A7">
        <w:rPr>
          <w:rFonts w:ascii="Book Antiqua" w:hAnsi="Book Antiqua"/>
          <w:b w:val="0"/>
          <w:bCs w:val="0"/>
        </w:rPr>
        <w:t>El Decreto N</w:t>
      </w:r>
      <w:r>
        <w:rPr>
          <w:rFonts w:ascii="Book Antiqua" w:hAnsi="Book Antiqua"/>
          <w:b w:val="0"/>
          <w:bCs w:val="0"/>
        </w:rPr>
        <w:t xml:space="preserve">º </w:t>
      </w:r>
      <w:r w:rsidR="00E9590E" w:rsidRPr="00DF32A7">
        <w:rPr>
          <w:rFonts w:ascii="Book Antiqua" w:hAnsi="Book Antiqua"/>
          <w:b w:val="0"/>
          <w:bCs w:val="0"/>
        </w:rPr>
        <w:t>3286/3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E9590E" w:rsidRPr="00DF32A7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 w:rsidR="00E9590E" w:rsidRPr="00DF32A7">
        <w:rPr>
          <w:rFonts w:ascii="Book Antiqua" w:hAnsi="Book Antiqua"/>
          <w:b w:val="0"/>
          <w:bCs w:val="0"/>
        </w:rPr>
        <w:t>dictado por el Superior Gobierno de la Provincia y la Actuación N</w:t>
      </w:r>
      <w:r>
        <w:rPr>
          <w:rFonts w:ascii="Book Antiqua" w:hAnsi="Book Antiqua"/>
          <w:b w:val="0"/>
          <w:bCs w:val="0"/>
        </w:rPr>
        <w:t xml:space="preserve">º </w:t>
      </w:r>
      <w:r w:rsidR="00E9590E" w:rsidRPr="00DF32A7">
        <w:rPr>
          <w:rFonts w:ascii="Book Antiqua" w:hAnsi="Book Antiqua"/>
          <w:b w:val="0"/>
          <w:bCs w:val="0"/>
        </w:rPr>
        <w:t>382/05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 xml:space="preserve">iniciada por la Secretaría del </w:t>
      </w:r>
      <w:r w:rsidR="00111937" w:rsidRPr="00DF32A7">
        <w:rPr>
          <w:rFonts w:ascii="Book Antiqua" w:hAnsi="Book Antiqua"/>
          <w:b w:val="0"/>
          <w:bCs w:val="0"/>
        </w:rPr>
        <w:t>H</w:t>
      </w:r>
      <w:r>
        <w:rPr>
          <w:rFonts w:ascii="Book Antiqua" w:hAnsi="Book Antiqua"/>
          <w:b w:val="0"/>
          <w:bCs w:val="0"/>
        </w:rPr>
        <w:t xml:space="preserve">. </w:t>
      </w:r>
      <w:r w:rsidR="00111937" w:rsidRPr="00DF32A7">
        <w:rPr>
          <w:rFonts w:ascii="Book Antiqua" w:hAnsi="Book Antiqua"/>
          <w:b w:val="0"/>
          <w:bCs w:val="0"/>
        </w:rPr>
        <w:t>C</w:t>
      </w:r>
      <w:r>
        <w:rPr>
          <w:rFonts w:ascii="Book Antiqua" w:hAnsi="Book Antiqua"/>
          <w:b w:val="0"/>
          <w:bCs w:val="0"/>
        </w:rPr>
        <w:t xml:space="preserve">. </w:t>
      </w:r>
      <w:r w:rsidR="00111937" w:rsidRPr="00DF32A7">
        <w:rPr>
          <w:rFonts w:ascii="Book Antiqua" w:hAnsi="Book Antiqua"/>
          <w:b w:val="0"/>
          <w:bCs w:val="0"/>
        </w:rPr>
        <w:t>D</w:t>
      </w:r>
      <w:r>
        <w:rPr>
          <w:rFonts w:ascii="Book Antiqua" w:hAnsi="Book Antiqua"/>
          <w:b w:val="0"/>
          <w:bCs w:val="0"/>
        </w:rPr>
        <w:t xml:space="preserve">. </w:t>
      </w:r>
      <w:r w:rsidR="00E9590E" w:rsidRPr="00DF32A7">
        <w:rPr>
          <w:rFonts w:ascii="Book Antiqua" w:hAnsi="Book Antiqua"/>
          <w:b w:val="0"/>
          <w:bCs w:val="0"/>
        </w:rPr>
        <w:t>y</w:t>
      </w:r>
    </w:p>
    <w:p w:rsidR="00DF32A7" w:rsidRPr="00DF32A7" w:rsidRDefault="00DF32A7" w:rsidP="00DF32A7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F32A7">
        <w:rPr>
          <w:rFonts w:ascii="Book Antiqua" w:hAnsi="Book Antiqua"/>
        </w:rPr>
        <w:t>CONSIDERANDO:</w:t>
      </w:r>
    </w:p>
    <w:p w:rsidR="009F329F" w:rsidRPr="00DF32A7" w:rsidRDefault="00DF32A7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E9590E" w:rsidRPr="00DF32A7">
        <w:rPr>
          <w:rFonts w:ascii="Book Antiqua" w:hAnsi="Book Antiqua"/>
          <w:b w:val="0"/>
          <w:bCs w:val="0"/>
        </w:rPr>
        <w:t>Que por la norma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se dispone el pago por única vez al personal de la Administración Pública Provincial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comprendido en los alcances de la Ley N</w:t>
      </w:r>
      <w:r>
        <w:rPr>
          <w:rFonts w:ascii="Book Antiqua" w:hAnsi="Book Antiqua"/>
          <w:b w:val="0"/>
          <w:bCs w:val="0"/>
        </w:rPr>
        <w:t xml:space="preserve">º </w:t>
      </w:r>
      <w:r w:rsidR="00E9590E" w:rsidRPr="00DF32A7">
        <w:rPr>
          <w:rFonts w:ascii="Book Antiqua" w:hAnsi="Book Antiqua"/>
          <w:b w:val="0"/>
          <w:bCs w:val="0"/>
        </w:rPr>
        <w:t>7000 y su modificatoria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Ley N</w:t>
      </w:r>
      <w:r>
        <w:rPr>
          <w:rFonts w:ascii="Book Antiqua" w:hAnsi="Book Antiqua"/>
          <w:b w:val="0"/>
          <w:bCs w:val="0"/>
        </w:rPr>
        <w:t xml:space="preserve">º </w:t>
      </w:r>
      <w:r w:rsidR="00E9590E" w:rsidRPr="00DF32A7">
        <w:rPr>
          <w:rFonts w:ascii="Book Antiqua" w:hAnsi="Book Antiqua"/>
          <w:b w:val="0"/>
          <w:bCs w:val="0"/>
        </w:rPr>
        <w:t>7182 y concordantes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que continúen prestando servicios al 30 de abril de 2005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de una suma adicional no remunerativa y no bonificable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equivalente a los importes que le hubiera correspondido percibir por los meses del año 2003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por los doce meses del año 2004 y por el período enero- junio de 2005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en concepto de escalafón por antigüedad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y cuyo pago no fuera realizado por aplicación de dicha Ley</w:t>
      </w:r>
      <w:r>
        <w:rPr>
          <w:rFonts w:ascii="Book Antiqua" w:hAnsi="Book Antiqua"/>
          <w:b w:val="0"/>
          <w:bCs w:val="0"/>
        </w:rPr>
        <w:t xml:space="preserve">. </w:t>
      </w:r>
    </w:p>
    <w:p w:rsidR="009F329F" w:rsidRPr="00DF32A7" w:rsidRDefault="00016EC9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bCs w:val="0"/>
        </w:rPr>
        <w:t>Que el importe determinado por aplicación del Decreto en cuestión se abonó con un anticipo de $100</w:t>
      </w:r>
      <w:r w:rsidR="00DF32A7">
        <w:rPr>
          <w:rFonts w:ascii="Book Antiqua" w:hAnsi="Book Antiqua"/>
          <w:b w:val="0"/>
          <w:bCs w:val="0"/>
        </w:rPr>
        <w:t xml:space="preserve">, </w:t>
      </w:r>
      <w:r w:rsidRPr="00DF32A7">
        <w:rPr>
          <w:rFonts w:ascii="Book Antiqua" w:hAnsi="Book Antiqua"/>
          <w:b w:val="0"/>
          <w:bCs w:val="0"/>
        </w:rPr>
        <w:t>00 y el saldo se liquidará en cinco cuotas iguales y consecutivas a partir del mes de Noviembre de 2005</w:t>
      </w:r>
      <w:r w:rsidR="00DF32A7">
        <w:rPr>
          <w:rFonts w:ascii="Book Antiqua" w:hAnsi="Book Antiqua"/>
          <w:b w:val="0"/>
          <w:bCs w:val="0"/>
        </w:rPr>
        <w:t xml:space="preserve">. </w:t>
      </w:r>
    </w:p>
    <w:p w:rsidR="009F329F" w:rsidRPr="00DF32A7" w:rsidRDefault="00E9590E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bCs w:val="0"/>
        </w:rPr>
        <w:t>Que el Decreto N</w:t>
      </w:r>
      <w:r w:rsidR="00DF32A7">
        <w:rPr>
          <w:rFonts w:ascii="Book Antiqua" w:hAnsi="Book Antiqua"/>
          <w:b w:val="0"/>
          <w:bCs w:val="0"/>
        </w:rPr>
        <w:t xml:space="preserve">º </w:t>
      </w:r>
      <w:r w:rsidRPr="00DF32A7">
        <w:rPr>
          <w:rFonts w:ascii="Book Antiqua" w:hAnsi="Book Antiqua"/>
          <w:b w:val="0"/>
          <w:bCs w:val="0"/>
        </w:rPr>
        <w:t>3286/3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 w:rsidR="00DF32A7">
        <w:rPr>
          <w:rFonts w:ascii="Book Antiqua" w:hAnsi="Book Antiqua"/>
          <w:b w:val="0"/>
          <w:bCs w:val="0"/>
        </w:rPr>
        <w:t xml:space="preserve"> (</w:t>
      </w:r>
      <w:r w:rsidRPr="00DF32A7">
        <w:rPr>
          <w:rFonts w:ascii="Book Antiqua" w:hAnsi="Book Antiqua"/>
          <w:b w:val="0"/>
          <w:bCs w:val="0"/>
        </w:rPr>
        <w:t>ME</w:t>
      </w:r>
      <w:r w:rsidR="00DF32A7">
        <w:rPr>
          <w:rFonts w:ascii="Book Antiqua" w:hAnsi="Book Antiqua"/>
          <w:b w:val="0"/>
          <w:bCs w:val="0"/>
        </w:rPr>
        <w:t xml:space="preserve">) 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 w:rsidRPr="00DF32A7">
        <w:rPr>
          <w:rFonts w:ascii="Book Antiqua" w:hAnsi="Book Antiqua"/>
          <w:b w:val="0"/>
          <w:bCs w:val="0"/>
        </w:rPr>
        <w:t>en su Artículo Quinto</w:t>
      </w:r>
      <w:r w:rsidR="00DF32A7">
        <w:rPr>
          <w:rFonts w:ascii="Book Antiqua" w:hAnsi="Book Antiqua"/>
          <w:b w:val="0"/>
          <w:bCs w:val="0"/>
        </w:rPr>
        <w:t xml:space="preserve">, </w:t>
      </w:r>
      <w:r w:rsidRPr="00DF32A7">
        <w:rPr>
          <w:rFonts w:ascii="Book Antiqua" w:hAnsi="Book Antiqua"/>
          <w:b w:val="0"/>
          <w:bCs w:val="0"/>
        </w:rPr>
        <w:t>invita a las Municipalidades a adherirse a las disposiciones del mismo</w:t>
      </w:r>
      <w:r w:rsidR="00DF32A7">
        <w:rPr>
          <w:rFonts w:ascii="Book Antiqua" w:hAnsi="Book Antiqua"/>
          <w:b w:val="0"/>
          <w:bCs w:val="0"/>
        </w:rPr>
        <w:t xml:space="preserve">; </w:t>
      </w:r>
    </w:p>
    <w:p w:rsidR="009F329F" w:rsidRPr="00DF32A7" w:rsidRDefault="00E9590E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bCs w:val="0"/>
        </w:rPr>
        <w:t>Que la adhesión por parte del Municipio</w:t>
      </w:r>
      <w:r w:rsidR="00DF32A7">
        <w:rPr>
          <w:rFonts w:ascii="Book Antiqua" w:hAnsi="Book Antiqua"/>
          <w:b w:val="0"/>
          <w:bCs w:val="0"/>
        </w:rPr>
        <w:t xml:space="preserve">, </w:t>
      </w:r>
      <w:r w:rsidRPr="00DF32A7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DF32A7">
        <w:rPr>
          <w:rFonts w:ascii="Book Antiqua" w:hAnsi="Book Antiqua"/>
          <w:b w:val="0"/>
          <w:bCs w:val="0"/>
        </w:rPr>
        <w:t xml:space="preserve">. </w:t>
      </w:r>
    </w:p>
    <w:p w:rsidR="009F329F" w:rsidRPr="00DF32A7" w:rsidRDefault="00E9590E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bCs w:val="0"/>
        </w:rPr>
        <w:t>Que al no contar con los informes correspondientes al monto que significaría la aplicación de este pago al Personal Municipal</w:t>
      </w:r>
      <w:r w:rsidR="00DF32A7">
        <w:rPr>
          <w:rFonts w:ascii="Book Antiqua" w:hAnsi="Book Antiqua"/>
          <w:b w:val="0"/>
          <w:bCs w:val="0"/>
        </w:rPr>
        <w:t xml:space="preserve">, </w:t>
      </w:r>
      <w:r w:rsidRPr="00DF32A7">
        <w:rPr>
          <w:rFonts w:ascii="Book Antiqua" w:hAnsi="Book Antiqua"/>
          <w:b w:val="0"/>
          <w:bCs w:val="0"/>
        </w:rPr>
        <w:t>se considerará el monto que surja de la liquidación que a tal fin efectúe la Dirección de Sistemas de la Provincia</w:t>
      </w:r>
      <w:r w:rsidR="00DF32A7">
        <w:rPr>
          <w:rFonts w:ascii="Book Antiqua" w:hAnsi="Book Antiqua"/>
          <w:b w:val="0"/>
          <w:bCs w:val="0"/>
        </w:rPr>
        <w:t xml:space="preserve">. </w:t>
      </w:r>
    </w:p>
    <w:p w:rsidR="00EE3D70" w:rsidRPr="00DF32A7" w:rsidRDefault="00DF32A7" w:rsidP="00DF32A7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DF32A7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9F329F" w:rsidRPr="00DF32A7" w:rsidRDefault="00DF32A7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E9590E" w:rsidRPr="00DF32A7">
        <w:rPr>
          <w:rFonts w:ascii="Book Antiqua" w:hAnsi="Book Antiqua"/>
          <w:b w:val="0"/>
        </w:rPr>
        <w:t xml:space="preserve">ADHIERESE </w:t>
      </w:r>
      <w:r w:rsidR="00E9590E" w:rsidRPr="00DF32A7">
        <w:rPr>
          <w:rFonts w:ascii="Book Antiqua" w:hAnsi="Book Antiqua"/>
          <w:b w:val="0"/>
          <w:bCs w:val="0"/>
        </w:rPr>
        <w:t>la Municipalidad de Yerba Buena a las disposiciones del Decreto N</w:t>
      </w:r>
      <w:r>
        <w:rPr>
          <w:rFonts w:ascii="Book Antiqua" w:hAnsi="Book Antiqua"/>
          <w:b w:val="0"/>
          <w:bCs w:val="0"/>
        </w:rPr>
        <w:t xml:space="preserve">º </w:t>
      </w:r>
      <w:r w:rsidR="00E9590E" w:rsidRPr="00DF32A7">
        <w:rPr>
          <w:rFonts w:ascii="Book Antiqua" w:hAnsi="Book Antiqua"/>
          <w:b w:val="0"/>
          <w:bCs w:val="0"/>
        </w:rPr>
        <w:t>3286/3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E9590E" w:rsidRPr="00DF32A7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9F329F" w:rsidRPr="00DF32A7">
        <w:rPr>
          <w:rFonts w:ascii="Book Antiqua" w:hAnsi="Book Antiqua"/>
          <w:b w:val="0"/>
          <w:bCs w:val="0"/>
        </w:rPr>
        <w:t xml:space="preserve"> </w:t>
      </w:r>
      <w:r w:rsidR="00E9590E" w:rsidRPr="00DF32A7">
        <w:rPr>
          <w:rFonts w:ascii="Book Antiqua" w:hAnsi="Book Antiqua"/>
          <w:b w:val="0"/>
          <w:bCs w:val="0"/>
        </w:rPr>
        <w:t>dictado por el Poder Ejecutivo de Tucumán el 04 de octubre de 2005</w:t>
      </w:r>
      <w:r>
        <w:rPr>
          <w:rFonts w:ascii="Book Antiqua" w:hAnsi="Book Antiqua"/>
          <w:b w:val="0"/>
          <w:bCs w:val="0"/>
        </w:rPr>
        <w:t xml:space="preserve">. </w:t>
      </w:r>
    </w:p>
    <w:p w:rsidR="009F329F" w:rsidRPr="00DF32A7" w:rsidRDefault="00DF32A7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E9590E" w:rsidRPr="00DF32A7">
        <w:rPr>
          <w:rFonts w:ascii="Book Antiqua" w:hAnsi="Book Antiqua"/>
          <w:b w:val="0"/>
        </w:rPr>
        <w:t>AUTORIZASE</w:t>
      </w:r>
      <w:r w:rsidR="00E9590E" w:rsidRPr="00DF32A7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E9590E" w:rsidRPr="00DF32A7">
        <w:rPr>
          <w:rFonts w:ascii="Book Antiqua" w:hAnsi="Book Antiqua"/>
          <w:b w:val="0"/>
          <w:bCs w:val="0"/>
        </w:rPr>
        <w:t>correspondientes al Adicional establecido en la Ley antes mencionada</w:t>
      </w:r>
      <w:r>
        <w:rPr>
          <w:rFonts w:ascii="Book Antiqua" w:hAnsi="Book Antiqua"/>
          <w:b w:val="0"/>
          <w:bCs w:val="0"/>
        </w:rPr>
        <w:t xml:space="preserve">. </w:t>
      </w:r>
    </w:p>
    <w:p w:rsidR="009F329F" w:rsidRPr="00DF32A7" w:rsidRDefault="00DF32A7" w:rsidP="00DF32A7">
      <w:pPr>
        <w:keepNext/>
        <w:spacing w:after="180"/>
        <w:jc w:val="both"/>
        <w:rPr>
          <w:rFonts w:ascii="Book Antiqua" w:hAnsi="Book Antiqua"/>
        </w:rPr>
      </w:pPr>
      <w:r w:rsidRPr="00DF32A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E9590E" w:rsidRPr="00DF32A7">
        <w:rPr>
          <w:rFonts w:ascii="Book Antiqua" w:hAnsi="Book Antiqua"/>
          <w:bCs/>
        </w:rPr>
        <w:t>AUTORIZASE</w:t>
      </w:r>
      <w:r w:rsidR="00E9590E" w:rsidRPr="00DF32A7">
        <w:rPr>
          <w:rFonts w:ascii="Book Antiqua" w:hAnsi="Book Antiqua"/>
        </w:rPr>
        <w:t xml:space="preserve"> al Superior Gobierno de la Provincia a retener de los fondos que corresponden percibir a esta Municipalidad en concepto de Coparticipación Federal</w:t>
      </w:r>
      <w:r w:rsidR="009F329F" w:rsidRPr="00DF32A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9590E" w:rsidRPr="00DF32A7">
        <w:rPr>
          <w:rFonts w:ascii="Book Antiqua" w:hAnsi="Book Antiqua"/>
        </w:rPr>
        <w:t>Ley 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9F329F" w:rsidRPr="00DF32A7">
        <w:rPr>
          <w:rFonts w:ascii="Book Antiqua" w:hAnsi="Book Antiqua"/>
        </w:rPr>
        <w:t xml:space="preserve"> </w:t>
      </w:r>
      <w:r w:rsidR="00E9590E" w:rsidRPr="00DF32A7">
        <w:rPr>
          <w:rFonts w:ascii="Book Antiqua" w:hAnsi="Book Antiqua"/>
        </w:rPr>
        <w:t>Fondos de Desarrollo del Interior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>Aportes del Tesoro Nacional sin asignación específica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 xml:space="preserve">excedente de Bonos Municipales y/o de cualquier </w:t>
      </w:r>
      <w:r w:rsidR="00E9590E" w:rsidRPr="00DF32A7">
        <w:rPr>
          <w:rFonts w:ascii="Book Antiqua" w:hAnsi="Book Antiqua"/>
        </w:rPr>
        <w:lastRenderedPageBreak/>
        <w:t>otro recurso de libre disponibilidad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>el monto que se otorgue al Municipio por Asistencia Financiera por aplicación de la Ley N</w:t>
      </w:r>
      <w:r>
        <w:rPr>
          <w:rFonts w:ascii="Book Antiqua" w:hAnsi="Book Antiqua"/>
        </w:rPr>
        <w:t xml:space="preserve">º </w:t>
      </w:r>
      <w:r w:rsidR="00E9590E" w:rsidRPr="00DF32A7">
        <w:rPr>
          <w:rFonts w:ascii="Book Antiqua" w:hAnsi="Book Antiqua"/>
        </w:rPr>
        <w:t>7561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E9590E" w:rsidRPr="00DF32A7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E9590E" w:rsidRPr="00DF32A7">
        <w:rPr>
          <w:rFonts w:ascii="Book Antiqua" w:hAnsi="Book Antiqua"/>
        </w:rPr>
        <w:t>410 y 411</w:t>
      </w:r>
      <w:r>
        <w:rPr>
          <w:rFonts w:ascii="Book Antiqua" w:hAnsi="Book Antiqua"/>
        </w:rPr>
        <w:t xml:space="preserve">. </w:t>
      </w:r>
    </w:p>
    <w:p w:rsidR="00BA12BC" w:rsidRPr="00DF32A7" w:rsidRDefault="00DF32A7" w:rsidP="00DF32A7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F32A7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E9590E" w:rsidRPr="00DF32A7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E9590E" w:rsidRPr="00DF32A7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BA12BC" w:rsidRPr="00DF32A7" w:rsidSect="00DF32A7">
      <w:footerReference w:type="default" r:id="rId6"/>
      <w:pgSz w:w="11906" w:h="16838" w:code="5"/>
      <w:pgMar w:top="1417" w:right="1134" w:bottom="1134" w:left="1701" w:header="709" w:footer="709" w:gutter="0"/>
      <w:pgNumType w:start="147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580" w:rsidRDefault="00A77580" w:rsidP="00A77580">
      <w:r>
        <w:separator/>
      </w:r>
    </w:p>
  </w:endnote>
  <w:endnote w:type="continuationSeparator" w:id="0">
    <w:p w:rsidR="00A77580" w:rsidRDefault="00A77580" w:rsidP="00A77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580" w:rsidRPr="008D2B76" w:rsidRDefault="00A775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580" w:rsidRDefault="00A77580" w:rsidP="00A77580">
      <w:r>
        <w:separator/>
      </w:r>
    </w:p>
  </w:footnote>
  <w:footnote w:type="continuationSeparator" w:id="0">
    <w:p w:rsidR="00A77580" w:rsidRDefault="00A77580" w:rsidP="00A77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9590E"/>
    <w:rsid w:val="000135E7"/>
    <w:rsid w:val="00016EC9"/>
    <w:rsid w:val="00096BCB"/>
    <w:rsid w:val="000B22DF"/>
    <w:rsid w:val="0010463D"/>
    <w:rsid w:val="00111937"/>
    <w:rsid w:val="001A19B3"/>
    <w:rsid w:val="001B0381"/>
    <w:rsid w:val="001D2C75"/>
    <w:rsid w:val="00213CD8"/>
    <w:rsid w:val="00220386"/>
    <w:rsid w:val="002250B6"/>
    <w:rsid w:val="00282E75"/>
    <w:rsid w:val="002C3E89"/>
    <w:rsid w:val="00344E09"/>
    <w:rsid w:val="0035009A"/>
    <w:rsid w:val="00414993"/>
    <w:rsid w:val="00477DC0"/>
    <w:rsid w:val="004D06B5"/>
    <w:rsid w:val="00565BC6"/>
    <w:rsid w:val="006303BC"/>
    <w:rsid w:val="00640CBA"/>
    <w:rsid w:val="00642319"/>
    <w:rsid w:val="00644F50"/>
    <w:rsid w:val="00677DAD"/>
    <w:rsid w:val="006927BD"/>
    <w:rsid w:val="006939BF"/>
    <w:rsid w:val="006C0CC4"/>
    <w:rsid w:val="00766220"/>
    <w:rsid w:val="008D2B76"/>
    <w:rsid w:val="008D338F"/>
    <w:rsid w:val="008E14F6"/>
    <w:rsid w:val="008E2554"/>
    <w:rsid w:val="009404CE"/>
    <w:rsid w:val="009F329F"/>
    <w:rsid w:val="00A6376C"/>
    <w:rsid w:val="00A77580"/>
    <w:rsid w:val="00AE25AB"/>
    <w:rsid w:val="00B17EA7"/>
    <w:rsid w:val="00B26AFC"/>
    <w:rsid w:val="00B77214"/>
    <w:rsid w:val="00BA12BC"/>
    <w:rsid w:val="00C746C8"/>
    <w:rsid w:val="00C83F6B"/>
    <w:rsid w:val="00CB02B4"/>
    <w:rsid w:val="00D53665"/>
    <w:rsid w:val="00D75D8C"/>
    <w:rsid w:val="00DF32A7"/>
    <w:rsid w:val="00E9590E"/>
    <w:rsid w:val="00EC769C"/>
    <w:rsid w:val="00ED7DEE"/>
    <w:rsid w:val="00EE3D70"/>
    <w:rsid w:val="00F470F7"/>
    <w:rsid w:val="00FC0D85"/>
    <w:rsid w:val="00FC74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9F2F8B-90DE-4975-8EC5-824FF656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2B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A12BC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BA12B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BA12BC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A12BC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BA12BC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BA12B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775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7758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775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77580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Usuario de Windows</cp:lastModifiedBy>
  <cp:revision>31</cp:revision>
  <cp:lastPrinted>2017-10-04T15:18:00Z</cp:lastPrinted>
  <dcterms:created xsi:type="dcterms:W3CDTF">2017-05-11T14:09:00Z</dcterms:created>
  <dcterms:modified xsi:type="dcterms:W3CDTF">2018-07-06T13:24:00Z</dcterms:modified>
</cp:coreProperties>
</file>